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131BD" w:rsidTr="00E51A7F">
        <w:trPr>
          <w:trHeight w:val="255"/>
        </w:trPr>
        <w:tc>
          <w:tcPr>
            <w:tcW w:w="9340" w:type="dxa"/>
            <w:tcBorders>
              <w:top w:val="nil"/>
              <w:left w:val="nil"/>
              <w:bottom w:val="nil"/>
              <w:right w:val="nil"/>
            </w:tcBorders>
            <w:shd w:val="clear" w:color="auto" w:fill="auto"/>
            <w:noWrap/>
            <w:vAlign w:val="bottom"/>
            <w:hideMark/>
          </w:tcPr>
          <w:p w:rsidR="0019577A" w:rsidRPr="005131BD" w:rsidRDefault="004370CF" w:rsidP="0019577A">
            <w:pPr>
              <w:spacing w:after="0" w:line="240" w:lineRule="auto"/>
              <w:rPr>
                <w:rFonts w:ascii="Times New Roman" w:eastAsia="Times New Roman" w:hAnsi="Times New Roman"/>
                <w:color w:val="000000"/>
                <w:sz w:val="24"/>
                <w:szCs w:val="24"/>
                <w:lang w:eastAsia="bg-BG"/>
              </w:rPr>
            </w:pPr>
            <w:r w:rsidRPr="005131BD">
              <w:rPr>
                <w:rFonts w:ascii="Times New Roman" w:hAnsi="Times New Roman"/>
                <w:noProof/>
                <w:sz w:val="24"/>
                <w:szCs w:val="24"/>
                <w:lang w:eastAsia="bg-BG"/>
              </w:rPr>
              <w:drawing>
                <wp:anchor distT="0" distB="0" distL="114300" distR="114300" simplePos="0" relativeHeight="251657728" behindDoc="0" locked="0" layoutInCell="1" allowOverlap="1">
                  <wp:simplePos x="0" y="0"/>
                  <wp:positionH relativeFrom="column">
                    <wp:posOffset>190500</wp:posOffset>
                  </wp:positionH>
                  <wp:positionV relativeFrom="paragraph">
                    <wp:posOffset>0</wp:posOffset>
                  </wp:positionV>
                  <wp:extent cx="1238250" cy="695325"/>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131BD">
              <w:trPr>
                <w:trHeight w:val="255"/>
                <w:tblCellSpacing w:w="0" w:type="dxa"/>
              </w:trPr>
              <w:tc>
                <w:tcPr>
                  <w:tcW w:w="920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jc w:val="right"/>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АГЕНЦИЯ ПО ОБЩЕСТВЕНИ ПОРЪЧКИ</w:t>
                  </w:r>
                </w:p>
              </w:tc>
            </w:tr>
          </w:tbl>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255"/>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jc w:val="right"/>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1000 София, ул. "Леге" 4</w:t>
            </w:r>
          </w:p>
        </w:tc>
      </w:tr>
      <w:tr w:rsidR="0019577A" w:rsidRPr="005131BD" w:rsidTr="00E51A7F">
        <w:trPr>
          <w:trHeight w:val="255"/>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jc w:val="right"/>
              <w:rPr>
                <w:rFonts w:ascii="Times New Roman" w:eastAsia="Times New Roman" w:hAnsi="Times New Roman"/>
                <w:b/>
                <w:bCs/>
                <w:color w:val="000000"/>
                <w:sz w:val="24"/>
                <w:szCs w:val="24"/>
                <w:lang w:eastAsia="bg-BG"/>
              </w:rPr>
            </w:pPr>
            <w:proofErr w:type="spellStart"/>
            <w:r w:rsidRPr="005131BD">
              <w:rPr>
                <w:rFonts w:ascii="Times New Roman" w:eastAsia="Times New Roman" w:hAnsi="Times New Roman"/>
                <w:b/>
                <w:bCs/>
                <w:color w:val="000000"/>
                <w:sz w:val="24"/>
                <w:szCs w:val="24"/>
                <w:lang w:eastAsia="bg-BG"/>
              </w:rPr>
              <w:t>e-mail</w:t>
            </w:r>
            <w:proofErr w:type="spellEnd"/>
            <w:r w:rsidRPr="005131BD">
              <w:rPr>
                <w:rFonts w:ascii="Times New Roman" w:eastAsia="Times New Roman" w:hAnsi="Times New Roman"/>
                <w:b/>
                <w:bCs/>
                <w:color w:val="000000"/>
                <w:sz w:val="24"/>
                <w:szCs w:val="24"/>
                <w:lang w:eastAsia="bg-BG"/>
              </w:rPr>
              <w:t>: aop@aop.bg</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jc w:val="right"/>
              <w:rPr>
                <w:rFonts w:ascii="Times New Roman" w:eastAsia="Times New Roman" w:hAnsi="Times New Roman"/>
                <w:color w:val="0000FF"/>
                <w:sz w:val="24"/>
                <w:szCs w:val="24"/>
                <w:u w:val="single"/>
                <w:lang w:eastAsia="bg-BG"/>
              </w:rPr>
            </w:pPr>
            <w:r w:rsidRPr="005131BD">
              <w:rPr>
                <w:rFonts w:ascii="Times New Roman" w:eastAsia="Times New Roman" w:hAnsi="Times New Roman"/>
                <w:color w:val="0000FF"/>
                <w:sz w:val="24"/>
                <w:szCs w:val="24"/>
                <w:u w:val="single"/>
                <w:lang w:eastAsia="bg-BG"/>
              </w:rPr>
              <w:t>интернет адрес: http://www.aop.bg</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FF"/>
                <w:sz w:val="24"/>
                <w:szCs w:val="24"/>
                <w:u w:val="single"/>
                <w:lang w:eastAsia="bg-BG"/>
              </w:rPr>
            </w:pP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val="en-US" w:eastAsia="bg-BG"/>
              </w:rPr>
            </w:pPr>
          </w:p>
        </w:tc>
      </w:tr>
      <w:tr w:rsidR="0019577A" w:rsidRPr="005131BD" w:rsidTr="00E51A7F">
        <w:trPr>
          <w:trHeight w:val="37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jc w:val="center"/>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ОБЯВА</w:t>
            </w:r>
          </w:p>
        </w:tc>
      </w:tr>
      <w:tr w:rsidR="0019577A" w:rsidRPr="005131BD" w:rsidTr="00E51A7F">
        <w:trPr>
          <w:trHeight w:val="37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jc w:val="center"/>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 xml:space="preserve">за обществена поръчка на стойност по чл. 20, ал. 3 от ЗОП </w:t>
            </w:r>
          </w:p>
        </w:tc>
      </w:tr>
      <w:tr w:rsidR="0019577A" w:rsidRPr="005131BD" w:rsidTr="00E51A7F">
        <w:trPr>
          <w:trHeight w:val="37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jc w:val="center"/>
              <w:rPr>
                <w:rFonts w:ascii="Times New Roman" w:eastAsia="Times New Roman" w:hAnsi="Times New Roman"/>
                <w:b/>
                <w:bCs/>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B76D55">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Номер на обявата: </w:t>
            </w:r>
            <w:r w:rsidRPr="005131BD">
              <w:rPr>
                <w:rFonts w:ascii="Times New Roman" w:eastAsia="Times New Roman" w:hAnsi="Times New Roman"/>
                <w:color w:val="000000"/>
                <w:sz w:val="24"/>
                <w:szCs w:val="24"/>
                <w:lang w:eastAsia="bg-BG"/>
              </w:rPr>
              <w:t xml:space="preserve">[ </w:t>
            </w:r>
            <w:r w:rsidR="00B76D55">
              <w:rPr>
                <w:rFonts w:ascii="Times New Roman" w:eastAsia="Times New Roman" w:hAnsi="Times New Roman"/>
                <w:color w:val="000000"/>
                <w:sz w:val="24"/>
                <w:szCs w:val="24"/>
                <w:lang w:eastAsia="bg-BG"/>
              </w:rPr>
              <w:t>22</w:t>
            </w:r>
            <w:r w:rsidRPr="005131BD">
              <w:rPr>
                <w:rFonts w:ascii="Times New Roman" w:eastAsia="Times New Roman" w:hAnsi="Times New Roman"/>
                <w:color w:val="000000"/>
                <w:sz w:val="24"/>
                <w:szCs w:val="24"/>
                <w:lang w:eastAsia="bg-BG"/>
              </w:rPr>
              <w:t xml:space="preserve">  ]</w:t>
            </w:r>
          </w:p>
        </w:tc>
      </w:tr>
      <w:tr w:rsidR="0019577A" w:rsidRPr="005131BD" w:rsidTr="00E51A7F">
        <w:trPr>
          <w:trHeight w:val="375"/>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9577A" w:rsidRPr="005131BD" w:rsidRDefault="0019577A" w:rsidP="0019577A">
            <w:pPr>
              <w:spacing w:after="0" w:line="240" w:lineRule="auto"/>
              <w:jc w:val="center"/>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 </w:t>
            </w:r>
          </w:p>
        </w:tc>
      </w:tr>
      <w:tr w:rsidR="0019577A" w:rsidRPr="005131BD" w:rsidTr="00E51A7F">
        <w:trPr>
          <w:trHeight w:val="37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jc w:val="center"/>
              <w:rPr>
                <w:rFonts w:ascii="Times New Roman" w:eastAsia="Times New Roman" w:hAnsi="Times New Roman"/>
                <w:b/>
                <w:bCs/>
                <w:sz w:val="24"/>
                <w:szCs w:val="24"/>
                <w:lang w:eastAsia="bg-BG"/>
              </w:rPr>
            </w:pPr>
          </w:p>
        </w:tc>
      </w:tr>
      <w:tr w:rsidR="00E51A7F"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E51A7F" w:rsidRPr="005131BD" w:rsidRDefault="00E51A7F" w:rsidP="009A181C">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Възложител: </w:t>
            </w:r>
            <w:r w:rsidRPr="005131BD">
              <w:rPr>
                <w:rFonts w:ascii="Times New Roman" w:eastAsia="Times New Roman" w:hAnsi="Times New Roman"/>
                <w:color w:val="000000"/>
                <w:sz w:val="24"/>
                <w:szCs w:val="24"/>
                <w:lang w:eastAsia="bg-BG"/>
              </w:rPr>
              <w:t>[</w:t>
            </w:r>
            <w:r w:rsidRPr="005131BD">
              <w:rPr>
                <w:rFonts w:ascii="Times New Roman" w:hAnsi="Times New Roman"/>
                <w:sz w:val="24"/>
                <w:szCs w:val="24"/>
              </w:rPr>
              <w:t>Община Перник</w:t>
            </w:r>
            <w:r w:rsidRPr="005131BD">
              <w:rPr>
                <w:rFonts w:ascii="Times New Roman" w:eastAsia="Times New Roman" w:hAnsi="Times New Roman"/>
                <w:color w:val="000000"/>
                <w:sz w:val="24"/>
                <w:szCs w:val="24"/>
                <w:lang w:eastAsia="bg-BG"/>
              </w:rPr>
              <w:t>]</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9A181C">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Поделение </w:t>
            </w:r>
            <w:r w:rsidRPr="005131BD">
              <w:rPr>
                <w:rFonts w:ascii="Times New Roman" w:eastAsia="Times New Roman" w:hAnsi="Times New Roman"/>
                <w:i/>
                <w:iCs/>
                <w:color w:val="000000"/>
                <w:sz w:val="24"/>
                <w:szCs w:val="24"/>
                <w:lang w:eastAsia="bg-BG"/>
              </w:rPr>
              <w:t xml:space="preserve">(когато е приложимо): </w:t>
            </w:r>
            <w:r w:rsidRPr="005131BD">
              <w:rPr>
                <w:rFonts w:ascii="Times New Roman" w:eastAsia="Times New Roman" w:hAnsi="Times New Roman"/>
                <w:color w:val="000000"/>
                <w:sz w:val="24"/>
                <w:szCs w:val="24"/>
                <w:lang w:eastAsia="bg-BG"/>
              </w:rPr>
              <w:t>[……]</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9A181C">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Партида в регистъра на обществените поръчки: </w:t>
            </w:r>
            <w:r w:rsidRPr="005131BD">
              <w:rPr>
                <w:rFonts w:ascii="Times New Roman" w:eastAsia="Times New Roman" w:hAnsi="Times New Roman"/>
                <w:color w:val="000000"/>
                <w:sz w:val="24"/>
                <w:szCs w:val="24"/>
                <w:lang w:eastAsia="bg-BG"/>
              </w:rPr>
              <w:t>[00589]</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9A181C">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Адрес: </w:t>
            </w:r>
            <w:r w:rsidRPr="005131BD">
              <w:rPr>
                <w:rFonts w:ascii="Times New Roman" w:eastAsia="Times New Roman" w:hAnsi="Times New Roman"/>
                <w:color w:val="000000"/>
                <w:sz w:val="24"/>
                <w:szCs w:val="24"/>
                <w:lang w:eastAsia="bg-BG"/>
              </w:rPr>
              <w:t>[</w:t>
            </w:r>
            <w:r w:rsidRPr="005131BD">
              <w:rPr>
                <w:rFonts w:ascii="Times New Roman" w:hAnsi="Times New Roman"/>
                <w:sz w:val="24"/>
                <w:szCs w:val="24"/>
              </w:rPr>
              <w:t>пл. „Св. Иван Рилски“ № 1А</w:t>
            </w:r>
            <w:r w:rsidRPr="005131BD">
              <w:rPr>
                <w:rFonts w:ascii="Times New Roman" w:eastAsia="Times New Roman" w:hAnsi="Times New Roman"/>
                <w:color w:val="000000"/>
                <w:sz w:val="24"/>
                <w:szCs w:val="24"/>
                <w:lang w:eastAsia="bg-BG"/>
              </w:rPr>
              <w:t>]</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FE5F2F">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Лице за контакт </w:t>
            </w:r>
            <w:r w:rsidRPr="005131BD">
              <w:rPr>
                <w:rFonts w:ascii="Times New Roman" w:eastAsia="Times New Roman" w:hAnsi="Times New Roman"/>
                <w:i/>
                <w:iCs/>
                <w:color w:val="000000"/>
                <w:sz w:val="24"/>
                <w:szCs w:val="24"/>
                <w:lang w:eastAsia="bg-BG"/>
              </w:rPr>
              <w:t xml:space="preserve">(може и повече от едно лица): </w:t>
            </w:r>
            <w:r w:rsidRPr="005131BD">
              <w:rPr>
                <w:rFonts w:ascii="Times New Roman" w:eastAsia="Times New Roman" w:hAnsi="Times New Roman"/>
                <w:color w:val="000000"/>
                <w:sz w:val="24"/>
                <w:szCs w:val="24"/>
                <w:lang w:eastAsia="bg-BG"/>
              </w:rPr>
              <w:t>[</w:t>
            </w:r>
            <w:r w:rsidR="00FE5F2F">
              <w:rPr>
                <w:rFonts w:ascii="Times New Roman" w:hAnsi="Times New Roman"/>
                <w:color w:val="000000"/>
                <w:sz w:val="24"/>
                <w:szCs w:val="24"/>
              </w:rPr>
              <w:t>инж. Б. Алексов</w:t>
            </w:r>
            <w:r w:rsidRPr="005131BD">
              <w:rPr>
                <w:rFonts w:ascii="Times New Roman" w:hAnsi="Times New Roman"/>
                <w:color w:val="000000"/>
                <w:sz w:val="24"/>
                <w:szCs w:val="24"/>
              </w:rPr>
              <w:t xml:space="preserve">; </w:t>
            </w:r>
            <w:r w:rsidR="00FE5F2F">
              <w:rPr>
                <w:rFonts w:ascii="Times New Roman" w:hAnsi="Times New Roman"/>
                <w:color w:val="000000"/>
                <w:sz w:val="24"/>
                <w:szCs w:val="24"/>
              </w:rPr>
              <w:t xml:space="preserve">инж. Лилия </w:t>
            </w:r>
            <w:proofErr w:type="spellStart"/>
            <w:r w:rsidR="00FE5F2F">
              <w:rPr>
                <w:rFonts w:ascii="Times New Roman" w:hAnsi="Times New Roman"/>
                <w:color w:val="000000"/>
                <w:sz w:val="24"/>
                <w:szCs w:val="24"/>
              </w:rPr>
              <w:t>Пънтова</w:t>
            </w:r>
            <w:proofErr w:type="spellEnd"/>
            <w:r w:rsidRPr="005131BD">
              <w:rPr>
                <w:rFonts w:ascii="Times New Roman" w:eastAsia="Times New Roman" w:hAnsi="Times New Roman"/>
                <w:color w:val="000000"/>
                <w:sz w:val="24"/>
                <w:szCs w:val="24"/>
                <w:lang w:eastAsia="bg-BG"/>
              </w:rPr>
              <w:t>]</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FE5F2F">
            <w:pPr>
              <w:spacing w:after="0" w:line="240" w:lineRule="auto"/>
              <w:ind w:right="291"/>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Телефон: </w:t>
            </w:r>
            <w:r w:rsidRPr="005131BD">
              <w:rPr>
                <w:rFonts w:ascii="Times New Roman" w:eastAsia="Times New Roman" w:hAnsi="Times New Roman"/>
                <w:color w:val="000000"/>
                <w:sz w:val="24"/>
                <w:szCs w:val="24"/>
                <w:lang w:eastAsia="bg-BG"/>
              </w:rPr>
              <w:t>[076 684</w:t>
            </w:r>
            <w:r w:rsidR="00FE5F2F">
              <w:rPr>
                <w:rFonts w:ascii="Times New Roman" w:eastAsia="Times New Roman" w:hAnsi="Times New Roman"/>
                <w:color w:val="000000"/>
                <w:sz w:val="24"/>
                <w:szCs w:val="24"/>
                <w:lang w:eastAsia="bg-BG"/>
              </w:rPr>
              <w:t>278</w:t>
            </w:r>
            <w:r w:rsidRPr="005131BD">
              <w:rPr>
                <w:rFonts w:ascii="Times New Roman" w:eastAsia="Times New Roman" w:hAnsi="Times New Roman"/>
                <w:color w:val="000000"/>
                <w:sz w:val="24"/>
                <w:szCs w:val="24"/>
                <w:lang w:eastAsia="bg-BG"/>
              </w:rPr>
              <w:t>; 076 684220]</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E51A7F" w:rsidRPr="005131BD" w:rsidRDefault="00E51A7F" w:rsidP="009A181C">
            <w:pPr>
              <w:spacing w:after="0" w:line="240" w:lineRule="auto"/>
              <w:ind w:right="291"/>
              <w:rPr>
                <w:rFonts w:ascii="Times New Roman" w:eastAsia="Times New Roman" w:hAnsi="Times New Roman"/>
                <w:b/>
                <w:bCs/>
                <w:color w:val="000000"/>
                <w:sz w:val="24"/>
                <w:szCs w:val="24"/>
                <w:lang w:eastAsia="bg-BG"/>
              </w:rPr>
            </w:pPr>
            <w:proofErr w:type="spellStart"/>
            <w:r w:rsidRPr="005131BD">
              <w:rPr>
                <w:rFonts w:ascii="Times New Roman" w:eastAsia="Times New Roman" w:hAnsi="Times New Roman"/>
                <w:b/>
                <w:bCs/>
                <w:color w:val="000000"/>
                <w:sz w:val="24"/>
                <w:szCs w:val="24"/>
                <w:lang w:eastAsia="bg-BG"/>
              </w:rPr>
              <w:t>E-mail</w:t>
            </w:r>
            <w:proofErr w:type="spellEnd"/>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proofErr w:type="spellStart"/>
            <w:r w:rsidR="008249C2">
              <w:fldChar w:fldCharType="begin"/>
            </w:r>
            <w:r w:rsidR="008249C2">
              <w:instrText xml:space="preserve"> HYPERLINK "mailto:poop@pernik.bg" </w:instrText>
            </w:r>
            <w:r w:rsidR="008249C2">
              <w:fldChar w:fldCharType="separate"/>
            </w:r>
            <w:r w:rsidRPr="005131BD">
              <w:rPr>
                <w:rStyle w:val="a7"/>
                <w:rFonts w:ascii="Times New Roman" w:hAnsi="Times New Roman"/>
                <w:color w:val="83AD4F"/>
                <w:sz w:val="24"/>
                <w:szCs w:val="24"/>
                <w:shd w:val="clear" w:color="auto" w:fill="FFFFFF"/>
              </w:rPr>
              <w:t>poop@pernik</w:t>
            </w:r>
            <w:proofErr w:type="spellEnd"/>
            <w:r w:rsidRPr="005131BD">
              <w:rPr>
                <w:rStyle w:val="a7"/>
                <w:rFonts w:ascii="Times New Roman" w:hAnsi="Times New Roman"/>
                <w:color w:val="83AD4F"/>
                <w:sz w:val="24"/>
                <w:szCs w:val="24"/>
                <w:shd w:val="clear" w:color="auto" w:fill="FFFFFF"/>
              </w:rPr>
              <w:t>.</w:t>
            </w:r>
            <w:proofErr w:type="spellStart"/>
            <w:r w:rsidRPr="005131BD">
              <w:rPr>
                <w:rStyle w:val="a7"/>
                <w:rFonts w:ascii="Times New Roman" w:hAnsi="Times New Roman"/>
                <w:color w:val="83AD4F"/>
                <w:sz w:val="24"/>
                <w:szCs w:val="24"/>
                <w:shd w:val="clear" w:color="auto" w:fill="FFFFFF"/>
              </w:rPr>
              <w:t>bg</w:t>
            </w:r>
            <w:proofErr w:type="spellEnd"/>
            <w:r w:rsidR="008249C2">
              <w:rPr>
                <w:rStyle w:val="a7"/>
                <w:rFonts w:ascii="Times New Roman" w:hAnsi="Times New Roman"/>
                <w:color w:val="83AD4F"/>
                <w:sz w:val="24"/>
                <w:szCs w:val="24"/>
                <w:shd w:val="clear" w:color="auto" w:fill="FFFFFF"/>
              </w:rPr>
              <w:fldChar w:fldCharType="end"/>
            </w:r>
            <w:r w:rsidRPr="005131BD">
              <w:rPr>
                <w:rFonts w:ascii="Times New Roman" w:eastAsia="Times New Roman" w:hAnsi="Times New Roman"/>
                <w:color w:val="000000"/>
                <w:sz w:val="24"/>
                <w:szCs w:val="24"/>
                <w:lang w:eastAsia="bg-BG"/>
              </w:rPr>
              <w:t>]</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E51A7F" w:rsidRPr="005131BD" w:rsidRDefault="00E51A7F" w:rsidP="009A181C">
            <w:pPr>
              <w:spacing w:after="0" w:line="240" w:lineRule="auto"/>
              <w:ind w:right="291"/>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 xml:space="preserve">Достъпът до документацията за поръчката е ограничен: </w:t>
            </w:r>
            <w:r w:rsidRPr="005131BD">
              <w:rPr>
                <w:rFonts w:ascii="Times New Roman" w:eastAsia="Times New Roman" w:hAnsi="Times New Roman"/>
                <w:sz w:val="24"/>
                <w:szCs w:val="24"/>
                <w:lang w:eastAsia="bg-BG"/>
              </w:rPr>
              <w:t xml:space="preserve">[] Да [х] Не </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E51A7F" w:rsidRPr="005131BD" w:rsidRDefault="00E51A7F" w:rsidP="009A181C">
            <w:pPr>
              <w:spacing w:after="0" w:line="240" w:lineRule="auto"/>
              <w:ind w:right="291"/>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Допълнителна информация може да бъде получена от:</w:t>
            </w:r>
            <w:r w:rsidRPr="005131BD">
              <w:rPr>
                <w:rFonts w:ascii="Times New Roman" w:hAnsi="Times New Roman"/>
                <w:sz w:val="24"/>
                <w:szCs w:val="24"/>
              </w:rPr>
              <w:t xml:space="preserve"> </w:t>
            </w:r>
            <w:hyperlink r:id="rId9" w:history="1">
              <w:r w:rsidR="00E143D1" w:rsidRPr="005131BD">
                <w:rPr>
                  <w:rStyle w:val="a7"/>
                  <w:rFonts w:ascii="Times New Roman" w:hAnsi="Times New Roman"/>
                  <w:sz w:val="24"/>
                  <w:szCs w:val="24"/>
                </w:rPr>
                <w:t>https://pernik.nit.bg/2019-sbirane-na-oferti-s-obyava-ili-pokani-do-opredeleni-licza.html</w:t>
              </w:r>
            </w:hyperlink>
            <w:r w:rsidR="00E143D1" w:rsidRPr="005131BD">
              <w:rPr>
                <w:rFonts w:ascii="Times New Roman" w:hAnsi="Times New Roman"/>
                <w:sz w:val="24"/>
                <w:szCs w:val="24"/>
              </w:rPr>
              <w:t xml:space="preserve"> </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E51A7F" w:rsidRPr="005131BD" w:rsidRDefault="00E51A7F" w:rsidP="009A181C">
            <w:pPr>
              <w:spacing w:after="0" w:line="240" w:lineRule="auto"/>
              <w:ind w:right="291"/>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[х] Горепосоченото/</w:t>
            </w:r>
            <w:proofErr w:type="spellStart"/>
            <w:r w:rsidRPr="005131BD">
              <w:rPr>
                <w:rFonts w:ascii="Times New Roman" w:eastAsia="Times New Roman" w:hAnsi="Times New Roman"/>
                <w:sz w:val="24"/>
                <w:szCs w:val="24"/>
                <w:lang w:eastAsia="bg-BG"/>
              </w:rPr>
              <w:t>ите</w:t>
            </w:r>
            <w:proofErr w:type="spellEnd"/>
            <w:r w:rsidRPr="005131BD">
              <w:rPr>
                <w:rFonts w:ascii="Times New Roman" w:eastAsia="Times New Roman" w:hAnsi="Times New Roman"/>
                <w:sz w:val="24"/>
                <w:szCs w:val="24"/>
                <w:lang w:eastAsia="bg-BG"/>
              </w:rPr>
              <w:t xml:space="preserve"> място/места за контакт</w:t>
            </w:r>
          </w:p>
        </w:tc>
      </w:tr>
      <w:tr w:rsidR="00E51A7F"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E51A7F" w:rsidRPr="005131BD" w:rsidRDefault="00E51A7F" w:rsidP="009A181C">
            <w:pPr>
              <w:spacing w:after="0" w:line="240" w:lineRule="auto"/>
              <w:ind w:right="291"/>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 Друг адрес: </w:t>
            </w:r>
            <w:r w:rsidRPr="005131BD">
              <w:rPr>
                <w:rFonts w:ascii="Times New Roman" w:eastAsia="Times New Roman" w:hAnsi="Times New Roman"/>
                <w:i/>
                <w:iCs/>
                <w:sz w:val="24"/>
                <w:szCs w:val="24"/>
                <w:lang w:eastAsia="bg-BG"/>
              </w:rPr>
              <w:t>(моля, посочете друг адрес)</w:t>
            </w:r>
          </w:p>
        </w:tc>
      </w:tr>
      <w:tr w:rsidR="00E51A7F"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E51A7F" w:rsidRPr="005131BD" w:rsidRDefault="00E51A7F" w:rsidP="009A181C">
            <w:pPr>
              <w:spacing w:after="0" w:line="240" w:lineRule="auto"/>
              <w:ind w:right="291"/>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 xml:space="preserve">Приемане на документи и оферти по електронен път: </w:t>
            </w:r>
            <w:r w:rsidRPr="005131BD">
              <w:rPr>
                <w:rFonts w:ascii="Times New Roman" w:eastAsia="Times New Roman" w:hAnsi="Times New Roman"/>
                <w:sz w:val="24"/>
                <w:szCs w:val="24"/>
                <w:lang w:eastAsia="bg-BG"/>
              </w:rPr>
              <w:t>[] Да [х] Не</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Обект на поръчката:</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w:t>
            </w:r>
            <w:r w:rsidR="00437824">
              <w:rPr>
                <w:rFonts w:ascii="Times New Roman" w:eastAsia="Times New Roman" w:hAnsi="Times New Roman"/>
                <w:sz w:val="24"/>
                <w:szCs w:val="24"/>
                <w:lang w:eastAsia="bg-BG"/>
              </w:rPr>
              <w:t>х</w:t>
            </w:r>
            <w:r w:rsidRPr="005131BD">
              <w:rPr>
                <w:rFonts w:ascii="Times New Roman" w:eastAsia="Times New Roman" w:hAnsi="Times New Roman"/>
                <w:sz w:val="24"/>
                <w:szCs w:val="24"/>
                <w:lang w:eastAsia="bg-BG"/>
              </w:rPr>
              <w:t>] Строителство</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Доставки</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Услуги</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437824" w:rsidRPr="00434B06" w:rsidRDefault="0019577A" w:rsidP="00434B06">
            <w:pPr>
              <w:pStyle w:val="1"/>
              <w:rPr>
                <w:rFonts w:ascii="Times New Roman" w:hAnsi="Times New Roman"/>
                <w:b/>
                <w:sz w:val="24"/>
                <w:szCs w:val="24"/>
              </w:rPr>
            </w:pPr>
            <w:proofErr w:type="spellStart"/>
            <w:r w:rsidRPr="005131BD">
              <w:rPr>
                <w:rFonts w:ascii="Times New Roman" w:hAnsi="Times New Roman"/>
                <w:bCs/>
                <w:color w:val="000000"/>
                <w:sz w:val="24"/>
                <w:szCs w:val="24"/>
              </w:rPr>
              <w:t>Предмет</w:t>
            </w:r>
            <w:proofErr w:type="spellEnd"/>
            <w:r w:rsidRPr="005131BD">
              <w:rPr>
                <w:rFonts w:ascii="Times New Roman" w:hAnsi="Times New Roman"/>
                <w:bCs/>
                <w:color w:val="000000"/>
                <w:sz w:val="24"/>
                <w:szCs w:val="24"/>
              </w:rPr>
              <w:t xml:space="preserve"> </w:t>
            </w:r>
            <w:proofErr w:type="spellStart"/>
            <w:r w:rsidRPr="005131BD">
              <w:rPr>
                <w:rFonts w:ascii="Times New Roman" w:hAnsi="Times New Roman"/>
                <w:bCs/>
                <w:color w:val="000000"/>
                <w:sz w:val="24"/>
                <w:szCs w:val="24"/>
              </w:rPr>
              <w:t>на</w:t>
            </w:r>
            <w:proofErr w:type="spellEnd"/>
            <w:r w:rsidRPr="005131BD">
              <w:rPr>
                <w:rFonts w:ascii="Times New Roman" w:hAnsi="Times New Roman"/>
                <w:bCs/>
                <w:color w:val="000000"/>
                <w:sz w:val="24"/>
                <w:szCs w:val="24"/>
              </w:rPr>
              <w:t xml:space="preserve"> </w:t>
            </w:r>
            <w:proofErr w:type="spellStart"/>
            <w:r w:rsidRPr="005131BD">
              <w:rPr>
                <w:rFonts w:ascii="Times New Roman" w:hAnsi="Times New Roman"/>
                <w:bCs/>
                <w:color w:val="000000"/>
                <w:sz w:val="24"/>
                <w:szCs w:val="24"/>
              </w:rPr>
              <w:t>поръчката</w:t>
            </w:r>
            <w:proofErr w:type="spellEnd"/>
            <w:r w:rsidRPr="005131BD">
              <w:rPr>
                <w:rFonts w:ascii="Times New Roman" w:hAnsi="Times New Roman"/>
                <w:bCs/>
                <w:color w:val="000000"/>
                <w:sz w:val="24"/>
                <w:szCs w:val="24"/>
              </w:rPr>
              <w:t xml:space="preserve">: </w:t>
            </w:r>
            <w:r w:rsidRPr="00434B06">
              <w:rPr>
                <w:rFonts w:ascii="Times New Roman" w:hAnsi="Times New Roman"/>
                <w:color w:val="000000"/>
                <w:sz w:val="24"/>
                <w:szCs w:val="24"/>
              </w:rPr>
              <w:t>[</w:t>
            </w:r>
            <w:r w:rsidR="00E51A7F" w:rsidRPr="00434B06">
              <w:rPr>
                <w:rFonts w:ascii="Times New Roman" w:hAnsi="Times New Roman"/>
                <w:bCs/>
                <w:sz w:val="24"/>
                <w:szCs w:val="24"/>
              </w:rPr>
              <w:t>”</w:t>
            </w:r>
            <w:r w:rsidR="00F151C2" w:rsidRPr="00434B06">
              <w:rPr>
                <w:rFonts w:ascii="Times New Roman" w:eastAsia="Calibri" w:hAnsi="Times New Roman"/>
                <w:b/>
                <w:sz w:val="24"/>
                <w:szCs w:val="24"/>
              </w:rPr>
              <w:t xml:space="preserve">ПРЕАСФАЛТИРАНЕ </w:t>
            </w:r>
            <w:r w:rsidR="00F151C2" w:rsidRPr="00434B06">
              <w:rPr>
                <w:rFonts w:ascii="Times New Roman" w:eastAsia="Calibri" w:hAnsi="Times New Roman"/>
                <w:b/>
                <w:color w:val="000000"/>
                <w:sz w:val="24"/>
                <w:szCs w:val="24"/>
              </w:rPr>
              <w:t>НА УЛИЦИ В  ГР.ПЕРНИК И ОБЩИНА ПЕРНИК</w:t>
            </w:r>
            <w:r w:rsidR="00F151C2" w:rsidRPr="00434B06">
              <w:rPr>
                <w:rFonts w:ascii="Times New Roman" w:hAnsi="Times New Roman"/>
                <w:b/>
                <w:sz w:val="24"/>
                <w:szCs w:val="24"/>
              </w:rPr>
              <w:t xml:space="preserve"> </w:t>
            </w:r>
            <w:proofErr w:type="spellStart"/>
            <w:r w:rsidR="00437824" w:rsidRPr="00434B06">
              <w:rPr>
                <w:rFonts w:ascii="Times New Roman" w:hAnsi="Times New Roman"/>
                <w:b/>
                <w:sz w:val="24"/>
                <w:szCs w:val="24"/>
              </w:rPr>
              <w:t>по</w:t>
            </w:r>
            <w:proofErr w:type="spellEnd"/>
            <w:r w:rsidR="00437824" w:rsidRPr="00434B06">
              <w:rPr>
                <w:rFonts w:ascii="Times New Roman" w:hAnsi="Times New Roman"/>
                <w:b/>
                <w:sz w:val="24"/>
                <w:szCs w:val="24"/>
              </w:rPr>
              <w:t xml:space="preserve"> </w:t>
            </w:r>
            <w:proofErr w:type="spellStart"/>
            <w:r w:rsidR="00F151C2" w:rsidRPr="00434B06">
              <w:rPr>
                <w:rFonts w:ascii="Times New Roman" w:hAnsi="Times New Roman"/>
                <w:b/>
                <w:sz w:val="24"/>
                <w:szCs w:val="24"/>
              </w:rPr>
              <w:t>че</w:t>
            </w:r>
            <w:r w:rsidR="00437824" w:rsidRPr="00434B06">
              <w:rPr>
                <w:rFonts w:ascii="Times New Roman" w:hAnsi="Times New Roman"/>
                <w:b/>
                <w:sz w:val="24"/>
                <w:szCs w:val="24"/>
              </w:rPr>
              <w:t>т</w:t>
            </w:r>
            <w:r w:rsidR="00F151C2" w:rsidRPr="00434B06">
              <w:rPr>
                <w:rFonts w:ascii="Times New Roman" w:hAnsi="Times New Roman"/>
                <w:b/>
                <w:sz w:val="24"/>
                <w:szCs w:val="24"/>
              </w:rPr>
              <w:t>и</w:t>
            </w:r>
            <w:r w:rsidR="00437824" w:rsidRPr="00434B06">
              <w:rPr>
                <w:rFonts w:ascii="Times New Roman" w:hAnsi="Times New Roman"/>
                <w:b/>
                <w:sz w:val="24"/>
                <w:szCs w:val="24"/>
              </w:rPr>
              <w:t>ри</w:t>
            </w:r>
            <w:proofErr w:type="spellEnd"/>
            <w:r w:rsidR="00437824" w:rsidRPr="00434B06">
              <w:rPr>
                <w:rFonts w:ascii="Times New Roman" w:hAnsi="Times New Roman"/>
                <w:b/>
                <w:sz w:val="24"/>
                <w:szCs w:val="24"/>
              </w:rPr>
              <w:t xml:space="preserve"> </w:t>
            </w:r>
            <w:proofErr w:type="spellStart"/>
            <w:r w:rsidR="00437824" w:rsidRPr="00434B06">
              <w:rPr>
                <w:rFonts w:ascii="Times New Roman" w:hAnsi="Times New Roman"/>
                <w:b/>
                <w:sz w:val="24"/>
                <w:szCs w:val="24"/>
              </w:rPr>
              <w:t>обособени</w:t>
            </w:r>
            <w:proofErr w:type="spellEnd"/>
            <w:r w:rsidR="00437824" w:rsidRPr="00434B06">
              <w:rPr>
                <w:rFonts w:ascii="Times New Roman" w:hAnsi="Times New Roman"/>
                <w:b/>
                <w:sz w:val="24"/>
                <w:szCs w:val="24"/>
              </w:rPr>
              <w:t xml:space="preserve"> </w:t>
            </w:r>
            <w:proofErr w:type="spellStart"/>
            <w:r w:rsidR="00437824" w:rsidRPr="00434B06">
              <w:rPr>
                <w:rFonts w:ascii="Times New Roman" w:hAnsi="Times New Roman"/>
                <w:b/>
                <w:sz w:val="24"/>
                <w:szCs w:val="24"/>
              </w:rPr>
              <w:t>позиции</w:t>
            </w:r>
            <w:proofErr w:type="spellEnd"/>
          </w:p>
          <w:p w:rsidR="00437824" w:rsidRPr="00434B06" w:rsidRDefault="00437824" w:rsidP="00434B06">
            <w:pPr>
              <w:pStyle w:val="1"/>
              <w:rPr>
                <w:rFonts w:ascii="Times New Roman" w:hAnsi="Times New Roman"/>
                <w:b/>
                <w:sz w:val="24"/>
                <w:szCs w:val="24"/>
              </w:rPr>
            </w:pPr>
            <w:r w:rsidRPr="00434B06">
              <w:rPr>
                <w:rFonts w:ascii="Times New Roman" w:hAnsi="Times New Roman"/>
                <w:b/>
                <w:sz w:val="24"/>
                <w:szCs w:val="24"/>
              </w:rPr>
              <w:t xml:space="preserve">ОП № 1 </w:t>
            </w:r>
            <w:proofErr w:type="spellStart"/>
            <w:r w:rsidR="00F151C2" w:rsidRPr="00434B06">
              <w:rPr>
                <w:rFonts w:ascii="Times New Roman" w:hAnsi="Times New Roman"/>
                <w:b/>
                <w:sz w:val="24"/>
                <w:szCs w:val="24"/>
              </w:rPr>
              <w:t>Преа</w:t>
            </w:r>
            <w:r w:rsidRPr="00434B06">
              <w:rPr>
                <w:rFonts w:ascii="Times New Roman" w:hAnsi="Times New Roman"/>
                <w:b/>
                <w:sz w:val="24"/>
                <w:szCs w:val="24"/>
              </w:rPr>
              <w:t>сфалтиране</w:t>
            </w:r>
            <w:proofErr w:type="spellEnd"/>
            <w:r w:rsidR="00F151C2" w:rsidRPr="00434B06">
              <w:rPr>
                <w:rFonts w:ascii="Times New Roman" w:hAnsi="Times New Roman"/>
                <w:b/>
                <w:sz w:val="24"/>
                <w:szCs w:val="24"/>
              </w:rPr>
              <w:t xml:space="preserve"> </w:t>
            </w:r>
            <w:proofErr w:type="spellStart"/>
            <w:r w:rsidR="00F151C2"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00F151C2" w:rsidRPr="00434B06">
              <w:rPr>
                <w:rFonts w:ascii="Times New Roman" w:hAnsi="Times New Roman"/>
                <w:b/>
                <w:bCs/>
                <w:iCs/>
                <w:sz w:val="24"/>
                <w:szCs w:val="24"/>
              </w:rPr>
              <w:t>ул.Златоград</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кв.Изток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гр.Перник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от</w:t>
            </w:r>
            <w:proofErr w:type="spellEnd"/>
            <w:r w:rsidR="00F151C2" w:rsidRPr="00434B06">
              <w:rPr>
                <w:rFonts w:ascii="Times New Roman" w:hAnsi="Times New Roman"/>
                <w:b/>
                <w:bCs/>
                <w:iCs/>
                <w:sz w:val="24"/>
                <w:szCs w:val="24"/>
              </w:rPr>
              <w:t xml:space="preserve"> ОТ166 </w:t>
            </w:r>
            <w:proofErr w:type="spellStart"/>
            <w:r w:rsidR="00F151C2" w:rsidRPr="00434B06">
              <w:rPr>
                <w:rFonts w:ascii="Times New Roman" w:hAnsi="Times New Roman"/>
                <w:b/>
                <w:bCs/>
                <w:iCs/>
                <w:sz w:val="24"/>
                <w:szCs w:val="24"/>
              </w:rPr>
              <w:t>до</w:t>
            </w:r>
            <w:proofErr w:type="spellEnd"/>
            <w:r w:rsidR="00D73DB4">
              <w:rPr>
                <w:rFonts w:ascii="Times New Roman" w:hAnsi="Times New Roman"/>
                <w:b/>
                <w:bCs/>
                <w:iCs/>
                <w:sz w:val="24"/>
                <w:szCs w:val="24"/>
                <w:lang w:val="bg-BG"/>
              </w:rPr>
              <w:t xml:space="preserve"> </w:t>
            </w:r>
            <w:r w:rsidR="00F151C2" w:rsidRPr="00434B06">
              <w:rPr>
                <w:rFonts w:ascii="Times New Roman" w:hAnsi="Times New Roman"/>
                <w:b/>
                <w:bCs/>
                <w:iCs/>
                <w:sz w:val="24"/>
                <w:szCs w:val="24"/>
              </w:rPr>
              <w:t>ОТ167</w:t>
            </w:r>
            <w:r w:rsidRPr="00434B06">
              <w:rPr>
                <w:rFonts w:ascii="Times New Roman" w:hAnsi="Times New Roman"/>
                <w:b/>
                <w:sz w:val="24"/>
                <w:szCs w:val="24"/>
              </w:rPr>
              <w:t xml:space="preserve">      </w:t>
            </w:r>
          </w:p>
          <w:p w:rsidR="00437824" w:rsidRPr="00434B06" w:rsidRDefault="00437824" w:rsidP="00434B06">
            <w:pPr>
              <w:pStyle w:val="1"/>
              <w:rPr>
                <w:rFonts w:ascii="Times New Roman" w:hAnsi="Times New Roman"/>
                <w:b/>
                <w:sz w:val="24"/>
                <w:szCs w:val="24"/>
              </w:rPr>
            </w:pPr>
            <w:r w:rsidRPr="00434B06">
              <w:rPr>
                <w:rFonts w:ascii="Times New Roman" w:hAnsi="Times New Roman"/>
                <w:b/>
                <w:sz w:val="24"/>
                <w:szCs w:val="24"/>
              </w:rPr>
              <w:t xml:space="preserve">ОП № 2 </w:t>
            </w:r>
            <w:proofErr w:type="spellStart"/>
            <w:r w:rsidR="00F151C2"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00F151C2" w:rsidRPr="00434B06">
              <w:rPr>
                <w:rFonts w:ascii="Times New Roman" w:hAnsi="Times New Roman"/>
                <w:b/>
                <w:bCs/>
                <w:iCs/>
                <w:sz w:val="24"/>
                <w:szCs w:val="24"/>
              </w:rPr>
              <w:t>ул.Доспат</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кв.Изток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гр.Перник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от</w:t>
            </w:r>
            <w:proofErr w:type="spellEnd"/>
            <w:r w:rsidR="00F151C2" w:rsidRPr="00434B06">
              <w:rPr>
                <w:rFonts w:ascii="Times New Roman" w:hAnsi="Times New Roman"/>
                <w:b/>
                <w:bCs/>
                <w:iCs/>
                <w:sz w:val="24"/>
                <w:szCs w:val="24"/>
              </w:rPr>
              <w:t xml:space="preserve"> ОТ167-ОТ193 </w:t>
            </w:r>
            <w:proofErr w:type="spellStart"/>
            <w:r w:rsidR="00F151C2" w:rsidRPr="00434B06">
              <w:rPr>
                <w:rFonts w:ascii="Times New Roman" w:hAnsi="Times New Roman"/>
                <w:b/>
                <w:bCs/>
                <w:iCs/>
                <w:sz w:val="24"/>
                <w:szCs w:val="24"/>
              </w:rPr>
              <w:t>до</w:t>
            </w:r>
            <w:proofErr w:type="spellEnd"/>
            <w:r w:rsidR="00F151C2" w:rsidRPr="00434B06">
              <w:rPr>
                <w:rFonts w:ascii="Times New Roman" w:hAnsi="Times New Roman"/>
                <w:b/>
                <w:bCs/>
                <w:iCs/>
                <w:sz w:val="24"/>
                <w:szCs w:val="24"/>
              </w:rPr>
              <w:t xml:space="preserve"> ВМГ</w:t>
            </w:r>
            <w:r w:rsidRPr="00434B06">
              <w:rPr>
                <w:rFonts w:ascii="Times New Roman" w:hAnsi="Times New Roman"/>
                <w:b/>
                <w:sz w:val="24"/>
                <w:szCs w:val="24"/>
              </w:rPr>
              <w:t xml:space="preserve">          </w:t>
            </w:r>
          </w:p>
          <w:p w:rsidR="00F151C2" w:rsidRPr="00434B06" w:rsidRDefault="00437824" w:rsidP="00434B06">
            <w:pPr>
              <w:pStyle w:val="1"/>
              <w:rPr>
                <w:rFonts w:ascii="Times New Roman" w:hAnsi="Times New Roman"/>
                <w:b/>
                <w:bCs/>
                <w:iCs/>
                <w:sz w:val="24"/>
                <w:szCs w:val="24"/>
              </w:rPr>
            </w:pPr>
            <w:r w:rsidRPr="00434B06">
              <w:rPr>
                <w:rFonts w:ascii="Times New Roman" w:hAnsi="Times New Roman"/>
                <w:b/>
                <w:sz w:val="24"/>
                <w:szCs w:val="24"/>
              </w:rPr>
              <w:t xml:space="preserve">ОП № 3 </w:t>
            </w:r>
            <w:proofErr w:type="spellStart"/>
            <w:r w:rsidR="00F151C2" w:rsidRPr="00434B06">
              <w:rPr>
                <w:rFonts w:ascii="Times New Roman" w:hAnsi="Times New Roman"/>
                <w:b/>
                <w:sz w:val="24"/>
                <w:szCs w:val="24"/>
              </w:rPr>
              <w:t>Преасфалтиране</w:t>
            </w:r>
            <w:proofErr w:type="spellEnd"/>
            <w:r w:rsidR="00F151C2" w:rsidRPr="00434B06">
              <w:rPr>
                <w:rFonts w:ascii="Times New Roman" w:hAnsi="Times New Roman"/>
                <w:b/>
                <w:sz w:val="24"/>
                <w:szCs w:val="24"/>
              </w:rPr>
              <w:t xml:space="preserve"> </w:t>
            </w:r>
            <w:proofErr w:type="spellStart"/>
            <w:r w:rsidR="00F151C2" w:rsidRPr="00434B06">
              <w:rPr>
                <w:rFonts w:ascii="Times New Roman" w:hAnsi="Times New Roman"/>
                <w:b/>
                <w:bCs/>
                <w:iCs/>
                <w:sz w:val="24"/>
                <w:szCs w:val="24"/>
              </w:rPr>
              <w:t>ул.Ставропол</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кв.Изток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гр.Перник</w:t>
            </w:r>
            <w:proofErr w:type="spellEnd"/>
            <w:r w:rsidR="00F151C2" w:rsidRPr="00434B06">
              <w:rPr>
                <w:rFonts w:ascii="Times New Roman" w:hAnsi="Times New Roman"/>
                <w:b/>
                <w:bCs/>
                <w:iCs/>
                <w:sz w:val="24"/>
                <w:szCs w:val="24"/>
              </w:rPr>
              <w:t xml:space="preserve"> </w:t>
            </w:r>
            <w:proofErr w:type="spellStart"/>
            <w:r w:rsidR="00F151C2" w:rsidRPr="00434B06">
              <w:rPr>
                <w:rFonts w:ascii="Times New Roman" w:hAnsi="Times New Roman"/>
                <w:b/>
                <w:bCs/>
                <w:iCs/>
                <w:sz w:val="24"/>
                <w:szCs w:val="24"/>
              </w:rPr>
              <w:t>от</w:t>
            </w:r>
            <w:proofErr w:type="spellEnd"/>
            <w:r w:rsidR="00F151C2" w:rsidRPr="00434B06">
              <w:rPr>
                <w:rFonts w:ascii="Times New Roman" w:hAnsi="Times New Roman"/>
                <w:b/>
                <w:bCs/>
                <w:iCs/>
                <w:sz w:val="24"/>
                <w:szCs w:val="24"/>
              </w:rPr>
              <w:t xml:space="preserve"> ОТ120 </w:t>
            </w:r>
            <w:proofErr w:type="spellStart"/>
            <w:r w:rsidR="00F151C2" w:rsidRPr="00434B06">
              <w:rPr>
                <w:rFonts w:ascii="Times New Roman" w:hAnsi="Times New Roman"/>
                <w:b/>
                <w:bCs/>
                <w:iCs/>
                <w:sz w:val="24"/>
                <w:szCs w:val="24"/>
              </w:rPr>
              <w:t>до</w:t>
            </w:r>
            <w:proofErr w:type="spellEnd"/>
            <w:r w:rsidR="00F151C2" w:rsidRPr="00434B06">
              <w:rPr>
                <w:rFonts w:ascii="Times New Roman" w:hAnsi="Times New Roman"/>
                <w:b/>
                <w:bCs/>
                <w:iCs/>
                <w:sz w:val="24"/>
                <w:szCs w:val="24"/>
              </w:rPr>
              <w:t xml:space="preserve"> ОТ125</w:t>
            </w:r>
          </w:p>
          <w:p w:rsidR="0019577A" w:rsidRPr="005131BD" w:rsidRDefault="00F151C2" w:rsidP="00434B06">
            <w:pPr>
              <w:pStyle w:val="1"/>
              <w:rPr>
                <w:rFonts w:ascii="Times New Roman" w:hAnsi="Times New Roman"/>
                <w:bCs/>
                <w:color w:val="000000"/>
                <w:sz w:val="24"/>
                <w:szCs w:val="24"/>
              </w:rPr>
            </w:pPr>
            <w:r w:rsidRPr="00434B06">
              <w:rPr>
                <w:rFonts w:ascii="Times New Roman" w:hAnsi="Times New Roman"/>
                <w:b/>
                <w:sz w:val="24"/>
                <w:szCs w:val="24"/>
              </w:rPr>
              <w:t xml:space="preserve">ОП № 4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bCs/>
                <w:sz w:val="24"/>
                <w:szCs w:val="24"/>
              </w:rPr>
              <w:t xml:space="preserve"> </w:t>
            </w:r>
            <w:proofErr w:type="spellStart"/>
            <w:r w:rsidR="00434B06" w:rsidRPr="00434B06">
              <w:rPr>
                <w:rFonts w:ascii="Times New Roman" w:hAnsi="Times New Roman"/>
                <w:b/>
                <w:bCs/>
                <w:iCs/>
                <w:sz w:val="24"/>
                <w:szCs w:val="24"/>
              </w:rPr>
              <w:t>ул.Ленински</w:t>
            </w:r>
            <w:proofErr w:type="spellEnd"/>
            <w:r w:rsidR="00434B06" w:rsidRPr="00434B06">
              <w:rPr>
                <w:rFonts w:ascii="Times New Roman" w:hAnsi="Times New Roman"/>
                <w:b/>
                <w:bCs/>
                <w:iCs/>
                <w:sz w:val="24"/>
                <w:szCs w:val="24"/>
              </w:rPr>
              <w:t xml:space="preserve"> </w:t>
            </w:r>
            <w:proofErr w:type="spellStart"/>
            <w:r w:rsidR="00434B06" w:rsidRPr="00434B06">
              <w:rPr>
                <w:rFonts w:ascii="Times New Roman" w:hAnsi="Times New Roman"/>
                <w:b/>
                <w:bCs/>
                <w:iCs/>
                <w:sz w:val="24"/>
                <w:szCs w:val="24"/>
              </w:rPr>
              <w:t>проспект</w:t>
            </w:r>
            <w:proofErr w:type="spellEnd"/>
            <w:r w:rsidR="00434B06" w:rsidRPr="00434B06">
              <w:rPr>
                <w:rFonts w:ascii="Times New Roman" w:hAnsi="Times New Roman"/>
                <w:b/>
                <w:bCs/>
                <w:iCs/>
                <w:sz w:val="24"/>
                <w:szCs w:val="24"/>
              </w:rPr>
              <w:t xml:space="preserve"> </w:t>
            </w:r>
            <w:proofErr w:type="spellStart"/>
            <w:r w:rsidR="00434B06" w:rsidRPr="00434B06">
              <w:rPr>
                <w:rFonts w:ascii="Times New Roman" w:hAnsi="Times New Roman"/>
                <w:b/>
                <w:bCs/>
                <w:iCs/>
                <w:sz w:val="24"/>
                <w:szCs w:val="24"/>
              </w:rPr>
              <w:t>кв.Изток</w:t>
            </w:r>
            <w:proofErr w:type="spellEnd"/>
            <w:r w:rsidR="00434B06" w:rsidRPr="00434B06">
              <w:rPr>
                <w:rFonts w:ascii="Times New Roman" w:hAnsi="Times New Roman"/>
                <w:b/>
                <w:bCs/>
                <w:iCs/>
                <w:sz w:val="24"/>
                <w:szCs w:val="24"/>
              </w:rPr>
              <w:t xml:space="preserve"> </w:t>
            </w:r>
            <w:proofErr w:type="spellStart"/>
            <w:r w:rsidR="00434B06" w:rsidRPr="00434B06">
              <w:rPr>
                <w:rFonts w:ascii="Times New Roman" w:hAnsi="Times New Roman"/>
                <w:b/>
                <w:bCs/>
                <w:iCs/>
                <w:sz w:val="24"/>
                <w:szCs w:val="24"/>
              </w:rPr>
              <w:t>гр.Перник</w:t>
            </w:r>
            <w:proofErr w:type="spellEnd"/>
            <w:r w:rsidR="00434B06" w:rsidRPr="00434B06">
              <w:rPr>
                <w:rFonts w:ascii="Times New Roman" w:hAnsi="Times New Roman"/>
                <w:b/>
                <w:bCs/>
                <w:iCs/>
                <w:sz w:val="24"/>
                <w:szCs w:val="24"/>
              </w:rPr>
              <w:t xml:space="preserve"> </w:t>
            </w:r>
            <w:proofErr w:type="spellStart"/>
            <w:r w:rsidR="00434B06" w:rsidRPr="00434B06">
              <w:rPr>
                <w:rFonts w:ascii="Times New Roman" w:hAnsi="Times New Roman"/>
                <w:b/>
                <w:bCs/>
                <w:iCs/>
                <w:sz w:val="24"/>
                <w:szCs w:val="24"/>
              </w:rPr>
              <w:t>от</w:t>
            </w:r>
            <w:proofErr w:type="spellEnd"/>
            <w:r w:rsidR="00434B06" w:rsidRPr="00434B06">
              <w:rPr>
                <w:rFonts w:ascii="Times New Roman" w:hAnsi="Times New Roman"/>
                <w:b/>
                <w:bCs/>
                <w:iCs/>
                <w:sz w:val="24"/>
                <w:szCs w:val="24"/>
              </w:rPr>
              <w:t xml:space="preserve"> ОТ281-ОТ381-ОТ383-ОТ2810</w:t>
            </w:r>
            <w:r w:rsidR="00E51A7F" w:rsidRPr="00434B06">
              <w:rPr>
                <w:rFonts w:ascii="Times New Roman" w:hAnsi="Times New Roman"/>
                <w:bCs/>
                <w:sz w:val="24"/>
                <w:szCs w:val="24"/>
              </w:rPr>
              <w:t>”</w:t>
            </w:r>
            <w:r w:rsidR="0019577A" w:rsidRPr="00434B06">
              <w:rPr>
                <w:rFonts w:ascii="Times New Roman" w:hAnsi="Times New Roman"/>
                <w:color w:val="000000"/>
                <w:sz w:val="24"/>
                <w:szCs w:val="24"/>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437824" w:rsidRDefault="0019577A" w:rsidP="00437824">
            <w:pPr>
              <w:spacing w:line="240" w:lineRule="auto"/>
              <w:ind w:right="291"/>
              <w:jc w:val="both"/>
              <w:rPr>
                <w:rFonts w:ascii="Times New Roman" w:eastAsia="Times New Roman" w:hAnsi="Times New Roman"/>
                <w:b/>
                <w:i/>
                <w:sz w:val="28"/>
                <w:szCs w:val="28"/>
              </w:rPr>
            </w:pPr>
            <w:r w:rsidRPr="005131BD">
              <w:rPr>
                <w:rFonts w:ascii="Times New Roman" w:eastAsia="Times New Roman" w:hAnsi="Times New Roman"/>
                <w:b/>
                <w:bCs/>
                <w:color w:val="000000"/>
                <w:sz w:val="24"/>
                <w:szCs w:val="24"/>
                <w:lang w:eastAsia="bg-BG"/>
              </w:rPr>
              <w:t xml:space="preserve">Кратко описание: </w:t>
            </w:r>
            <w:r w:rsidRPr="005131BD">
              <w:rPr>
                <w:rFonts w:ascii="Times New Roman" w:eastAsia="Times New Roman" w:hAnsi="Times New Roman"/>
                <w:color w:val="000000"/>
                <w:sz w:val="24"/>
                <w:szCs w:val="24"/>
                <w:lang w:eastAsia="bg-BG"/>
              </w:rPr>
              <w:t>[</w:t>
            </w:r>
            <w:r w:rsidR="00437824" w:rsidRPr="00B02496">
              <w:rPr>
                <w:rFonts w:ascii="Times New Roman" w:eastAsia="Times New Roman" w:hAnsi="Times New Roman"/>
                <w:b/>
                <w:i/>
                <w:sz w:val="28"/>
                <w:szCs w:val="28"/>
              </w:rPr>
              <w:t>Изпълнението на обществената поръчка се състои в извършване на следните видове СМР:</w:t>
            </w:r>
          </w:p>
          <w:p w:rsidR="00941A50" w:rsidRPr="00921059" w:rsidRDefault="00941A50" w:rsidP="00941A50">
            <w:pPr>
              <w:spacing w:line="240" w:lineRule="auto"/>
              <w:ind w:right="291"/>
              <w:jc w:val="both"/>
              <w:rPr>
                <w:rFonts w:ascii="Times New Roman" w:eastAsia="Times New Roman" w:hAnsi="Times New Roman"/>
                <w:b/>
                <w:sz w:val="28"/>
                <w:szCs w:val="28"/>
              </w:rPr>
            </w:pPr>
            <w:r w:rsidRPr="00921059">
              <w:rPr>
                <w:rFonts w:ascii="Times New Roman" w:eastAsia="Times New Roman" w:hAnsi="Times New Roman"/>
                <w:b/>
                <w:sz w:val="28"/>
                <w:szCs w:val="28"/>
              </w:rPr>
              <w:t xml:space="preserve">      </w:t>
            </w:r>
            <w:r>
              <w:rPr>
                <w:rFonts w:ascii="Times New Roman" w:eastAsia="Times New Roman" w:hAnsi="Times New Roman"/>
                <w:b/>
                <w:sz w:val="28"/>
                <w:szCs w:val="28"/>
              </w:rPr>
              <w:t xml:space="preserve">1. </w:t>
            </w:r>
            <w:r w:rsidRPr="00921059">
              <w:rPr>
                <w:rFonts w:ascii="Times New Roman" w:eastAsia="Times New Roman" w:hAnsi="Times New Roman"/>
                <w:b/>
                <w:sz w:val="28"/>
                <w:szCs w:val="28"/>
              </w:rPr>
              <w:t>ул.Златоград кв.Изток гр.Перник</w:t>
            </w:r>
            <w:r>
              <w:rPr>
                <w:rFonts w:ascii="Times New Roman" w:eastAsia="Times New Roman" w:hAnsi="Times New Roman"/>
                <w:b/>
                <w:sz w:val="28"/>
                <w:szCs w:val="28"/>
              </w:rPr>
              <w:t xml:space="preserve"> – площ 1134м2</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Нивелетно</w:t>
            </w:r>
            <w:proofErr w:type="spellEnd"/>
            <w:r>
              <w:rPr>
                <w:rFonts w:ascii="Times New Roman" w:hAnsi="Times New Roman"/>
                <w:sz w:val="24"/>
                <w:szCs w:val="24"/>
              </w:rPr>
              <w:t xml:space="preserve"> </w:t>
            </w:r>
            <w:proofErr w:type="spellStart"/>
            <w:r w:rsidRPr="00992DA4">
              <w:rPr>
                <w:rFonts w:ascii="Times New Roman" w:hAnsi="Times New Roman"/>
                <w:sz w:val="24"/>
                <w:szCs w:val="24"/>
              </w:rPr>
              <w:t>фрезоване</w:t>
            </w:r>
            <w:proofErr w:type="spellEnd"/>
            <w:r w:rsidRPr="00992DA4">
              <w:rPr>
                <w:rFonts w:ascii="Times New Roman" w:hAnsi="Times New Roman"/>
                <w:sz w:val="24"/>
                <w:szCs w:val="24"/>
              </w:rPr>
              <w:t xml:space="preserve"> </w:t>
            </w:r>
            <w:r>
              <w:rPr>
                <w:rFonts w:ascii="Times New Roman" w:hAnsi="Times New Roman"/>
                <w:sz w:val="24"/>
                <w:szCs w:val="24"/>
              </w:rPr>
              <w:t xml:space="preserve">на асфалтова настилка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Машинно полагане на плъ</w:t>
            </w:r>
            <w:r>
              <w:rPr>
                <w:rFonts w:ascii="Times New Roman" w:hAnsi="Times New Roman"/>
                <w:sz w:val="24"/>
                <w:szCs w:val="24"/>
              </w:rPr>
              <w:t xml:space="preserve">тен асфалтобетон с дебелина </w:t>
            </w:r>
            <w:r>
              <w:rPr>
                <w:rFonts w:ascii="Times New Roman" w:hAnsi="Times New Roman"/>
                <w:sz w:val="24"/>
                <w:szCs w:val="24"/>
                <w:lang w:val="en-US"/>
              </w:rPr>
              <w:t>6</w:t>
            </w:r>
            <w:r>
              <w:rPr>
                <w:rFonts w:ascii="Times New Roman" w:hAnsi="Times New Roman"/>
                <w:sz w:val="24"/>
                <w:szCs w:val="24"/>
              </w:rPr>
              <w:t xml:space="preserve">см </w:t>
            </w:r>
          </w:p>
          <w:p w:rsidR="00941A50" w:rsidRPr="00992DA4"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w:t>
            </w:r>
            <w:r w:rsidRPr="00453DBD">
              <w:rPr>
                <w:rFonts w:ascii="Times New Roman" w:hAnsi="Times New Roman"/>
                <w:sz w:val="24"/>
                <w:szCs w:val="24"/>
              </w:rPr>
              <w:t>Битумен разлив за връзка</w:t>
            </w:r>
            <w:r>
              <w:rPr>
                <w:rFonts w:ascii="Times New Roman" w:hAnsi="Times New Roman"/>
                <w:sz w:val="24"/>
                <w:szCs w:val="24"/>
              </w:rPr>
              <w:t xml:space="preserve"> </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 xml:space="preserve">     -</w:t>
            </w:r>
            <w:r w:rsidRPr="00992DA4">
              <w:rPr>
                <w:rFonts w:ascii="Times New Roman" w:hAnsi="Times New Roman"/>
                <w:sz w:val="24"/>
                <w:szCs w:val="24"/>
              </w:rPr>
              <w:t xml:space="preserve"> Ръчно полагане на асфалтови кърпежи с дебелина от 4</w:t>
            </w:r>
            <w:r>
              <w:rPr>
                <w:rFonts w:ascii="Times New Roman" w:hAnsi="Times New Roman"/>
                <w:sz w:val="24"/>
                <w:szCs w:val="24"/>
              </w:rPr>
              <w:t xml:space="preserve">см-5см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Транспорт асфалтови смеси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p>
          <w:p w:rsidR="00941A50" w:rsidRDefault="00941A50" w:rsidP="00941A50">
            <w:pPr>
              <w:spacing w:line="240" w:lineRule="auto"/>
              <w:ind w:right="291"/>
              <w:jc w:val="both"/>
              <w:rPr>
                <w:rFonts w:ascii="Times New Roman" w:eastAsia="Times New Roman" w:hAnsi="Times New Roman"/>
                <w:b/>
                <w:sz w:val="28"/>
                <w:szCs w:val="28"/>
              </w:rPr>
            </w:pPr>
            <w:r>
              <w:rPr>
                <w:rFonts w:ascii="Times New Roman" w:eastAsia="Times New Roman" w:hAnsi="Times New Roman"/>
                <w:b/>
                <w:sz w:val="28"/>
                <w:szCs w:val="28"/>
              </w:rPr>
              <w:t xml:space="preserve">     2. ул.Доспат</w:t>
            </w:r>
            <w:r w:rsidRPr="00921059">
              <w:rPr>
                <w:rFonts w:ascii="Times New Roman" w:eastAsia="Times New Roman" w:hAnsi="Times New Roman"/>
                <w:b/>
                <w:sz w:val="28"/>
                <w:szCs w:val="28"/>
              </w:rPr>
              <w:t xml:space="preserve"> кв.Изток гр.Перник</w:t>
            </w:r>
            <w:r>
              <w:rPr>
                <w:rFonts w:ascii="Times New Roman" w:eastAsia="Times New Roman" w:hAnsi="Times New Roman"/>
                <w:b/>
                <w:sz w:val="28"/>
                <w:szCs w:val="28"/>
              </w:rPr>
              <w:t xml:space="preserve"> – площ 1443м2</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eastAsia="Times New Roman" w:hAnsi="Times New Roman"/>
                <w:b/>
                <w:sz w:val="28"/>
                <w:szCs w:val="28"/>
              </w:rPr>
              <w:t xml:space="preserve">    </w:t>
            </w:r>
            <w:r>
              <w:rPr>
                <w:rFonts w:ascii="Times New Roman" w:hAnsi="Times New Roman"/>
                <w:sz w:val="24"/>
                <w:szCs w:val="24"/>
              </w:rPr>
              <w:t xml:space="preserve">- </w:t>
            </w:r>
            <w:proofErr w:type="spellStart"/>
            <w:r>
              <w:rPr>
                <w:rFonts w:ascii="Times New Roman" w:hAnsi="Times New Roman"/>
                <w:sz w:val="24"/>
                <w:szCs w:val="24"/>
              </w:rPr>
              <w:t>Нивелетно</w:t>
            </w:r>
            <w:proofErr w:type="spellEnd"/>
            <w:r>
              <w:rPr>
                <w:rFonts w:ascii="Times New Roman" w:hAnsi="Times New Roman"/>
                <w:sz w:val="24"/>
                <w:szCs w:val="24"/>
              </w:rPr>
              <w:t xml:space="preserve"> </w:t>
            </w:r>
            <w:proofErr w:type="spellStart"/>
            <w:r w:rsidRPr="00992DA4">
              <w:rPr>
                <w:rFonts w:ascii="Times New Roman" w:hAnsi="Times New Roman"/>
                <w:sz w:val="24"/>
                <w:szCs w:val="24"/>
              </w:rPr>
              <w:t>фрезоване</w:t>
            </w:r>
            <w:proofErr w:type="spellEnd"/>
            <w:r w:rsidRPr="00992DA4">
              <w:rPr>
                <w:rFonts w:ascii="Times New Roman" w:hAnsi="Times New Roman"/>
                <w:sz w:val="24"/>
                <w:szCs w:val="24"/>
              </w:rPr>
              <w:t xml:space="preserve"> </w:t>
            </w:r>
            <w:r>
              <w:rPr>
                <w:rFonts w:ascii="Times New Roman" w:hAnsi="Times New Roman"/>
                <w:sz w:val="24"/>
                <w:szCs w:val="24"/>
              </w:rPr>
              <w:t>на асфалтова настилка за 1м2</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Машинно полагане на плъ</w:t>
            </w:r>
            <w:r>
              <w:rPr>
                <w:rFonts w:ascii="Times New Roman" w:hAnsi="Times New Roman"/>
                <w:sz w:val="24"/>
                <w:szCs w:val="24"/>
              </w:rPr>
              <w:t xml:space="preserve">тен асфалтобетон с дебелина от </w:t>
            </w:r>
            <w:r>
              <w:rPr>
                <w:rFonts w:ascii="Times New Roman" w:hAnsi="Times New Roman"/>
                <w:sz w:val="24"/>
                <w:szCs w:val="24"/>
                <w:lang w:val="en-US"/>
              </w:rPr>
              <w:t>6</w:t>
            </w:r>
            <w:r>
              <w:rPr>
                <w:rFonts w:ascii="Times New Roman" w:hAnsi="Times New Roman"/>
                <w:sz w:val="24"/>
                <w:szCs w:val="24"/>
              </w:rPr>
              <w:t xml:space="preserve">см  </w:t>
            </w:r>
          </w:p>
          <w:p w:rsidR="00941A50" w:rsidRPr="00992DA4"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w:t>
            </w:r>
            <w:r w:rsidRPr="00453DBD">
              <w:rPr>
                <w:rFonts w:ascii="Times New Roman" w:hAnsi="Times New Roman"/>
                <w:sz w:val="24"/>
                <w:szCs w:val="24"/>
              </w:rPr>
              <w:t>Битумен разлив за връзка</w:t>
            </w:r>
            <w:r>
              <w:rPr>
                <w:rFonts w:ascii="Times New Roman" w:hAnsi="Times New Roman"/>
                <w:sz w:val="24"/>
                <w:szCs w:val="24"/>
              </w:rPr>
              <w:t xml:space="preserve"> </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Ръчно полагане на асфалтови кърпежи с дебелина от 4</w:t>
            </w:r>
            <w:r>
              <w:rPr>
                <w:rFonts w:ascii="Times New Roman" w:hAnsi="Times New Roman"/>
                <w:sz w:val="24"/>
                <w:szCs w:val="24"/>
              </w:rPr>
              <w:t>см -5см</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Транспорт асфалтови смеси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p>
          <w:p w:rsidR="00941A50" w:rsidRDefault="00941A50" w:rsidP="00941A50">
            <w:pPr>
              <w:spacing w:line="240" w:lineRule="auto"/>
              <w:ind w:right="291"/>
              <w:jc w:val="both"/>
              <w:rPr>
                <w:rFonts w:ascii="Times New Roman" w:eastAsia="Times New Roman" w:hAnsi="Times New Roman"/>
                <w:b/>
                <w:sz w:val="28"/>
                <w:szCs w:val="28"/>
              </w:rPr>
            </w:pPr>
            <w:r>
              <w:rPr>
                <w:rFonts w:ascii="Times New Roman" w:eastAsia="Times New Roman" w:hAnsi="Times New Roman"/>
                <w:b/>
                <w:sz w:val="28"/>
                <w:szCs w:val="28"/>
              </w:rPr>
              <w:t xml:space="preserve">     3. </w:t>
            </w:r>
            <w:r w:rsidRPr="00977A6C">
              <w:rPr>
                <w:rFonts w:ascii="Times New Roman" w:eastAsia="Times New Roman" w:hAnsi="Times New Roman"/>
                <w:b/>
                <w:sz w:val="28"/>
                <w:szCs w:val="28"/>
              </w:rPr>
              <w:t>ул.</w:t>
            </w:r>
            <w:proofErr w:type="spellStart"/>
            <w:r w:rsidRPr="00977A6C">
              <w:rPr>
                <w:rFonts w:ascii="Times New Roman" w:eastAsia="Times New Roman" w:hAnsi="Times New Roman"/>
                <w:b/>
                <w:sz w:val="28"/>
                <w:szCs w:val="28"/>
              </w:rPr>
              <w:t>Ставропол</w:t>
            </w:r>
            <w:proofErr w:type="spellEnd"/>
            <w:r w:rsidRPr="00977A6C">
              <w:rPr>
                <w:rFonts w:ascii="Times New Roman" w:eastAsia="Times New Roman" w:hAnsi="Times New Roman"/>
                <w:b/>
                <w:sz w:val="28"/>
                <w:szCs w:val="28"/>
              </w:rPr>
              <w:t xml:space="preserve"> кв.Изток</w:t>
            </w:r>
            <w:r>
              <w:rPr>
                <w:rFonts w:ascii="Times New Roman" w:eastAsia="Times New Roman" w:hAnsi="Times New Roman"/>
                <w:b/>
                <w:sz w:val="28"/>
                <w:szCs w:val="28"/>
              </w:rPr>
              <w:t xml:space="preserve"> </w:t>
            </w:r>
            <w:r w:rsidRPr="00977A6C">
              <w:rPr>
                <w:rFonts w:ascii="Times New Roman" w:eastAsia="Times New Roman" w:hAnsi="Times New Roman"/>
                <w:b/>
                <w:sz w:val="28"/>
                <w:szCs w:val="28"/>
              </w:rPr>
              <w:t>гр.Перник</w:t>
            </w:r>
            <w:r>
              <w:rPr>
                <w:rFonts w:ascii="Times New Roman" w:eastAsia="Times New Roman" w:hAnsi="Times New Roman"/>
                <w:b/>
                <w:sz w:val="28"/>
                <w:szCs w:val="28"/>
              </w:rPr>
              <w:t xml:space="preserve"> – площ 1140м2</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eastAsia="Times New Roman" w:hAnsi="Times New Roman"/>
                <w:b/>
                <w:sz w:val="28"/>
                <w:szCs w:val="28"/>
              </w:rPr>
              <w:t xml:space="preserve">    </w:t>
            </w:r>
            <w:r>
              <w:rPr>
                <w:rFonts w:ascii="Times New Roman" w:hAnsi="Times New Roman"/>
                <w:sz w:val="24"/>
                <w:szCs w:val="24"/>
              </w:rPr>
              <w:t xml:space="preserve">- </w:t>
            </w:r>
            <w:proofErr w:type="spellStart"/>
            <w:r>
              <w:rPr>
                <w:rFonts w:ascii="Times New Roman" w:hAnsi="Times New Roman"/>
                <w:sz w:val="24"/>
                <w:szCs w:val="24"/>
              </w:rPr>
              <w:t>Нивелетно</w:t>
            </w:r>
            <w:proofErr w:type="spellEnd"/>
            <w:r>
              <w:rPr>
                <w:rFonts w:ascii="Times New Roman" w:hAnsi="Times New Roman"/>
                <w:sz w:val="24"/>
                <w:szCs w:val="24"/>
              </w:rPr>
              <w:t xml:space="preserve"> </w:t>
            </w:r>
            <w:proofErr w:type="spellStart"/>
            <w:r w:rsidRPr="00992DA4">
              <w:rPr>
                <w:rFonts w:ascii="Times New Roman" w:hAnsi="Times New Roman"/>
                <w:sz w:val="24"/>
                <w:szCs w:val="24"/>
              </w:rPr>
              <w:t>фрезоване</w:t>
            </w:r>
            <w:proofErr w:type="spellEnd"/>
            <w:r w:rsidRPr="00992DA4">
              <w:rPr>
                <w:rFonts w:ascii="Times New Roman" w:hAnsi="Times New Roman"/>
                <w:sz w:val="24"/>
                <w:szCs w:val="24"/>
              </w:rPr>
              <w:t xml:space="preserve"> </w:t>
            </w:r>
            <w:r>
              <w:rPr>
                <w:rFonts w:ascii="Times New Roman" w:hAnsi="Times New Roman"/>
                <w:sz w:val="24"/>
                <w:szCs w:val="24"/>
              </w:rPr>
              <w:t xml:space="preserve">на асфалтова настилка за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Машинно полагане на плъ</w:t>
            </w:r>
            <w:r>
              <w:rPr>
                <w:rFonts w:ascii="Times New Roman" w:hAnsi="Times New Roman"/>
                <w:sz w:val="24"/>
                <w:szCs w:val="24"/>
              </w:rPr>
              <w:t xml:space="preserve">тен асфалтобетон с дебелина от </w:t>
            </w:r>
            <w:r>
              <w:rPr>
                <w:rFonts w:ascii="Times New Roman" w:hAnsi="Times New Roman"/>
                <w:sz w:val="24"/>
                <w:szCs w:val="24"/>
                <w:lang w:val="en-US"/>
              </w:rPr>
              <w:t>6</w:t>
            </w:r>
            <w:r>
              <w:rPr>
                <w:rFonts w:ascii="Times New Roman" w:hAnsi="Times New Roman"/>
                <w:sz w:val="24"/>
                <w:szCs w:val="24"/>
              </w:rPr>
              <w:t>см.</w:t>
            </w:r>
          </w:p>
          <w:p w:rsidR="00941A50" w:rsidRPr="00992DA4"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w:t>
            </w:r>
            <w:r w:rsidRPr="00453DBD">
              <w:rPr>
                <w:rFonts w:ascii="Times New Roman" w:hAnsi="Times New Roman"/>
                <w:sz w:val="24"/>
                <w:szCs w:val="24"/>
              </w:rPr>
              <w:t>Битумен разлив за връзка</w:t>
            </w:r>
            <w:r>
              <w:rPr>
                <w:rFonts w:ascii="Times New Roman" w:hAnsi="Times New Roman"/>
                <w:sz w:val="24"/>
                <w:szCs w:val="24"/>
              </w:rPr>
              <w:t xml:space="preserve"> </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Ръчно полагане на асфалтови кърпежи с дебелина от 4</w:t>
            </w:r>
            <w:r>
              <w:rPr>
                <w:rFonts w:ascii="Times New Roman" w:hAnsi="Times New Roman"/>
                <w:sz w:val="24"/>
                <w:szCs w:val="24"/>
              </w:rPr>
              <w:t>см -5см</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Транспорт асфалтови смеси </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p>
          <w:p w:rsidR="00941A50" w:rsidRDefault="00941A50" w:rsidP="00941A50">
            <w:pPr>
              <w:tabs>
                <w:tab w:val="left" w:pos="1228"/>
              </w:tabs>
              <w:suppressAutoHyphens/>
              <w:spacing w:after="0" w:line="240" w:lineRule="auto"/>
              <w:ind w:firstLine="426"/>
              <w:contextualSpacing/>
              <w:jc w:val="both"/>
              <w:rPr>
                <w:rFonts w:ascii="Times New Roman" w:eastAsia="Times New Roman" w:hAnsi="Times New Roman"/>
                <w:b/>
                <w:sz w:val="28"/>
                <w:szCs w:val="28"/>
              </w:rPr>
            </w:pPr>
            <w:r w:rsidRPr="00977A6C">
              <w:rPr>
                <w:rFonts w:ascii="Times New Roman" w:hAnsi="Times New Roman"/>
                <w:b/>
                <w:sz w:val="28"/>
                <w:szCs w:val="28"/>
              </w:rPr>
              <w:t>4.</w:t>
            </w:r>
            <w:r w:rsidRPr="00977A6C">
              <w:rPr>
                <w:b/>
                <w:sz w:val="28"/>
                <w:szCs w:val="28"/>
              </w:rPr>
              <w:t xml:space="preserve"> </w:t>
            </w:r>
            <w:r w:rsidRPr="00977A6C">
              <w:rPr>
                <w:rFonts w:ascii="Times New Roman" w:hAnsi="Times New Roman"/>
                <w:b/>
                <w:sz w:val="28"/>
                <w:szCs w:val="28"/>
              </w:rPr>
              <w:t>ул.Ленински проспект кв.Изток гр.Перник</w:t>
            </w:r>
            <w:r>
              <w:rPr>
                <w:rFonts w:ascii="Times New Roman" w:hAnsi="Times New Roman"/>
                <w:b/>
                <w:sz w:val="28"/>
                <w:szCs w:val="28"/>
              </w:rPr>
              <w:t xml:space="preserve"> </w:t>
            </w:r>
            <w:r>
              <w:rPr>
                <w:rFonts w:ascii="Times New Roman" w:eastAsia="Times New Roman" w:hAnsi="Times New Roman"/>
                <w:b/>
                <w:sz w:val="28"/>
                <w:szCs w:val="28"/>
              </w:rPr>
              <w:t>– площ 6</w:t>
            </w:r>
            <w:r w:rsidR="00B76D55">
              <w:rPr>
                <w:rFonts w:ascii="Times New Roman" w:eastAsia="Times New Roman" w:hAnsi="Times New Roman"/>
                <w:b/>
                <w:sz w:val="28"/>
                <w:szCs w:val="28"/>
              </w:rPr>
              <w:t>250</w:t>
            </w:r>
            <w:r>
              <w:rPr>
                <w:rFonts w:ascii="Times New Roman" w:eastAsia="Times New Roman" w:hAnsi="Times New Roman"/>
                <w:b/>
                <w:sz w:val="28"/>
                <w:szCs w:val="28"/>
              </w:rPr>
              <w:t>м2</w:t>
            </w:r>
          </w:p>
          <w:p w:rsidR="00941A50" w:rsidRDefault="00941A50" w:rsidP="00941A50">
            <w:pPr>
              <w:tabs>
                <w:tab w:val="left" w:pos="1228"/>
              </w:tabs>
              <w:suppressAutoHyphens/>
              <w:spacing w:after="0" w:line="240" w:lineRule="auto"/>
              <w:ind w:firstLine="426"/>
              <w:contextualSpacing/>
              <w:jc w:val="both"/>
              <w:rPr>
                <w:rFonts w:ascii="Times New Roman" w:eastAsia="Times New Roman" w:hAnsi="Times New Roman"/>
                <w:b/>
                <w:sz w:val="28"/>
                <w:szCs w:val="28"/>
              </w:rPr>
            </w:pP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eastAsia="Times New Roman" w:hAnsi="Times New Roman"/>
                <w:b/>
                <w:sz w:val="28"/>
                <w:szCs w:val="28"/>
              </w:rPr>
              <w:t xml:space="preserve">    </w:t>
            </w:r>
            <w:r>
              <w:rPr>
                <w:rFonts w:ascii="Times New Roman" w:hAnsi="Times New Roman"/>
                <w:sz w:val="24"/>
                <w:szCs w:val="24"/>
              </w:rPr>
              <w:t xml:space="preserve">- </w:t>
            </w:r>
            <w:proofErr w:type="spellStart"/>
            <w:r>
              <w:rPr>
                <w:rFonts w:ascii="Times New Roman" w:hAnsi="Times New Roman"/>
                <w:sz w:val="24"/>
                <w:szCs w:val="24"/>
              </w:rPr>
              <w:t>Нивелетно</w:t>
            </w:r>
            <w:proofErr w:type="spellEnd"/>
            <w:r>
              <w:rPr>
                <w:rFonts w:ascii="Times New Roman" w:hAnsi="Times New Roman"/>
                <w:sz w:val="24"/>
                <w:szCs w:val="24"/>
              </w:rPr>
              <w:t xml:space="preserve"> </w:t>
            </w:r>
            <w:proofErr w:type="spellStart"/>
            <w:r w:rsidRPr="00992DA4">
              <w:rPr>
                <w:rFonts w:ascii="Times New Roman" w:hAnsi="Times New Roman"/>
                <w:sz w:val="24"/>
                <w:szCs w:val="24"/>
              </w:rPr>
              <w:t>фрезоване</w:t>
            </w:r>
            <w:proofErr w:type="spellEnd"/>
            <w:r w:rsidRPr="00992DA4">
              <w:rPr>
                <w:rFonts w:ascii="Times New Roman" w:hAnsi="Times New Roman"/>
                <w:sz w:val="24"/>
                <w:szCs w:val="24"/>
              </w:rPr>
              <w:t xml:space="preserve"> </w:t>
            </w:r>
            <w:r>
              <w:rPr>
                <w:rFonts w:ascii="Times New Roman" w:hAnsi="Times New Roman"/>
                <w:sz w:val="24"/>
                <w:szCs w:val="24"/>
              </w:rPr>
              <w:t>на асфалтова настилка.</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Машинно полагане на плъ</w:t>
            </w:r>
            <w:r>
              <w:rPr>
                <w:rFonts w:ascii="Times New Roman" w:hAnsi="Times New Roman"/>
                <w:sz w:val="24"/>
                <w:szCs w:val="24"/>
              </w:rPr>
              <w:t xml:space="preserve">тен асфалтобетон с дебелина от </w:t>
            </w:r>
            <w:r>
              <w:rPr>
                <w:rFonts w:ascii="Times New Roman" w:hAnsi="Times New Roman"/>
                <w:sz w:val="24"/>
                <w:szCs w:val="24"/>
                <w:lang w:val="en-US"/>
              </w:rPr>
              <w:t>6</w:t>
            </w:r>
            <w:r>
              <w:rPr>
                <w:rFonts w:ascii="Times New Roman" w:hAnsi="Times New Roman"/>
                <w:sz w:val="24"/>
                <w:szCs w:val="24"/>
              </w:rPr>
              <w:t>см.</w:t>
            </w:r>
          </w:p>
          <w:p w:rsidR="00941A50" w:rsidRPr="00992DA4"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w:t>
            </w:r>
            <w:r w:rsidRPr="00453DBD">
              <w:rPr>
                <w:rFonts w:ascii="Times New Roman" w:hAnsi="Times New Roman"/>
                <w:sz w:val="24"/>
                <w:szCs w:val="24"/>
              </w:rPr>
              <w:t>Битумен разлив за връзка</w:t>
            </w:r>
            <w:r>
              <w:rPr>
                <w:rFonts w:ascii="Times New Roman" w:hAnsi="Times New Roman"/>
                <w:sz w:val="24"/>
                <w:szCs w:val="24"/>
              </w:rPr>
              <w:t>.</w:t>
            </w:r>
          </w:p>
          <w:p w:rsidR="00941A50" w:rsidRPr="00B65625"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992DA4">
              <w:rPr>
                <w:rFonts w:ascii="Times New Roman" w:hAnsi="Times New Roman"/>
                <w:sz w:val="24"/>
                <w:szCs w:val="24"/>
              </w:rPr>
              <w:t xml:space="preserve"> Ръчно полагане на асфалтови кърпежи с дебелина от 4</w:t>
            </w:r>
            <w:r>
              <w:rPr>
                <w:rFonts w:ascii="Times New Roman" w:hAnsi="Times New Roman"/>
                <w:sz w:val="24"/>
                <w:szCs w:val="24"/>
              </w:rPr>
              <w:t>см -5см</w:t>
            </w:r>
          </w:p>
          <w:p w:rsidR="00941A50" w:rsidRDefault="00941A50" w:rsidP="00941A50">
            <w:pPr>
              <w:tabs>
                <w:tab w:val="left" w:pos="1228"/>
              </w:tabs>
              <w:suppressAutoHyphen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 Транспорт асфалтови смеси </w:t>
            </w:r>
          </w:p>
          <w:p w:rsidR="00941A50" w:rsidRDefault="00941A50" w:rsidP="00E51A7F">
            <w:pPr>
              <w:jc w:val="both"/>
              <w:rPr>
                <w:rFonts w:ascii="Times New Roman" w:eastAsia="Times New Roman" w:hAnsi="Times New Roman"/>
                <w:color w:val="000000"/>
                <w:sz w:val="24"/>
                <w:szCs w:val="24"/>
                <w:lang w:val="en-US" w:eastAsia="bg-BG"/>
              </w:rPr>
            </w:pPr>
          </w:p>
          <w:p w:rsidR="0019577A" w:rsidRPr="005131BD" w:rsidRDefault="0019577A" w:rsidP="00E51A7F">
            <w:pPr>
              <w:jc w:val="both"/>
              <w:rPr>
                <w:rFonts w:ascii="Times New Roman" w:hAnsi="Times New Roman"/>
                <w:b/>
                <w:color w:val="000000"/>
                <w:sz w:val="24"/>
                <w:szCs w:val="24"/>
              </w:rPr>
            </w:pP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lastRenderedPageBreak/>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19577A" w:rsidRPr="005131BD" w:rsidRDefault="0019577A" w:rsidP="00E51A7F">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Място на извършване: </w:t>
            </w:r>
            <w:r w:rsidRPr="005131BD">
              <w:rPr>
                <w:rFonts w:ascii="Times New Roman" w:eastAsia="Times New Roman" w:hAnsi="Times New Roman"/>
                <w:color w:val="000000"/>
                <w:sz w:val="24"/>
                <w:szCs w:val="24"/>
                <w:lang w:eastAsia="bg-BG"/>
              </w:rPr>
              <w:t>[</w:t>
            </w:r>
            <w:r w:rsidR="00E51A7F" w:rsidRPr="005131BD">
              <w:rPr>
                <w:rFonts w:ascii="Times New Roman" w:eastAsia="Times New Roman" w:hAnsi="Times New Roman"/>
                <w:color w:val="000000"/>
                <w:sz w:val="24"/>
                <w:szCs w:val="24"/>
                <w:lang w:eastAsia="bg-BG"/>
              </w:rPr>
              <w:t>община Перник</w:t>
            </w: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B76D55">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Обща прогнозна стойност на поръчката </w:t>
            </w:r>
            <w:r w:rsidRPr="005131BD">
              <w:rPr>
                <w:rFonts w:ascii="Times New Roman" w:eastAsia="Times New Roman" w:hAnsi="Times New Roman"/>
                <w:i/>
                <w:iCs/>
                <w:color w:val="000000"/>
                <w:sz w:val="24"/>
                <w:szCs w:val="24"/>
                <w:lang w:eastAsia="bg-BG"/>
              </w:rPr>
              <w:t xml:space="preserve">(в лв., без ДДС): </w:t>
            </w:r>
            <w:r w:rsidRPr="005131BD">
              <w:rPr>
                <w:rFonts w:ascii="Times New Roman" w:eastAsia="Times New Roman" w:hAnsi="Times New Roman"/>
                <w:color w:val="000000"/>
                <w:sz w:val="24"/>
                <w:szCs w:val="24"/>
                <w:lang w:eastAsia="bg-BG"/>
              </w:rPr>
              <w:t>[</w:t>
            </w:r>
            <w:r w:rsidR="00B76D55">
              <w:rPr>
                <w:rFonts w:ascii="Times New Roman" w:eastAsia="Times New Roman" w:hAnsi="Times New Roman"/>
                <w:b/>
                <w:i/>
                <w:iCs/>
                <w:color w:val="000000"/>
                <w:sz w:val="24"/>
                <w:szCs w:val="24"/>
                <w:lang w:eastAsia="bg-BG"/>
              </w:rPr>
              <w:t>226 000</w:t>
            </w: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Обособени позиции </w:t>
            </w:r>
            <w:r w:rsidRPr="005131BD">
              <w:rPr>
                <w:rFonts w:ascii="Times New Roman" w:eastAsia="Times New Roman" w:hAnsi="Times New Roman"/>
                <w:i/>
                <w:iCs/>
                <w:color w:val="000000"/>
                <w:sz w:val="24"/>
                <w:szCs w:val="24"/>
                <w:lang w:eastAsia="bg-BG"/>
              </w:rPr>
              <w:t>(когато е приложимо)</w:t>
            </w:r>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r w:rsidR="00437824">
              <w:rPr>
                <w:rFonts w:ascii="Times New Roman" w:eastAsia="Times New Roman" w:hAnsi="Times New Roman"/>
                <w:color w:val="000000"/>
                <w:sz w:val="24"/>
                <w:szCs w:val="24"/>
                <w:lang w:eastAsia="bg-BG"/>
              </w:rPr>
              <w:t>X</w:t>
            </w:r>
            <w:r w:rsidRPr="005131BD">
              <w:rPr>
                <w:rFonts w:ascii="Times New Roman" w:eastAsia="Times New Roman" w:hAnsi="Times New Roman"/>
                <w:color w:val="000000"/>
                <w:sz w:val="24"/>
                <w:szCs w:val="24"/>
                <w:lang w:eastAsia="bg-BG"/>
              </w:rPr>
              <w:t>] Да [] Не</w:t>
            </w: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Default="0019577A" w:rsidP="0019577A">
            <w:pPr>
              <w:spacing w:after="0" w:line="240" w:lineRule="auto"/>
              <w:rPr>
                <w:rFonts w:ascii="Times New Roman" w:eastAsia="Times New Roman" w:hAnsi="Times New Roman"/>
                <w:b/>
                <w:bCs/>
                <w:sz w:val="24"/>
                <w:szCs w:val="24"/>
                <w:lang w:eastAsia="bg-BG"/>
              </w:rPr>
            </w:pPr>
          </w:p>
          <w:p w:rsidR="00437824" w:rsidRPr="005131BD" w:rsidRDefault="00437824" w:rsidP="0019577A">
            <w:pPr>
              <w:spacing w:after="0" w:line="240" w:lineRule="auto"/>
              <w:rPr>
                <w:rFonts w:ascii="Times New Roman" w:eastAsia="Times New Roman" w:hAnsi="Times New Roman"/>
                <w:b/>
                <w:bCs/>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Номер на обособената позиция: </w:t>
            </w:r>
            <w:r w:rsidRPr="005131BD">
              <w:rPr>
                <w:rFonts w:ascii="Times New Roman" w:eastAsia="Times New Roman" w:hAnsi="Times New Roman"/>
                <w:color w:val="000000"/>
                <w:sz w:val="24"/>
                <w:szCs w:val="24"/>
                <w:lang w:eastAsia="bg-BG"/>
              </w:rPr>
              <w:t xml:space="preserve">[ </w:t>
            </w:r>
            <w:r w:rsidR="00437824">
              <w:rPr>
                <w:rFonts w:ascii="Times New Roman" w:eastAsia="Times New Roman" w:hAnsi="Times New Roman"/>
                <w:color w:val="000000"/>
                <w:sz w:val="24"/>
                <w:szCs w:val="24"/>
                <w:lang w:eastAsia="bg-BG"/>
              </w:rPr>
              <w:t>1</w:t>
            </w:r>
            <w:r w:rsidRPr="005131BD">
              <w:rPr>
                <w:rFonts w:ascii="Times New Roman" w:eastAsia="Times New Roman" w:hAnsi="Times New Roman"/>
                <w:color w:val="000000"/>
                <w:sz w:val="24"/>
                <w:szCs w:val="24"/>
                <w:lang w:eastAsia="bg-BG"/>
              </w:rPr>
              <w:t xml:space="preserve">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r w:rsidR="00437824" w:rsidRPr="005131BD">
              <w:rPr>
                <w:rFonts w:ascii="Times New Roman" w:eastAsia="Times New Roman" w:hAnsi="Times New Roman"/>
                <w:b/>
                <w:bCs/>
                <w:color w:val="000000"/>
                <w:sz w:val="24"/>
                <w:szCs w:val="24"/>
                <w:lang w:eastAsia="bg-BG"/>
              </w:rPr>
              <w:t xml:space="preserve">Наименование: </w:t>
            </w:r>
            <w:r w:rsidR="00437824" w:rsidRPr="005131BD">
              <w:rPr>
                <w:rFonts w:ascii="Times New Roman" w:eastAsia="Times New Roman" w:hAnsi="Times New Roman"/>
                <w:color w:val="000000"/>
                <w:sz w:val="24"/>
                <w:szCs w:val="24"/>
                <w:lang w:eastAsia="bg-BG"/>
              </w:rPr>
              <w:t>[</w:t>
            </w:r>
            <w:proofErr w:type="spellStart"/>
            <w:r w:rsidR="00D73DB4" w:rsidRPr="00434B06">
              <w:rPr>
                <w:rFonts w:ascii="Times New Roman" w:hAnsi="Times New Roman"/>
                <w:b/>
                <w:sz w:val="24"/>
                <w:szCs w:val="24"/>
              </w:rPr>
              <w:t>Преасфалтиране</w:t>
            </w:r>
            <w:proofErr w:type="spellEnd"/>
            <w:r w:rsidR="00D73DB4" w:rsidRPr="00434B06">
              <w:rPr>
                <w:rFonts w:ascii="Times New Roman" w:hAnsi="Times New Roman"/>
                <w:b/>
                <w:sz w:val="24"/>
                <w:szCs w:val="24"/>
              </w:rPr>
              <w:t xml:space="preserve"> на </w:t>
            </w:r>
            <w:r w:rsidR="00D73DB4" w:rsidRPr="00434B06">
              <w:rPr>
                <w:rFonts w:ascii="Times New Roman" w:hAnsi="Times New Roman"/>
                <w:b/>
                <w:bCs/>
                <w:iCs/>
                <w:sz w:val="24"/>
                <w:szCs w:val="24"/>
              </w:rPr>
              <w:t>ул.Златоград кв.Изток гр.Перник от ОТ166 до</w:t>
            </w:r>
            <w:r w:rsidR="00D73DB4">
              <w:rPr>
                <w:rFonts w:ascii="Times New Roman" w:hAnsi="Times New Roman"/>
                <w:b/>
                <w:bCs/>
                <w:iCs/>
                <w:sz w:val="24"/>
                <w:szCs w:val="24"/>
              </w:rPr>
              <w:t xml:space="preserve"> </w:t>
            </w:r>
            <w:r w:rsidR="00D73DB4" w:rsidRPr="00434B06">
              <w:rPr>
                <w:rFonts w:ascii="Times New Roman" w:hAnsi="Times New Roman"/>
                <w:b/>
                <w:bCs/>
                <w:iCs/>
                <w:sz w:val="24"/>
                <w:szCs w:val="24"/>
              </w:rPr>
              <w:t>ОТ167</w:t>
            </w:r>
            <w:r w:rsidR="00437824" w:rsidRPr="00020403">
              <w:rPr>
                <w:rFonts w:ascii="Times New Roman" w:hAnsi="Times New Roman"/>
                <w:sz w:val="24"/>
                <w:szCs w:val="24"/>
              </w:rPr>
              <w:t xml:space="preserve">  </w:t>
            </w:r>
            <w:r w:rsidR="00437824"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437824" w:rsidRDefault="00437824"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Прогнозна стойност </w:t>
            </w:r>
            <w:r w:rsidRPr="005131BD">
              <w:rPr>
                <w:rFonts w:ascii="Times New Roman" w:eastAsia="Times New Roman" w:hAnsi="Times New Roman"/>
                <w:i/>
                <w:iCs/>
                <w:color w:val="000000"/>
                <w:sz w:val="24"/>
                <w:szCs w:val="24"/>
                <w:lang w:eastAsia="bg-BG"/>
              </w:rPr>
              <w:t>(в лв., без ДДС)</w:t>
            </w:r>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r w:rsidR="00B76D55">
              <w:rPr>
                <w:rFonts w:ascii="Times New Roman" w:eastAsia="Times New Roman" w:hAnsi="Times New Roman"/>
                <w:color w:val="000000"/>
                <w:sz w:val="24"/>
                <w:szCs w:val="24"/>
                <w:lang w:eastAsia="bg-BG"/>
              </w:rPr>
              <w:t>28 000</w:t>
            </w:r>
            <w:r w:rsidRPr="005131BD">
              <w:rPr>
                <w:rFonts w:ascii="Times New Roman" w:eastAsia="Times New Roman" w:hAnsi="Times New Roman"/>
                <w:color w:val="000000"/>
                <w:sz w:val="24"/>
                <w:szCs w:val="24"/>
                <w:lang w:eastAsia="bg-BG"/>
              </w:rPr>
              <w:t xml:space="preserve">  ]</w:t>
            </w:r>
          </w:p>
          <w:p w:rsidR="005411A0" w:rsidRDefault="005411A0" w:rsidP="00437824">
            <w:pPr>
              <w:spacing w:after="0" w:line="240" w:lineRule="auto"/>
              <w:rPr>
                <w:rFonts w:ascii="Times New Roman" w:eastAsia="Times New Roman" w:hAnsi="Times New Roman"/>
                <w:b/>
                <w:bCs/>
                <w:color w:val="000000"/>
                <w:sz w:val="24"/>
                <w:szCs w:val="24"/>
                <w:lang w:eastAsia="bg-BG"/>
              </w:rPr>
            </w:pPr>
          </w:p>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p>
        </w:tc>
      </w:tr>
      <w:tr w:rsidR="00437824" w:rsidRPr="005131BD" w:rsidTr="00E51A7F">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437824" w:rsidRDefault="00437824" w:rsidP="00437824">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Номер на обособената позиция: </w:t>
            </w:r>
            <w:r w:rsidRPr="005131BD">
              <w:rPr>
                <w:rFonts w:ascii="Times New Roman" w:eastAsia="Times New Roman" w:hAnsi="Times New Roman"/>
                <w:color w:val="000000"/>
                <w:sz w:val="24"/>
                <w:szCs w:val="24"/>
                <w:lang w:eastAsia="bg-BG"/>
              </w:rPr>
              <w:t xml:space="preserve">[ </w:t>
            </w:r>
            <w:r w:rsidR="005411A0">
              <w:rPr>
                <w:rFonts w:ascii="Times New Roman" w:eastAsia="Times New Roman" w:hAnsi="Times New Roman"/>
                <w:color w:val="000000"/>
                <w:sz w:val="24"/>
                <w:szCs w:val="24"/>
                <w:lang w:val="en-US" w:eastAsia="bg-BG"/>
              </w:rPr>
              <w:t>2</w:t>
            </w:r>
            <w:r w:rsidRPr="005131BD">
              <w:rPr>
                <w:rFonts w:ascii="Times New Roman" w:eastAsia="Times New Roman" w:hAnsi="Times New Roman"/>
                <w:color w:val="000000"/>
                <w:sz w:val="24"/>
                <w:szCs w:val="24"/>
                <w:lang w:eastAsia="bg-BG"/>
              </w:rPr>
              <w:t xml:space="preserve">  ]</w:t>
            </w:r>
          </w:p>
          <w:p w:rsidR="00437824" w:rsidRPr="005131BD" w:rsidRDefault="00437824" w:rsidP="00437824">
            <w:pPr>
              <w:spacing w:after="0" w:line="240" w:lineRule="auto"/>
              <w:rPr>
                <w:rFonts w:ascii="Times New Roman" w:eastAsia="Times New Roman" w:hAnsi="Times New Roman"/>
                <w:b/>
                <w:bCs/>
                <w:color w:val="000000"/>
                <w:sz w:val="24"/>
                <w:szCs w:val="24"/>
                <w:lang w:eastAsia="bg-BG"/>
              </w:rPr>
            </w:pPr>
          </w:p>
        </w:tc>
      </w:tr>
      <w:tr w:rsidR="00437824"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437824" w:rsidRDefault="00437824"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r w:rsidRPr="005131BD">
              <w:rPr>
                <w:rFonts w:ascii="Times New Roman" w:eastAsia="Times New Roman" w:hAnsi="Times New Roman"/>
                <w:b/>
                <w:bCs/>
                <w:color w:val="000000"/>
                <w:sz w:val="24"/>
                <w:szCs w:val="24"/>
                <w:lang w:eastAsia="bg-BG"/>
              </w:rPr>
              <w:t xml:space="preserve">Наименование: </w:t>
            </w:r>
            <w:r w:rsidRPr="005131BD">
              <w:rPr>
                <w:rFonts w:ascii="Times New Roman" w:eastAsia="Times New Roman" w:hAnsi="Times New Roman"/>
                <w:color w:val="000000"/>
                <w:sz w:val="24"/>
                <w:szCs w:val="24"/>
                <w:lang w:eastAsia="bg-BG"/>
              </w:rPr>
              <w:t>[</w:t>
            </w:r>
            <w:proofErr w:type="spellStart"/>
            <w:r w:rsidR="00D73DB4" w:rsidRPr="00434B06">
              <w:rPr>
                <w:rFonts w:ascii="Times New Roman" w:hAnsi="Times New Roman"/>
                <w:b/>
                <w:sz w:val="24"/>
                <w:szCs w:val="24"/>
              </w:rPr>
              <w:t>Преасфалтиране</w:t>
            </w:r>
            <w:proofErr w:type="spellEnd"/>
            <w:r w:rsidR="00D73DB4" w:rsidRPr="00434B06">
              <w:rPr>
                <w:rFonts w:ascii="Times New Roman" w:hAnsi="Times New Roman"/>
                <w:b/>
                <w:sz w:val="24"/>
                <w:szCs w:val="24"/>
              </w:rPr>
              <w:t xml:space="preserve"> на </w:t>
            </w:r>
            <w:r w:rsidR="00D73DB4" w:rsidRPr="00434B06">
              <w:rPr>
                <w:rFonts w:ascii="Times New Roman" w:hAnsi="Times New Roman"/>
                <w:b/>
                <w:bCs/>
                <w:iCs/>
                <w:sz w:val="24"/>
                <w:szCs w:val="24"/>
              </w:rPr>
              <w:t>ул.Доспат кв.Изток гр.Перник от ОТ167-ОТ193 до ВМГ</w:t>
            </w:r>
            <w:r w:rsidRPr="005131BD">
              <w:rPr>
                <w:rFonts w:ascii="Times New Roman" w:eastAsia="Times New Roman" w:hAnsi="Times New Roman"/>
                <w:color w:val="000000"/>
                <w:sz w:val="24"/>
                <w:szCs w:val="24"/>
                <w:lang w:eastAsia="bg-BG"/>
              </w:rPr>
              <w:t>]</w:t>
            </w:r>
          </w:p>
          <w:p w:rsidR="00437824" w:rsidRDefault="005411A0"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Прогнозна стойност </w:t>
            </w:r>
            <w:r w:rsidRPr="005131BD">
              <w:rPr>
                <w:rFonts w:ascii="Times New Roman" w:eastAsia="Times New Roman" w:hAnsi="Times New Roman"/>
                <w:i/>
                <w:iCs/>
                <w:color w:val="000000"/>
                <w:sz w:val="24"/>
                <w:szCs w:val="24"/>
                <w:lang w:eastAsia="bg-BG"/>
              </w:rPr>
              <w:t>(в лв., без ДДС)</w:t>
            </w:r>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r w:rsidR="00B76D55">
              <w:rPr>
                <w:rFonts w:ascii="Times New Roman" w:eastAsia="Times New Roman" w:hAnsi="Times New Roman"/>
                <w:color w:val="000000"/>
                <w:sz w:val="24"/>
                <w:szCs w:val="24"/>
                <w:lang w:eastAsia="bg-BG"/>
              </w:rPr>
              <w:t>3</w:t>
            </w:r>
            <w:r w:rsidR="00005B2F">
              <w:rPr>
                <w:rFonts w:ascii="Times New Roman" w:eastAsia="Times New Roman" w:hAnsi="Times New Roman"/>
                <w:color w:val="000000"/>
                <w:sz w:val="24"/>
                <w:szCs w:val="24"/>
                <w:lang w:eastAsia="bg-BG"/>
              </w:rPr>
              <w:t>2 000</w:t>
            </w:r>
            <w:r w:rsidR="00FF62B5">
              <w:rPr>
                <w:rFonts w:ascii="Times New Roman" w:eastAsia="Times New Roman" w:hAnsi="Times New Roman"/>
                <w:color w:val="000000"/>
                <w:sz w:val="24"/>
                <w:szCs w:val="24"/>
                <w:lang w:eastAsia="bg-BG"/>
              </w:rPr>
              <w:t xml:space="preserve"> </w:t>
            </w:r>
            <w:r w:rsidRPr="005131BD">
              <w:rPr>
                <w:rFonts w:ascii="Times New Roman" w:eastAsia="Times New Roman" w:hAnsi="Times New Roman"/>
                <w:color w:val="000000"/>
                <w:sz w:val="24"/>
                <w:szCs w:val="24"/>
                <w:lang w:eastAsia="bg-BG"/>
              </w:rPr>
              <w:t xml:space="preserve">  ] </w:t>
            </w:r>
          </w:p>
          <w:p w:rsidR="00437824" w:rsidRDefault="00437824" w:rsidP="00437824">
            <w:pPr>
              <w:spacing w:after="0" w:line="240" w:lineRule="auto"/>
              <w:rPr>
                <w:rFonts w:ascii="Times New Roman" w:eastAsia="Times New Roman" w:hAnsi="Times New Roman"/>
                <w:color w:val="000000"/>
                <w:sz w:val="24"/>
                <w:szCs w:val="24"/>
                <w:lang w:val="en-US" w:eastAsia="bg-BG"/>
              </w:rPr>
            </w:pPr>
          </w:p>
          <w:p w:rsidR="00437824" w:rsidRDefault="005411A0"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Номер на обособената позиция: </w:t>
            </w:r>
            <w:r w:rsidRPr="005131BD">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3</w:t>
            </w:r>
            <w:r w:rsidRPr="005131BD">
              <w:rPr>
                <w:rFonts w:ascii="Times New Roman" w:eastAsia="Times New Roman" w:hAnsi="Times New Roman"/>
                <w:color w:val="000000"/>
                <w:sz w:val="24"/>
                <w:szCs w:val="24"/>
                <w:lang w:eastAsia="bg-BG"/>
              </w:rPr>
              <w:t xml:space="preserve">  ] </w:t>
            </w:r>
          </w:p>
          <w:p w:rsidR="00437824" w:rsidRDefault="005411A0"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Наименование: </w:t>
            </w:r>
            <w:r w:rsidRPr="005131BD">
              <w:rPr>
                <w:rFonts w:ascii="Times New Roman" w:eastAsia="Times New Roman" w:hAnsi="Times New Roman"/>
                <w:color w:val="000000"/>
                <w:sz w:val="24"/>
                <w:szCs w:val="24"/>
                <w:lang w:eastAsia="bg-BG"/>
              </w:rPr>
              <w:t>[</w:t>
            </w:r>
            <w:proofErr w:type="spellStart"/>
            <w:r w:rsidR="006F18A8" w:rsidRPr="00434B06">
              <w:rPr>
                <w:rFonts w:ascii="Times New Roman" w:hAnsi="Times New Roman"/>
                <w:b/>
                <w:sz w:val="24"/>
                <w:szCs w:val="24"/>
              </w:rPr>
              <w:t>Преасфалтиране</w:t>
            </w:r>
            <w:proofErr w:type="spellEnd"/>
            <w:r w:rsidR="006F18A8" w:rsidRPr="00434B06">
              <w:rPr>
                <w:rFonts w:ascii="Times New Roman" w:hAnsi="Times New Roman"/>
                <w:b/>
                <w:sz w:val="24"/>
                <w:szCs w:val="24"/>
              </w:rPr>
              <w:t xml:space="preserve"> </w:t>
            </w:r>
            <w:r w:rsidR="006F18A8" w:rsidRPr="00434B06">
              <w:rPr>
                <w:rFonts w:ascii="Times New Roman" w:hAnsi="Times New Roman"/>
                <w:b/>
                <w:bCs/>
                <w:iCs/>
                <w:sz w:val="24"/>
                <w:szCs w:val="24"/>
              </w:rPr>
              <w:t>ул.</w:t>
            </w:r>
            <w:proofErr w:type="spellStart"/>
            <w:r w:rsidR="006F18A8" w:rsidRPr="00434B06">
              <w:rPr>
                <w:rFonts w:ascii="Times New Roman" w:hAnsi="Times New Roman"/>
                <w:b/>
                <w:bCs/>
                <w:iCs/>
                <w:sz w:val="24"/>
                <w:szCs w:val="24"/>
              </w:rPr>
              <w:t>Ставропол</w:t>
            </w:r>
            <w:proofErr w:type="spellEnd"/>
            <w:r w:rsidR="006F18A8" w:rsidRPr="00434B06">
              <w:rPr>
                <w:rFonts w:ascii="Times New Roman" w:hAnsi="Times New Roman"/>
                <w:b/>
                <w:bCs/>
                <w:iCs/>
                <w:sz w:val="24"/>
                <w:szCs w:val="24"/>
              </w:rPr>
              <w:t xml:space="preserve"> кв.Изток гр.Перник от ОТ120 до </w:t>
            </w:r>
            <w:r w:rsidR="006F18A8" w:rsidRPr="00434B06">
              <w:rPr>
                <w:rFonts w:ascii="Times New Roman" w:hAnsi="Times New Roman"/>
                <w:b/>
                <w:bCs/>
                <w:iCs/>
                <w:sz w:val="24"/>
                <w:szCs w:val="24"/>
              </w:rPr>
              <w:lastRenderedPageBreak/>
              <w:t>ОТ125</w:t>
            </w:r>
            <w:r w:rsidRPr="00020403">
              <w:rPr>
                <w:rFonts w:ascii="Times New Roman" w:hAnsi="Times New Roman"/>
                <w:sz w:val="24"/>
                <w:szCs w:val="24"/>
              </w:rPr>
              <w:t xml:space="preserve">  </w:t>
            </w:r>
            <w:r w:rsidRPr="005131BD">
              <w:rPr>
                <w:rFonts w:ascii="Times New Roman" w:eastAsia="Times New Roman" w:hAnsi="Times New Roman"/>
                <w:color w:val="000000"/>
                <w:sz w:val="24"/>
                <w:szCs w:val="24"/>
                <w:lang w:eastAsia="bg-BG"/>
              </w:rPr>
              <w:t>]</w:t>
            </w:r>
          </w:p>
          <w:p w:rsidR="00437824" w:rsidRDefault="005411A0" w:rsidP="00437824">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Прогнозна стойност </w:t>
            </w:r>
            <w:r w:rsidRPr="005131BD">
              <w:rPr>
                <w:rFonts w:ascii="Times New Roman" w:eastAsia="Times New Roman" w:hAnsi="Times New Roman"/>
                <w:i/>
                <w:iCs/>
                <w:color w:val="000000"/>
                <w:sz w:val="24"/>
                <w:szCs w:val="24"/>
                <w:lang w:eastAsia="bg-BG"/>
              </w:rPr>
              <w:t>(в лв., без ДДС)</w:t>
            </w:r>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r w:rsidR="00B76D55">
              <w:rPr>
                <w:rFonts w:ascii="Times New Roman" w:eastAsia="Times New Roman" w:hAnsi="Times New Roman"/>
                <w:color w:val="000000"/>
                <w:sz w:val="24"/>
                <w:szCs w:val="24"/>
                <w:lang w:eastAsia="bg-BG"/>
              </w:rPr>
              <w:t>2</w:t>
            </w:r>
            <w:r w:rsidR="00005B2F">
              <w:rPr>
                <w:rFonts w:ascii="Times New Roman" w:eastAsia="Times New Roman" w:hAnsi="Times New Roman"/>
                <w:color w:val="000000"/>
                <w:sz w:val="24"/>
                <w:szCs w:val="24"/>
                <w:lang w:eastAsia="bg-BG"/>
              </w:rPr>
              <w:t>6</w:t>
            </w:r>
            <w:r w:rsidR="006F18A8">
              <w:rPr>
                <w:rFonts w:ascii="Times New Roman" w:eastAsia="Times New Roman" w:hAnsi="Times New Roman"/>
                <w:color w:val="000000"/>
                <w:sz w:val="24"/>
                <w:szCs w:val="24"/>
                <w:lang w:eastAsia="bg-BG"/>
              </w:rPr>
              <w:t xml:space="preserve"> </w:t>
            </w:r>
            <w:r w:rsidR="00B76D55">
              <w:rPr>
                <w:rFonts w:ascii="Times New Roman" w:eastAsia="Times New Roman" w:hAnsi="Times New Roman"/>
                <w:color w:val="000000"/>
                <w:sz w:val="24"/>
                <w:szCs w:val="24"/>
                <w:lang w:eastAsia="bg-BG"/>
              </w:rPr>
              <w:t>000</w:t>
            </w:r>
            <w:r w:rsidR="006F18A8">
              <w:rPr>
                <w:rFonts w:ascii="Times New Roman" w:eastAsia="Times New Roman" w:hAnsi="Times New Roman"/>
                <w:color w:val="000000"/>
                <w:sz w:val="24"/>
                <w:szCs w:val="24"/>
                <w:lang w:eastAsia="bg-BG"/>
              </w:rPr>
              <w:t xml:space="preserve">  </w:t>
            </w:r>
            <w:r w:rsidRPr="005131BD">
              <w:rPr>
                <w:rFonts w:ascii="Times New Roman" w:eastAsia="Times New Roman" w:hAnsi="Times New Roman"/>
                <w:color w:val="000000"/>
                <w:sz w:val="24"/>
                <w:szCs w:val="24"/>
                <w:lang w:eastAsia="bg-BG"/>
              </w:rPr>
              <w:t>]</w:t>
            </w:r>
          </w:p>
          <w:p w:rsidR="006F18A8" w:rsidRDefault="006F18A8" w:rsidP="00437824">
            <w:pPr>
              <w:spacing w:after="0" w:line="240" w:lineRule="auto"/>
              <w:rPr>
                <w:rFonts w:ascii="Times New Roman" w:eastAsia="Times New Roman" w:hAnsi="Times New Roman"/>
                <w:color w:val="000000"/>
                <w:sz w:val="24"/>
                <w:szCs w:val="24"/>
                <w:lang w:eastAsia="bg-BG"/>
              </w:rPr>
            </w:pPr>
          </w:p>
          <w:p w:rsidR="00AB3078" w:rsidRDefault="00AB3078" w:rsidP="00AB3078">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Номер на обособената позиция: </w:t>
            </w:r>
            <w:r w:rsidRPr="005131BD">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4</w:t>
            </w:r>
            <w:r w:rsidRPr="005131BD">
              <w:rPr>
                <w:rFonts w:ascii="Times New Roman" w:eastAsia="Times New Roman" w:hAnsi="Times New Roman"/>
                <w:color w:val="000000"/>
                <w:sz w:val="24"/>
                <w:szCs w:val="24"/>
                <w:lang w:eastAsia="bg-BG"/>
              </w:rPr>
              <w:t xml:space="preserve">  ] </w:t>
            </w:r>
          </w:p>
          <w:p w:rsidR="00AB3078" w:rsidRDefault="00AB3078" w:rsidP="00AB3078">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Наименование: </w:t>
            </w:r>
            <w:r w:rsidRPr="005131BD">
              <w:rPr>
                <w:rFonts w:ascii="Times New Roman" w:eastAsia="Times New Roman" w:hAnsi="Times New Roman"/>
                <w:color w:val="000000"/>
                <w:sz w:val="24"/>
                <w:szCs w:val="24"/>
                <w:lang w:eastAsia="bg-BG"/>
              </w:rPr>
              <w:t>[</w:t>
            </w:r>
            <w:proofErr w:type="spellStart"/>
            <w:r w:rsidR="006F18A8" w:rsidRPr="00434B06">
              <w:rPr>
                <w:rFonts w:ascii="Times New Roman" w:hAnsi="Times New Roman"/>
                <w:b/>
                <w:sz w:val="24"/>
                <w:szCs w:val="24"/>
              </w:rPr>
              <w:t>Преасфалтиране</w:t>
            </w:r>
            <w:proofErr w:type="spellEnd"/>
            <w:r w:rsidR="006F18A8" w:rsidRPr="00434B06">
              <w:rPr>
                <w:rFonts w:ascii="Times New Roman" w:hAnsi="Times New Roman"/>
                <w:b/>
                <w:sz w:val="24"/>
                <w:szCs w:val="24"/>
              </w:rPr>
              <w:t xml:space="preserve"> на</w:t>
            </w:r>
            <w:r w:rsidR="006F18A8" w:rsidRPr="00434B06">
              <w:rPr>
                <w:rFonts w:ascii="Times New Roman" w:hAnsi="Times New Roman"/>
                <w:b/>
                <w:bCs/>
                <w:sz w:val="24"/>
                <w:szCs w:val="24"/>
              </w:rPr>
              <w:t xml:space="preserve"> </w:t>
            </w:r>
            <w:r w:rsidR="006F18A8" w:rsidRPr="00434B06">
              <w:rPr>
                <w:rFonts w:ascii="Times New Roman" w:hAnsi="Times New Roman"/>
                <w:b/>
                <w:bCs/>
                <w:iCs/>
                <w:sz w:val="24"/>
                <w:szCs w:val="24"/>
              </w:rPr>
              <w:t>ул.Ленински проспект кв.Изток гр.Перник от ОТ281-ОТ381-ОТ383-ОТ2810</w:t>
            </w:r>
            <w:r w:rsidRPr="00020403">
              <w:rPr>
                <w:rFonts w:ascii="Times New Roman" w:hAnsi="Times New Roman"/>
                <w:sz w:val="24"/>
                <w:szCs w:val="24"/>
              </w:rPr>
              <w:t xml:space="preserve">  </w:t>
            </w:r>
            <w:r w:rsidRPr="005131BD">
              <w:rPr>
                <w:rFonts w:ascii="Times New Roman" w:eastAsia="Times New Roman" w:hAnsi="Times New Roman"/>
                <w:color w:val="000000"/>
                <w:sz w:val="24"/>
                <w:szCs w:val="24"/>
                <w:lang w:eastAsia="bg-BG"/>
              </w:rPr>
              <w:t>]</w:t>
            </w:r>
          </w:p>
          <w:p w:rsidR="00AB3078" w:rsidRDefault="00AB3078" w:rsidP="00AB3078">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b/>
                <w:bCs/>
                <w:color w:val="000000"/>
                <w:sz w:val="24"/>
                <w:szCs w:val="24"/>
                <w:lang w:eastAsia="bg-BG"/>
              </w:rPr>
              <w:t xml:space="preserve">Прогнозна стойност </w:t>
            </w:r>
            <w:r w:rsidRPr="005131BD">
              <w:rPr>
                <w:rFonts w:ascii="Times New Roman" w:eastAsia="Times New Roman" w:hAnsi="Times New Roman"/>
                <w:i/>
                <w:iCs/>
                <w:color w:val="000000"/>
                <w:sz w:val="24"/>
                <w:szCs w:val="24"/>
                <w:lang w:eastAsia="bg-BG"/>
              </w:rPr>
              <w:t>(в лв., без ДДС)</w:t>
            </w:r>
            <w:r w:rsidRP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color w:val="000000"/>
                <w:sz w:val="24"/>
                <w:szCs w:val="24"/>
                <w:lang w:eastAsia="bg-BG"/>
              </w:rPr>
              <w:t>[</w:t>
            </w:r>
            <w:r w:rsidR="00B76D55">
              <w:rPr>
                <w:rFonts w:ascii="Times New Roman" w:eastAsia="Times New Roman" w:hAnsi="Times New Roman"/>
                <w:color w:val="000000"/>
                <w:sz w:val="24"/>
                <w:szCs w:val="24"/>
                <w:lang w:eastAsia="bg-BG"/>
              </w:rPr>
              <w:t>140</w:t>
            </w:r>
            <w:r w:rsidR="00005B2F">
              <w:rPr>
                <w:rFonts w:ascii="Times New Roman" w:eastAsia="Times New Roman" w:hAnsi="Times New Roman"/>
                <w:color w:val="000000"/>
                <w:sz w:val="24"/>
                <w:szCs w:val="24"/>
                <w:lang w:eastAsia="bg-BG"/>
              </w:rPr>
              <w:t xml:space="preserve"> 000</w:t>
            </w:r>
            <w:r w:rsidRPr="005131BD">
              <w:rPr>
                <w:rFonts w:ascii="Times New Roman" w:eastAsia="Times New Roman" w:hAnsi="Times New Roman"/>
                <w:color w:val="000000"/>
                <w:sz w:val="24"/>
                <w:szCs w:val="24"/>
                <w:lang w:eastAsia="bg-BG"/>
              </w:rPr>
              <w:t xml:space="preserve">  ]</w:t>
            </w:r>
          </w:p>
          <w:p w:rsidR="00AB3078" w:rsidRDefault="00AB3078" w:rsidP="00437824">
            <w:pPr>
              <w:spacing w:after="0" w:line="240" w:lineRule="auto"/>
              <w:rPr>
                <w:rFonts w:ascii="Times New Roman" w:eastAsia="Times New Roman" w:hAnsi="Times New Roman"/>
                <w:color w:val="000000"/>
                <w:sz w:val="24"/>
                <w:szCs w:val="24"/>
                <w:lang w:eastAsia="bg-BG"/>
              </w:rPr>
            </w:pPr>
          </w:p>
          <w:p w:rsidR="00437824" w:rsidRPr="005131BD" w:rsidRDefault="00437824" w:rsidP="00437824">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300"/>
        </w:trPr>
        <w:tc>
          <w:tcPr>
            <w:tcW w:w="9340" w:type="dxa"/>
            <w:tcBorders>
              <w:top w:val="nil"/>
              <w:left w:val="nil"/>
              <w:bottom w:val="nil"/>
              <w:right w:val="nil"/>
            </w:tcBorders>
            <w:shd w:val="clear" w:color="auto" w:fill="auto"/>
            <w:noWrap/>
            <w:hideMark/>
          </w:tcPr>
          <w:p w:rsidR="00437824" w:rsidRDefault="00437824" w:rsidP="0019577A">
            <w:pPr>
              <w:spacing w:after="0" w:line="240" w:lineRule="auto"/>
              <w:rPr>
                <w:rFonts w:ascii="Times New Roman" w:eastAsia="Times New Roman" w:hAnsi="Times New Roman"/>
                <w:i/>
                <w:iCs/>
                <w:sz w:val="24"/>
                <w:szCs w:val="24"/>
                <w:lang w:eastAsia="bg-BG"/>
              </w:rPr>
            </w:pPr>
          </w:p>
          <w:p w:rsidR="0019577A" w:rsidRPr="005131BD" w:rsidRDefault="0019577A" w:rsidP="0019577A">
            <w:pPr>
              <w:spacing w:after="0" w:line="240" w:lineRule="auto"/>
              <w:rPr>
                <w:rFonts w:ascii="Times New Roman" w:eastAsia="Times New Roman" w:hAnsi="Times New Roman"/>
                <w:i/>
                <w:iCs/>
                <w:sz w:val="24"/>
                <w:szCs w:val="24"/>
                <w:lang w:eastAsia="bg-BG"/>
              </w:rPr>
            </w:pPr>
            <w:r w:rsidRPr="005131BD">
              <w:rPr>
                <w:rFonts w:ascii="Times New Roman" w:eastAsia="Times New Roman" w:hAnsi="Times New Roman"/>
                <w:i/>
                <w:iCs/>
                <w:sz w:val="24"/>
                <w:szCs w:val="24"/>
                <w:lang w:eastAsia="bg-BG"/>
              </w:rPr>
              <w:t>Забележка: Използвайте този раздел толкова пъти, колкото са обособените позиции.</w:t>
            </w: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Default="0019577A" w:rsidP="0019577A">
            <w:pPr>
              <w:spacing w:after="0" w:line="240" w:lineRule="auto"/>
              <w:rPr>
                <w:rFonts w:ascii="Times New Roman" w:eastAsia="Times New Roman" w:hAnsi="Times New Roman"/>
                <w:b/>
                <w:bCs/>
                <w:sz w:val="24"/>
                <w:szCs w:val="24"/>
                <w:lang w:eastAsia="bg-BG"/>
              </w:rPr>
            </w:pPr>
          </w:p>
          <w:p w:rsidR="00437824" w:rsidRDefault="00437824" w:rsidP="0019577A">
            <w:pPr>
              <w:spacing w:after="0" w:line="240" w:lineRule="auto"/>
              <w:rPr>
                <w:rFonts w:ascii="Times New Roman" w:eastAsia="Times New Roman" w:hAnsi="Times New Roman"/>
                <w:b/>
                <w:bCs/>
                <w:sz w:val="24"/>
                <w:szCs w:val="24"/>
                <w:lang w:eastAsia="bg-BG"/>
              </w:rPr>
            </w:pPr>
          </w:p>
          <w:p w:rsidR="00437824" w:rsidRPr="005131BD" w:rsidRDefault="00437824" w:rsidP="0019577A">
            <w:pPr>
              <w:spacing w:after="0" w:line="240" w:lineRule="auto"/>
              <w:rPr>
                <w:rFonts w:ascii="Times New Roman" w:eastAsia="Times New Roman" w:hAnsi="Times New Roman"/>
                <w:b/>
                <w:bCs/>
                <w:sz w:val="24"/>
                <w:szCs w:val="24"/>
                <w:lang w:eastAsia="bg-BG"/>
              </w:rPr>
            </w:pPr>
          </w:p>
        </w:tc>
      </w:tr>
      <w:tr w:rsidR="00536748"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5131BD" w:rsidRDefault="00E143D1" w:rsidP="009A181C">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Условия, на които трябва да отговарят участниците (когато е приложимо): в т.ч.: Изисквания за личното състояние: </w:t>
            </w:r>
          </w:p>
          <w:p w:rsidR="005131BD" w:rsidRDefault="00E143D1" w:rsidP="005131BD">
            <w:pPr>
              <w:pStyle w:val="ab"/>
              <w:numPr>
                <w:ilvl w:val="0"/>
                <w:numId w:val="5"/>
              </w:num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Възложителят отстранява участник, за когото са налице основанията по чл. 54, ал. 1 ЗОП, възникнали преди или по време на поръчката. Предходното се прилага и когато участник в поръчката е обединение от физически и/или юридически лица и за член на обединението е налице някое от основанията за отстраняване. </w:t>
            </w:r>
          </w:p>
          <w:p w:rsid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Забележка: Основанията по чл. 54, ал. 1, т. 1, т. 2 и т. 7 от ЗОП се отнасят за лицата, които представляват участника. Когато лицата по чл. 54, ал. 2 от ЗОП са повече от едно и за тях няма различие по отношение на обстоятелствата по чл. 54, ал. 1, т. 1, 2 и 7, Декларацията- Образец № 5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от ЗОП, информацията относно изискванията по чл. 54, ал. I, т. 1, 2 и 7 се попълва в отделна Декларация</w:t>
            </w:r>
            <w:r w:rsid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b/>
                <w:bCs/>
                <w:color w:val="000000"/>
                <w:sz w:val="24"/>
                <w:szCs w:val="24"/>
                <w:lang w:eastAsia="bg-BG"/>
              </w:rPr>
              <w:t xml:space="preserve">Образец № 5, подписана от съответното лице. </w:t>
            </w:r>
          </w:p>
          <w:p w:rsid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Участникът, както и съдружник в обединение, подизпълнител, трето лице (ако има такива) посочва, че спрямо него не са налице основания за отстраняване, както следва: </w:t>
            </w:r>
          </w:p>
          <w:p w:rsid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Информация относно липсата или наличието на обстоятелства по чл. 54, ал. 1, т. 1, т. 2 и т.7 от ЗОП. </w:t>
            </w:r>
          </w:p>
          <w:p w:rsid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Участникът следва да декларира в Декларация</w:t>
            </w:r>
            <w:r w:rsidR="005131B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b/>
                <w:bCs/>
                <w:color w:val="000000"/>
                <w:sz w:val="24"/>
                <w:szCs w:val="24"/>
                <w:lang w:eastAsia="bg-BG"/>
              </w:rPr>
              <w:t xml:space="preserve">- Образец № 5 информация относно присъди за следните престъпления: </w:t>
            </w:r>
          </w:p>
          <w:p w:rsid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Тероризъм- чл. 108а от НК; </w:t>
            </w:r>
          </w:p>
          <w:p w:rsidR="00536748" w:rsidRPr="005131BD" w:rsidRDefault="00E143D1" w:rsidP="005131BD">
            <w:pPr>
              <w:spacing w:after="0" w:line="240" w:lineRule="auto"/>
              <w:ind w:left="360"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Трафик на хора- чл. 159а - 159г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Престъпления против трудовите права на гражданите- чл. 172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Детски труд- чл. 192а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Престъпления против собствеността- чл. 194- 217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Престъпления против стопанството- чл. 219- 252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Престъпления против финансовата, данъчната и осигурителната системи- чл. 253- 260 от НК; • Подкуп- чл. 301 - 307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Участие в престъпна организация- чл. 321 и 321а от НК;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Престъпления против народното здраве и околната среда- чл.352- 353е от НК; </w:t>
            </w:r>
          </w:p>
          <w:p w:rsidR="005131BD" w:rsidRDefault="005131BD" w:rsidP="00E143D1">
            <w:pPr>
              <w:spacing w:after="0" w:line="240" w:lineRule="auto"/>
              <w:ind w:right="291"/>
              <w:jc w:val="both"/>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 xml:space="preserve">            </w:t>
            </w:r>
            <w:r w:rsidR="00E143D1" w:rsidRPr="005131BD">
              <w:rPr>
                <w:rFonts w:ascii="Times New Roman" w:eastAsia="Times New Roman" w:hAnsi="Times New Roman"/>
                <w:b/>
                <w:bCs/>
                <w:color w:val="000000"/>
                <w:sz w:val="24"/>
                <w:szCs w:val="24"/>
                <w:lang w:eastAsia="bg-BG"/>
              </w:rPr>
              <w:t xml:space="preserve">При наличие на осъждане за горепосочените престъпления участникът посочва: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дата на влизане в сила на присъдата и фактическото и правното основание за </w:t>
            </w:r>
            <w:r w:rsidRPr="005131BD">
              <w:rPr>
                <w:rFonts w:ascii="Times New Roman" w:eastAsia="Times New Roman" w:hAnsi="Times New Roman"/>
                <w:b/>
                <w:bCs/>
                <w:color w:val="000000"/>
                <w:sz w:val="24"/>
                <w:szCs w:val="24"/>
                <w:lang w:eastAsia="bg-BG"/>
              </w:rPr>
              <w:lastRenderedPageBreak/>
              <w:t xml:space="preserve">постановяването й;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срока на наложеното наказание.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Участниците посочват информация за престъпления, аналогични на посочените, при наличие на присъда в друга държава членка или трета страна в Декларация Образец № 5. </w:t>
            </w: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Участниците посочват информация относно липсата или наличието на конфликт на интереси, който не може да бъде отстранен- обстоятелство по чл. 54, ал. 1, т. 7 от ЗОП в Декларация- Образец № 5.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Информация относно липсата или наличието на обстоятелства по чл. 54, ал. 1, т. 3-6 от ЗОП- в Декларация- Образец № 6. </w:t>
            </w: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Забележка: Когато участникът се представлява от повече от едно лице, декларацията за обстоятелствата по чл. 54, ал. 1, т. 3-6 се подписва от лицето, което може самостоятелно да го представлява. </w:t>
            </w:r>
          </w:p>
          <w:p w:rsidR="005131BD" w:rsidRDefault="005131BD" w:rsidP="00E143D1">
            <w:pPr>
              <w:spacing w:after="0" w:line="240" w:lineRule="auto"/>
              <w:ind w:right="291"/>
              <w:jc w:val="both"/>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 xml:space="preserve">     </w:t>
            </w:r>
            <w:r w:rsidR="00E143D1" w:rsidRPr="005131BD">
              <w:rPr>
                <w:rFonts w:ascii="Times New Roman" w:eastAsia="Times New Roman" w:hAnsi="Times New Roman"/>
                <w:b/>
                <w:bCs/>
                <w:color w:val="000000"/>
                <w:sz w:val="24"/>
                <w:szCs w:val="24"/>
                <w:lang w:eastAsia="bg-BG"/>
              </w:rPr>
              <w:t xml:space="preserve">Когато за участник е налице някое от основанията но чл. 54, ал. 1 от ЗОП и преди подаването на офертата той е предприел мерки за доказване на надеждност по чл. 56 ЗОП, тези мерки се описват в Декларация- Образец № 5 или № 6.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i/>
                <w:color w:val="000000"/>
                <w:sz w:val="24"/>
                <w:szCs w:val="24"/>
                <w:u w:val="single"/>
                <w:lang w:eastAsia="bg-BG"/>
              </w:rPr>
              <w:t>2. Свързани лица</w:t>
            </w:r>
            <w:r w:rsidRPr="005131BD">
              <w:rPr>
                <w:rFonts w:ascii="Times New Roman" w:eastAsia="Times New Roman" w:hAnsi="Times New Roman"/>
                <w:b/>
                <w:bCs/>
                <w:color w:val="000000"/>
                <w:sz w:val="24"/>
                <w:szCs w:val="24"/>
                <w:lang w:eastAsia="bg-BG"/>
              </w:rPr>
              <w:t xml:space="preserve"> не могат да бъдат самостоятелни участници в една и съща поръчка.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Възложителят отстранява от поръчката участници, които са свързани лица.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Участникът декларира на основание чл. 101, ал. 11 от ЗОП, във връзка с чл. 107, т. 4 от ЗОП информация относно липсата или наличието на свързаност е друг участник в поръчката в Декларация- Образец № 9. </w:t>
            </w: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В случай, че комисията за провеждане на поръчката установи, че посоченото е невярно, отстранява от поръчката всички участници, които са свързани лица. </w:t>
            </w:r>
          </w:p>
          <w:p w:rsidR="005131BD" w:rsidRDefault="005131BD" w:rsidP="00E143D1">
            <w:pPr>
              <w:spacing w:after="0" w:line="240" w:lineRule="auto"/>
              <w:ind w:right="291"/>
              <w:jc w:val="both"/>
              <w:rPr>
                <w:rFonts w:ascii="Times New Roman" w:eastAsia="Times New Roman" w:hAnsi="Times New Roman"/>
                <w:b/>
                <w:bCs/>
                <w:color w:val="000000"/>
                <w:sz w:val="24"/>
                <w:szCs w:val="24"/>
                <w:lang w:eastAsia="bg-BG"/>
              </w:rPr>
            </w:pP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3. Освен на основанията по чл. 54, ал. 1 от ЗОП Възложителят отстранява от поръчката участник, за когото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са налице изключенията по чл. 4 от закона. В Декларация- Образец № 10, участникът декларира липсата или наличието на основания по чл. 3, т. 8 от ЗИФОДРЮПДРКТЛТДС, освен ако са налице изключенията по чл. 4 от закона. </w:t>
            </w:r>
          </w:p>
          <w:p w:rsidR="005131BD" w:rsidRDefault="005131BD" w:rsidP="00E143D1">
            <w:pPr>
              <w:spacing w:after="0" w:line="240" w:lineRule="auto"/>
              <w:ind w:right="291"/>
              <w:jc w:val="both"/>
              <w:rPr>
                <w:rFonts w:ascii="Times New Roman" w:eastAsia="Times New Roman" w:hAnsi="Times New Roman"/>
                <w:b/>
                <w:bCs/>
                <w:color w:val="000000"/>
                <w:sz w:val="24"/>
                <w:szCs w:val="24"/>
                <w:lang w:eastAsia="bg-BG"/>
              </w:rPr>
            </w:pPr>
          </w:p>
          <w:p w:rsid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4. Възложителят отстранява от поръчката участник, за когото са налице обстоятелствата по чл. 69 от Закона за противодействие на корупцията и за отнемане на незаконно придобитото имущество. Информацията относно липсата или наличието на обстоятелствата се декларира в Декларация - Образец № 11. </w:t>
            </w:r>
          </w:p>
          <w:p w:rsidR="005131BD" w:rsidRDefault="005131BD" w:rsidP="00E143D1">
            <w:pPr>
              <w:spacing w:after="0" w:line="240" w:lineRule="auto"/>
              <w:ind w:right="291"/>
              <w:jc w:val="both"/>
              <w:rPr>
                <w:rFonts w:ascii="Times New Roman" w:eastAsia="Times New Roman" w:hAnsi="Times New Roman"/>
                <w:b/>
                <w:bCs/>
                <w:color w:val="000000"/>
                <w:sz w:val="24"/>
                <w:szCs w:val="24"/>
                <w:lang w:eastAsia="bg-BG"/>
              </w:rPr>
            </w:pP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5. Участниците (когато е приложимо обединението, партньорите в обединението, подизпълнителят, третото лице) са длъжни да представят в Представяне на участника - Образец № 2 необходимата информация относно правно-организационната форма, под която осъществяват дейността си, както и списък на лицата, които представляват участника, съгласно документите му за регистрация. </w:t>
            </w: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Правоспособност за упражняване на професионална дейност: Възложителят не определя критерии за подбор, които се отнасят до годност (правоспособност) за упражняване на професионална дейност. </w:t>
            </w: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Икономическо и финансово състояние: Възложителят не определя критерии за подбор, които се отнасят до икономическото и финансовото състояние на участниците.</w:t>
            </w:r>
          </w:p>
          <w:p w:rsidR="00E143D1" w:rsidRPr="005131BD" w:rsidRDefault="00E143D1" w:rsidP="00E143D1">
            <w:pPr>
              <w:spacing w:after="0" w:line="240" w:lineRule="auto"/>
              <w:ind w:right="291"/>
              <w:jc w:val="both"/>
              <w:rPr>
                <w:rFonts w:ascii="Times New Roman" w:eastAsia="Times New Roman" w:hAnsi="Times New Roman"/>
                <w:b/>
                <w:bCs/>
                <w:color w:val="000000"/>
                <w:sz w:val="24"/>
                <w:szCs w:val="24"/>
                <w:lang w:eastAsia="bg-BG"/>
              </w:rPr>
            </w:pPr>
          </w:p>
        </w:tc>
      </w:tr>
      <w:tr w:rsidR="00536748"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536748" w:rsidRPr="005131BD" w:rsidRDefault="00536748" w:rsidP="009A181C">
            <w:pPr>
              <w:pStyle w:val="a8"/>
              <w:ind w:right="291"/>
              <w:jc w:val="both"/>
              <w:rPr>
                <w:rFonts w:ascii="Times New Roman" w:hAnsi="Times New Roman"/>
                <w:b/>
                <w:bCs/>
                <w:sz w:val="24"/>
                <w:szCs w:val="24"/>
                <w:lang w:eastAsia="bg-BG"/>
              </w:rPr>
            </w:pPr>
            <w:r w:rsidRPr="005131BD">
              <w:rPr>
                <w:rFonts w:ascii="Times New Roman" w:hAnsi="Times New Roman"/>
                <w:b/>
                <w:bCs/>
                <w:sz w:val="24"/>
                <w:szCs w:val="24"/>
                <w:lang w:eastAsia="bg-BG"/>
              </w:rPr>
              <w:lastRenderedPageBreak/>
              <w:t xml:space="preserve">Изисквания за личното състояние: </w:t>
            </w:r>
            <w:r w:rsidRPr="005131BD">
              <w:rPr>
                <w:rFonts w:ascii="Times New Roman" w:hAnsi="Times New Roman"/>
                <w:sz w:val="24"/>
                <w:szCs w:val="24"/>
                <w:lang w:eastAsia="bg-BG"/>
              </w:rPr>
              <w:t xml:space="preserve">[за участниците не следва да са налице изискванията по чл.54, ал. 1т. 1-5 и 7 от ЗОП, участникът има право да представи доказателства, че е предприел мерки които </w:t>
            </w:r>
            <w:r w:rsidRPr="005131BD">
              <w:rPr>
                <w:rFonts w:ascii="Times New Roman" w:hAnsi="Times New Roman"/>
                <w:bCs/>
                <w:sz w:val="24"/>
                <w:szCs w:val="24"/>
                <w:lang w:eastAsia="bg-BG"/>
              </w:rPr>
              <w:t xml:space="preserve">гарантират неговата </w:t>
            </w:r>
            <w:proofErr w:type="spellStart"/>
            <w:r w:rsidRPr="005131BD">
              <w:rPr>
                <w:rFonts w:ascii="Times New Roman" w:hAnsi="Times New Roman"/>
                <w:bCs/>
                <w:sz w:val="24"/>
                <w:szCs w:val="24"/>
                <w:lang w:eastAsia="bg-BG"/>
              </w:rPr>
              <w:t>надежност</w:t>
            </w:r>
            <w:proofErr w:type="spellEnd"/>
            <w:r w:rsidRPr="005131BD">
              <w:rPr>
                <w:rFonts w:ascii="Times New Roman" w:hAnsi="Times New Roman"/>
                <w:sz w:val="24"/>
                <w:szCs w:val="24"/>
                <w:lang w:eastAsia="bg-BG"/>
              </w:rPr>
              <w:t>, въпреки наличието на съответното основание за отстраняване]</w:t>
            </w:r>
          </w:p>
        </w:tc>
      </w:tr>
      <w:tr w:rsidR="00536748"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536748" w:rsidRPr="005131BD" w:rsidRDefault="00536748" w:rsidP="009A181C">
            <w:pPr>
              <w:spacing w:after="0" w:line="240" w:lineRule="auto"/>
              <w:ind w:right="291"/>
              <w:jc w:val="both"/>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Правоспособност за упражняване на професионална дейност: </w:t>
            </w: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Икономическо и финансово състояние: </w:t>
            </w: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2E17CD" w:rsidRPr="005131BD" w:rsidRDefault="0019577A" w:rsidP="002E17CD">
            <w:pPr>
              <w:pStyle w:val="a8"/>
              <w:jc w:val="both"/>
              <w:rPr>
                <w:rFonts w:ascii="Times New Roman" w:hAnsi="Times New Roman"/>
                <w:sz w:val="24"/>
                <w:szCs w:val="24"/>
              </w:rPr>
            </w:pPr>
            <w:r w:rsidRPr="005131BD">
              <w:rPr>
                <w:rFonts w:ascii="Times New Roman" w:eastAsia="Times New Roman" w:hAnsi="Times New Roman"/>
                <w:b/>
                <w:bCs/>
                <w:color w:val="000000"/>
                <w:sz w:val="24"/>
                <w:szCs w:val="24"/>
                <w:lang w:eastAsia="bg-BG"/>
              </w:rPr>
              <w:t>Технически и професионални способности:</w:t>
            </w:r>
            <w:r w:rsidRPr="005131BD">
              <w:rPr>
                <w:rFonts w:ascii="Times New Roman" w:eastAsia="Times New Roman" w:hAnsi="Times New Roman"/>
                <w:color w:val="000000"/>
                <w:sz w:val="24"/>
                <w:szCs w:val="24"/>
                <w:lang w:eastAsia="bg-BG"/>
              </w:rPr>
              <w:t xml:space="preserve"> [</w:t>
            </w:r>
            <w:r w:rsidR="002E17CD" w:rsidRPr="005131BD">
              <w:rPr>
                <w:rFonts w:ascii="Times New Roman" w:hAnsi="Times New Roman"/>
                <w:sz w:val="24"/>
                <w:szCs w:val="24"/>
              </w:rPr>
              <w:t xml:space="preserve">1. Участникът, самостоятелно или съвместно, трябва да е изпълнил през последните </w:t>
            </w:r>
            <w:r w:rsidR="005411A0">
              <w:rPr>
                <w:rFonts w:ascii="Times New Roman" w:hAnsi="Times New Roman"/>
                <w:sz w:val="24"/>
                <w:szCs w:val="24"/>
                <w:lang w:val="en-US"/>
              </w:rPr>
              <w:t>5</w:t>
            </w:r>
            <w:r w:rsidR="002E17CD" w:rsidRPr="005131BD">
              <w:rPr>
                <w:rFonts w:ascii="Times New Roman" w:hAnsi="Times New Roman"/>
                <w:sz w:val="24"/>
                <w:szCs w:val="24"/>
              </w:rPr>
              <w:t xml:space="preserve"> (</w:t>
            </w:r>
            <w:r w:rsidR="005411A0">
              <w:rPr>
                <w:rFonts w:ascii="Times New Roman" w:hAnsi="Times New Roman"/>
                <w:sz w:val="24"/>
                <w:szCs w:val="24"/>
              </w:rPr>
              <w:t>пет</w:t>
            </w:r>
            <w:r w:rsidR="002E17CD" w:rsidRPr="005131BD">
              <w:rPr>
                <w:rFonts w:ascii="Times New Roman" w:hAnsi="Times New Roman"/>
                <w:sz w:val="24"/>
                <w:szCs w:val="24"/>
              </w:rPr>
              <w:t xml:space="preserve">) години, считано от датата на подаване на офертите – дейности сходни с предмета на поръчката </w:t>
            </w:r>
            <w:r w:rsidR="00B90B11">
              <w:rPr>
                <w:rFonts w:ascii="Times New Roman" w:hAnsi="Times New Roman"/>
                <w:sz w:val="24"/>
                <w:szCs w:val="24"/>
              </w:rPr>
              <w:t xml:space="preserve">- ремонт, в това число </w:t>
            </w:r>
            <w:r w:rsidR="005411A0">
              <w:rPr>
                <w:rFonts w:ascii="Times New Roman" w:hAnsi="Times New Roman"/>
                <w:sz w:val="24"/>
                <w:szCs w:val="24"/>
              </w:rPr>
              <w:t>асфалтиране на пътища</w:t>
            </w:r>
            <w:r w:rsidR="002E17CD" w:rsidRPr="005131BD">
              <w:rPr>
                <w:rFonts w:ascii="Times New Roman" w:hAnsi="Times New Roman"/>
                <w:sz w:val="24"/>
                <w:szCs w:val="24"/>
              </w:rPr>
              <w:t>.</w:t>
            </w:r>
          </w:p>
          <w:p w:rsidR="00E143D1" w:rsidRPr="005131BD" w:rsidRDefault="00E143D1" w:rsidP="00E143D1">
            <w:pPr>
              <w:pStyle w:val="1"/>
              <w:jc w:val="both"/>
              <w:rPr>
                <w:rFonts w:ascii="Times New Roman" w:hAnsi="Times New Roman"/>
                <w:sz w:val="24"/>
                <w:szCs w:val="24"/>
                <w:lang w:val="bg-BG"/>
              </w:rPr>
            </w:pPr>
            <w:r w:rsidRPr="005131BD">
              <w:rPr>
                <w:rFonts w:ascii="Times New Roman" w:hAnsi="Times New Roman"/>
                <w:sz w:val="24"/>
                <w:szCs w:val="24"/>
                <w:lang w:val="bg-BG"/>
              </w:rPr>
              <w:t>Минимално изискване: Участникът трябва да е извършил поне едн</w:t>
            </w:r>
            <w:r w:rsidR="005411A0">
              <w:rPr>
                <w:rFonts w:ascii="Times New Roman" w:hAnsi="Times New Roman"/>
                <w:sz w:val="24"/>
                <w:szCs w:val="24"/>
                <w:lang w:val="bg-BG"/>
              </w:rPr>
              <w:t>о</w:t>
            </w:r>
            <w:r w:rsidRPr="005131BD">
              <w:rPr>
                <w:rFonts w:ascii="Times New Roman" w:hAnsi="Times New Roman"/>
                <w:sz w:val="24"/>
                <w:szCs w:val="24"/>
                <w:lang w:val="bg-BG"/>
              </w:rPr>
              <w:t xml:space="preserve"> </w:t>
            </w:r>
            <w:r w:rsidR="005411A0">
              <w:rPr>
                <w:rFonts w:ascii="Times New Roman" w:hAnsi="Times New Roman"/>
                <w:sz w:val="24"/>
                <w:szCs w:val="24"/>
                <w:lang w:val="bg-BG"/>
              </w:rPr>
              <w:t>строителство</w:t>
            </w:r>
            <w:r w:rsidRPr="005131BD">
              <w:rPr>
                <w:rFonts w:ascii="Times New Roman" w:hAnsi="Times New Roman"/>
                <w:sz w:val="24"/>
                <w:szCs w:val="24"/>
                <w:lang w:val="bg-BG"/>
              </w:rPr>
              <w:t>, идентичн</w:t>
            </w:r>
            <w:r w:rsidR="005411A0">
              <w:rPr>
                <w:rFonts w:ascii="Times New Roman" w:hAnsi="Times New Roman"/>
                <w:sz w:val="24"/>
                <w:szCs w:val="24"/>
                <w:lang w:val="bg-BG"/>
              </w:rPr>
              <w:t>о</w:t>
            </w:r>
            <w:r w:rsidRPr="005131BD">
              <w:rPr>
                <w:rFonts w:ascii="Times New Roman" w:hAnsi="Times New Roman"/>
                <w:sz w:val="24"/>
                <w:szCs w:val="24"/>
                <w:lang w:val="bg-BG"/>
              </w:rPr>
              <w:t xml:space="preserve"> или сходн</w:t>
            </w:r>
            <w:r w:rsidR="005411A0">
              <w:rPr>
                <w:rFonts w:ascii="Times New Roman" w:hAnsi="Times New Roman"/>
                <w:sz w:val="24"/>
                <w:szCs w:val="24"/>
                <w:lang w:val="bg-BG"/>
              </w:rPr>
              <w:t>о</w:t>
            </w:r>
            <w:r w:rsidRPr="005131BD">
              <w:rPr>
                <w:rFonts w:ascii="Times New Roman" w:hAnsi="Times New Roman"/>
                <w:sz w:val="24"/>
                <w:szCs w:val="24"/>
                <w:lang w:val="bg-BG"/>
              </w:rPr>
              <w:t xml:space="preserve"> с предмета на поръчката за последните </w:t>
            </w:r>
            <w:r w:rsidR="005411A0">
              <w:rPr>
                <w:rFonts w:ascii="Times New Roman" w:hAnsi="Times New Roman"/>
                <w:sz w:val="24"/>
                <w:szCs w:val="24"/>
                <w:lang w:val="bg-BG"/>
              </w:rPr>
              <w:t>пет</w:t>
            </w:r>
            <w:r w:rsidRPr="005131BD">
              <w:rPr>
                <w:rFonts w:ascii="Times New Roman" w:hAnsi="Times New Roman"/>
                <w:sz w:val="24"/>
                <w:szCs w:val="24"/>
                <w:lang w:val="bg-BG"/>
              </w:rPr>
              <w:t xml:space="preserve"> години от датата на подаване на офертата. За доказване на изискването участниците представят Списък на </w:t>
            </w:r>
            <w:r w:rsidR="005411A0">
              <w:rPr>
                <w:rFonts w:ascii="Times New Roman" w:hAnsi="Times New Roman"/>
                <w:sz w:val="24"/>
                <w:szCs w:val="24"/>
                <w:lang w:val="bg-BG"/>
              </w:rPr>
              <w:t>строителството</w:t>
            </w:r>
            <w:r w:rsidRPr="005131BD">
              <w:rPr>
                <w:rFonts w:ascii="Times New Roman" w:hAnsi="Times New Roman"/>
                <w:sz w:val="24"/>
                <w:szCs w:val="24"/>
                <w:lang w:val="bg-BG"/>
              </w:rPr>
              <w:t>, идентичн</w:t>
            </w:r>
            <w:r w:rsidR="005411A0">
              <w:rPr>
                <w:rFonts w:ascii="Times New Roman" w:hAnsi="Times New Roman"/>
                <w:sz w:val="24"/>
                <w:szCs w:val="24"/>
                <w:lang w:val="bg-BG"/>
              </w:rPr>
              <w:t>о</w:t>
            </w:r>
            <w:r w:rsidRPr="005131BD">
              <w:rPr>
                <w:rFonts w:ascii="Times New Roman" w:hAnsi="Times New Roman"/>
                <w:sz w:val="24"/>
                <w:szCs w:val="24"/>
                <w:lang w:val="bg-BG"/>
              </w:rPr>
              <w:t xml:space="preserve"> или сходн</w:t>
            </w:r>
            <w:r w:rsidR="005411A0">
              <w:rPr>
                <w:rFonts w:ascii="Times New Roman" w:hAnsi="Times New Roman"/>
                <w:sz w:val="24"/>
                <w:szCs w:val="24"/>
                <w:lang w:val="bg-BG"/>
              </w:rPr>
              <w:t>о</w:t>
            </w:r>
            <w:r w:rsidRPr="005131BD">
              <w:rPr>
                <w:rFonts w:ascii="Times New Roman" w:hAnsi="Times New Roman"/>
                <w:sz w:val="24"/>
                <w:szCs w:val="24"/>
                <w:lang w:val="bg-BG"/>
              </w:rPr>
              <w:t xml:space="preserve"> с предмета на обществената поръчка- Образец № 12, с посочване на описание на </w:t>
            </w:r>
            <w:r w:rsidR="005411A0">
              <w:rPr>
                <w:rFonts w:ascii="Times New Roman" w:hAnsi="Times New Roman"/>
                <w:sz w:val="24"/>
                <w:szCs w:val="24"/>
                <w:lang w:val="bg-BG"/>
              </w:rPr>
              <w:t>строителството</w:t>
            </w:r>
            <w:r w:rsidRPr="005131BD">
              <w:rPr>
                <w:rFonts w:ascii="Times New Roman" w:hAnsi="Times New Roman"/>
                <w:sz w:val="24"/>
                <w:szCs w:val="24"/>
                <w:lang w:val="bg-BG"/>
              </w:rPr>
              <w:t>, получатели, дати, стойности и документи, които доказват извършен</w:t>
            </w:r>
            <w:r w:rsidR="005411A0">
              <w:rPr>
                <w:rFonts w:ascii="Times New Roman" w:hAnsi="Times New Roman"/>
                <w:sz w:val="24"/>
                <w:szCs w:val="24"/>
                <w:lang w:val="bg-BG"/>
              </w:rPr>
              <w:t>о</w:t>
            </w:r>
            <w:r w:rsidRPr="005131BD">
              <w:rPr>
                <w:rFonts w:ascii="Times New Roman" w:hAnsi="Times New Roman"/>
                <w:sz w:val="24"/>
                <w:szCs w:val="24"/>
                <w:lang w:val="bg-BG"/>
              </w:rPr>
              <w:t>т</w:t>
            </w:r>
            <w:r w:rsidR="005411A0">
              <w:rPr>
                <w:rFonts w:ascii="Times New Roman" w:hAnsi="Times New Roman"/>
                <w:sz w:val="24"/>
                <w:szCs w:val="24"/>
                <w:lang w:val="bg-BG"/>
              </w:rPr>
              <w:t>о строителство</w:t>
            </w:r>
            <w:r w:rsidRPr="005131BD">
              <w:rPr>
                <w:rFonts w:ascii="Times New Roman" w:hAnsi="Times New Roman"/>
                <w:sz w:val="24"/>
                <w:szCs w:val="24"/>
                <w:lang w:val="bg-BG"/>
              </w:rPr>
              <w:t xml:space="preserve">. </w:t>
            </w:r>
          </w:p>
          <w:p w:rsidR="00E143D1" w:rsidRPr="005131BD" w:rsidRDefault="00E143D1" w:rsidP="00E143D1">
            <w:pPr>
              <w:pStyle w:val="1"/>
              <w:jc w:val="both"/>
              <w:rPr>
                <w:rFonts w:ascii="Times New Roman" w:hAnsi="Times New Roman"/>
                <w:sz w:val="24"/>
                <w:szCs w:val="24"/>
                <w:lang w:val="bg-BG"/>
              </w:rPr>
            </w:pPr>
            <w:r w:rsidRPr="005131BD">
              <w:rPr>
                <w:rFonts w:ascii="Times New Roman" w:hAnsi="Times New Roman"/>
                <w:sz w:val="24"/>
                <w:szCs w:val="24"/>
                <w:lang w:val="bg-BG"/>
              </w:rPr>
              <w:t xml:space="preserve">Забележка: 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w:t>
            </w:r>
            <w:r w:rsidR="005411A0">
              <w:rPr>
                <w:rFonts w:ascii="Times New Roman" w:hAnsi="Times New Roman"/>
                <w:sz w:val="24"/>
                <w:szCs w:val="24"/>
                <w:lang w:val="bg-BG"/>
              </w:rPr>
              <w:t>строителството</w:t>
            </w:r>
            <w:r w:rsidRPr="005131BD">
              <w:rPr>
                <w:rFonts w:ascii="Times New Roman" w:hAnsi="Times New Roman"/>
                <w:sz w:val="24"/>
                <w:szCs w:val="24"/>
                <w:lang w:val="bg-BG"/>
              </w:rPr>
              <w:t xml:space="preserve">- Образец № 12, а документите, с които се доказват декларираните обстоятелства, се представят при условията на чл. 112, ал. 1, т. 2 от ЗОП от участника, определен за изпълнител. </w:t>
            </w:r>
          </w:p>
          <w:p w:rsidR="00E143D1" w:rsidRPr="005131BD" w:rsidRDefault="00E143D1" w:rsidP="00E143D1">
            <w:pPr>
              <w:pStyle w:val="a8"/>
              <w:jc w:val="both"/>
              <w:rPr>
                <w:rFonts w:ascii="Times New Roman" w:hAnsi="Times New Roman"/>
                <w:sz w:val="24"/>
                <w:szCs w:val="24"/>
              </w:rPr>
            </w:pPr>
            <w:r w:rsidRPr="005131BD">
              <w:rPr>
                <w:rFonts w:ascii="Times New Roman" w:hAnsi="Times New Roman"/>
                <w:sz w:val="24"/>
                <w:szCs w:val="24"/>
              </w:rPr>
              <w:t xml:space="preserve">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 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 </w:t>
            </w:r>
          </w:p>
          <w:p w:rsidR="00E143D1" w:rsidRPr="005131BD" w:rsidRDefault="00E143D1" w:rsidP="00E143D1">
            <w:pPr>
              <w:pStyle w:val="a8"/>
              <w:jc w:val="both"/>
              <w:rPr>
                <w:rFonts w:ascii="Times New Roman" w:hAnsi="Times New Roman"/>
                <w:sz w:val="24"/>
                <w:szCs w:val="24"/>
              </w:rPr>
            </w:pPr>
          </w:p>
          <w:p w:rsidR="002E17CD" w:rsidRPr="005131BD" w:rsidRDefault="002E17CD" w:rsidP="00E143D1">
            <w:pPr>
              <w:pStyle w:val="a8"/>
              <w:jc w:val="both"/>
              <w:rPr>
                <w:rFonts w:ascii="Times New Roman" w:hAnsi="Times New Roman"/>
                <w:sz w:val="24"/>
                <w:szCs w:val="24"/>
              </w:rPr>
            </w:pPr>
            <w:r w:rsidRPr="005131BD">
              <w:rPr>
                <w:rFonts w:ascii="Times New Roman" w:hAnsi="Times New Roman"/>
                <w:sz w:val="24"/>
                <w:szCs w:val="24"/>
              </w:rPr>
              <w:t>2. Участникът, да разполага с технически лица, включени или не в структурата на участника, както следва:</w:t>
            </w:r>
          </w:p>
          <w:p w:rsidR="005411A0" w:rsidRDefault="005411A0" w:rsidP="005411A0">
            <w:pPr>
              <w:spacing w:after="0" w:line="240" w:lineRule="auto"/>
              <w:ind w:firstLine="708"/>
              <w:jc w:val="both"/>
              <w:rPr>
                <w:rFonts w:ascii="Times New Roman" w:eastAsia="Times New Roman" w:hAnsi="Times New Roman"/>
                <w:sz w:val="24"/>
                <w:szCs w:val="24"/>
              </w:rPr>
            </w:pPr>
            <w:r w:rsidRPr="007B7DF2">
              <w:rPr>
                <w:rFonts w:ascii="Times New Roman" w:eastAsia="Times New Roman" w:hAnsi="Times New Roman"/>
                <w:sz w:val="24"/>
                <w:szCs w:val="24"/>
              </w:rPr>
              <w:t xml:space="preserve">- </w:t>
            </w:r>
            <w:proofErr w:type="spellStart"/>
            <w:r w:rsidRPr="007B7DF2">
              <w:rPr>
                <w:rFonts w:ascii="Times New Roman" w:eastAsia="Times New Roman" w:hAnsi="Times New Roman"/>
                <w:sz w:val="24"/>
                <w:szCs w:val="24"/>
              </w:rPr>
              <w:t>Tехнически</w:t>
            </w:r>
            <w:proofErr w:type="spellEnd"/>
            <w:r w:rsidRPr="007B7DF2">
              <w:rPr>
                <w:rFonts w:ascii="Times New Roman" w:eastAsia="Times New Roman" w:hAnsi="Times New Roman"/>
                <w:sz w:val="24"/>
                <w:szCs w:val="24"/>
              </w:rPr>
              <w:t xml:space="preserve"> ръководител - строителен инженер „магистър“/ среден техник пътно строителство или еквивалент,</w:t>
            </w:r>
            <w:r w:rsidRPr="007B7DF2">
              <w:rPr>
                <w:rFonts w:ascii="Times New Roman" w:eastAsia="Times New Roman" w:hAnsi="Times New Roman"/>
                <w:bCs/>
                <w:color w:val="FF0000"/>
                <w:sz w:val="24"/>
                <w:szCs w:val="24"/>
              </w:rPr>
              <w:t xml:space="preserve"> </w:t>
            </w:r>
            <w:r w:rsidRPr="007B7DF2">
              <w:rPr>
                <w:rFonts w:ascii="Times New Roman" w:eastAsia="Times New Roman" w:hAnsi="Times New Roman"/>
                <w:sz w:val="24"/>
                <w:szCs w:val="24"/>
              </w:rPr>
              <w:t xml:space="preserve">с доказан професионален опит и придобита професионална квалификация, който да отговаря на условията на чл.163 а ал. 2 от ЗУТ , с минимум 5 години професионален опит като технически ръководител и опит като технически ръководител на </w:t>
            </w:r>
            <w:r>
              <w:rPr>
                <w:rFonts w:ascii="Times New Roman" w:eastAsia="Times New Roman" w:hAnsi="Times New Roman"/>
                <w:sz w:val="24"/>
                <w:szCs w:val="24"/>
              </w:rPr>
              <w:t>минимум 1 обект</w:t>
            </w:r>
            <w:r w:rsidRPr="007B7DF2">
              <w:rPr>
                <w:rFonts w:ascii="Times New Roman" w:eastAsia="Times New Roman" w:hAnsi="Times New Roman"/>
                <w:sz w:val="24"/>
                <w:szCs w:val="24"/>
              </w:rPr>
              <w:t xml:space="preserve">, сходни с предмета на поръчката / </w:t>
            </w:r>
            <w:r>
              <w:rPr>
                <w:rFonts w:ascii="Times New Roman" w:eastAsia="Times New Roman" w:hAnsi="Times New Roman"/>
                <w:sz w:val="24"/>
                <w:szCs w:val="24"/>
              </w:rPr>
              <w:t xml:space="preserve">изграждане на </w:t>
            </w:r>
            <w:r w:rsidRPr="007B7DF2">
              <w:rPr>
                <w:rFonts w:ascii="Times New Roman" w:eastAsia="Times New Roman" w:hAnsi="Times New Roman"/>
                <w:sz w:val="24"/>
                <w:szCs w:val="24"/>
              </w:rPr>
              <w:t>улици</w:t>
            </w:r>
            <w:r>
              <w:rPr>
                <w:rFonts w:ascii="Times New Roman" w:eastAsia="Times New Roman" w:hAnsi="Times New Roman"/>
                <w:sz w:val="24"/>
                <w:szCs w:val="24"/>
              </w:rPr>
              <w:t xml:space="preserve"> с асфалтова настилка, пл</w:t>
            </w:r>
            <w:r w:rsidRPr="007B7DF2">
              <w:rPr>
                <w:rFonts w:ascii="Times New Roman" w:eastAsia="Times New Roman" w:hAnsi="Times New Roman"/>
                <w:sz w:val="24"/>
                <w:szCs w:val="24"/>
              </w:rPr>
              <w:t>ощадки</w:t>
            </w:r>
            <w:r>
              <w:rPr>
                <w:rFonts w:ascii="Times New Roman" w:eastAsia="Times New Roman" w:hAnsi="Times New Roman"/>
                <w:sz w:val="24"/>
                <w:szCs w:val="24"/>
              </w:rPr>
              <w:t>, паркинги и др.</w:t>
            </w:r>
            <w:r w:rsidRPr="007B7DF2">
              <w:rPr>
                <w:rFonts w:ascii="Times New Roman" w:eastAsia="Times New Roman" w:hAnsi="Times New Roman"/>
                <w:sz w:val="24"/>
                <w:szCs w:val="24"/>
              </w:rPr>
              <w:t>/.</w:t>
            </w:r>
          </w:p>
          <w:p w:rsidR="005411A0" w:rsidRPr="000759BD" w:rsidRDefault="005411A0" w:rsidP="005411A0">
            <w:pPr>
              <w:tabs>
                <w:tab w:val="left" w:pos="709"/>
              </w:tabs>
              <w:autoSpaceDE w:val="0"/>
              <w:autoSpaceDN w:val="0"/>
              <w:spacing w:after="0"/>
              <w:contextualSpacing/>
              <w:jc w:val="both"/>
              <w:rPr>
                <w:rFonts w:ascii="Times New Roman" w:hAnsi="Times New Roman"/>
                <w:sz w:val="24"/>
                <w:szCs w:val="24"/>
              </w:rPr>
            </w:pPr>
            <w:r w:rsidRPr="000759BD">
              <w:rPr>
                <w:rFonts w:ascii="Times New Roman" w:hAnsi="Times New Roman"/>
                <w:sz w:val="24"/>
                <w:szCs w:val="24"/>
                <w:lang w:val="en-US"/>
              </w:rPr>
              <w:t xml:space="preserve">            </w:t>
            </w:r>
            <w:r w:rsidRPr="000759BD">
              <w:rPr>
                <w:rFonts w:ascii="Times New Roman" w:hAnsi="Times New Roman"/>
                <w:sz w:val="24"/>
                <w:szCs w:val="24"/>
              </w:rPr>
              <w:t>Оператори /минимум по един/</w:t>
            </w:r>
            <w:r w:rsidR="00722804">
              <w:rPr>
                <w:rFonts w:ascii="Times New Roman" w:hAnsi="Times New Roman"/>
                <w:sz w:val="24"/>
                <w:szCs w:val="24"/>
              </w:rPr>
              <w:t xml:space="preserve"> </w:t>
            </w:r>
            <w:r w:rsidRPr="000759BD">
              <w:rPr>
                <w:rFonts w:ascii="Times New Roman" w:hAnsi="Times New Roman"/>
                <w:sz w:val="24"/>
                <w:szCs w:val="24"/>
              </w:rPr>
              <w:t xml:space="preserve">на следната пътно-строителна техника: </w:t>
            </w:r>
            <w:proofErr w:type="spellStart"/>
            <w:r w:rsidRPr="000759BD">
              <w:rPr>
                <w:rFonts w:ascii="Times New Roman" w:hAnsi="Times New Roman"/>
                <w:color w:val="000000"/>
                <w:sz w:val="24"/>
                <w:szCs w:val="24"/>
              </w:rPr>
              <w:t>Асфалтополагаща</w:t>
            </w:r>
            <w:proofErr w:type="spellEnd"/>
            <w:r w:rsidRPr="000759BD">
              <w:rPr>
                <w:rFonts w:ascii="Times New Roman" w:hAnsi="Times New Roman"/>
                <w:color w:val="000000"/>
                <w:sz w:val="24"/>
                <w:szCs w:val="24"/>
              </w:rPr>
              <w:t xml:space="preserve"> машин</w:t>
            </w:r>
            <w:r>
              <w:rPr>
                <w:rFonts w:ascii="Times New Roman" w:hAnsi="Times New Roman"/>
                <w:color w:val="000000"/>
                <w:sz w:val="24"/>
                <w:szCs w:val="24"/>
              </w:rPr>
              <w:t>а</w:t>
            </w:r>
            <w:r w:rsidRPr="000759BD">
              <w:rPr>
                <w:rFonts w:ascii="Times New Roman" w:hAnsi="Times New Roman"/>
                <w:sz w:val="24"/>
                <w:szCs w:val="24"/>
              </w:rPr>
              <w:t xml:space="preserve"> валяк,  </w:t>
            </w:r>
            <w:proofErr w:type="spellStart"/>
            <w:r w:rsidRPr="000759BD">
              <w:rPr>
                <w:rFonts w:ascii="Times New Roman" w:hAnsi="Times New Roman"/>
                <w:sz w:val="24"/>
                <w:szCs w:val="24"/>
              </w:rPr>
              <w:t>колесен</w:t>
            </w:r>
            <w:proofErr w:type="spellEnd"/>
            <w:r w:rsidRPr="000759BD">
              <w:rPr>
                <w:rFonts w:ascii="Times New Roman" w:hAnsi="Times New Roman"/>
                <w:sz w:val="24"/>
                <w:szCs w:val="24"/>
              </w:rPr>
              <w:t xml:space="preserve"> багер, с правоспособност да управлява и контролира машината по време на работа.</w:t>
            </w:r>
          </w:p>
          <w:p w:rsidR="005411A0" w:rsidRPr="007B7DF2" w:rsidRDefault="005411A0" w:rsidP="005411A0">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5411A0" w:rsidRPr="00291BB2" w:rsidRDefault="005411A0" w:rsidP="005411A0">
            <w:pPr>
              <w:spacing w:after="0" w:line="240" w:lineRule="auto"/>
              <w:ind w:firstLine="480"/>
              <w:jc w:val="both"/>
              <w:rPr>
                <w:rFonts w:ascii="Times New Roman" w:eastAsia="Times New Roman" w:hAnsi="Times New Roman"/>
                <w:sz w:val="24"/>
                <w:szCs w:val="24"/>
              </w:rPr>
            </w:pPr>
            <w:r w:rsidRPr="00291BB2">
              <w:rPr>
                <w:rFonts w:ascii="Times New Roman" w:eastAsia="Times New Roman" w:hAnsi="Times New Roman"/>
                <w:sz w:val="24"/>
                <w:szCs w:val="24"/>
              </w:rPr>
              <w:t xml:space="preserve">- Специалист – контрол на качеството – да има придобита професионална квалификация, отговаряща на изискванията на чл. 163а, ал. 2 от ЗУТ или еквивалентна, </w:t>
            </w:r>
            <w:r w:rsidRPr="00291BB2">
              <w:rPr>
                <w:rFonts w:ascii="Times New Roman" w:eastAsia="Times New Roman" w:hAnsi="Times New Roman"/>
                <w:sz w:val="24"/>
                <w:szCs w:val="24"/>
              </w:rPr>
              <w:lastRenderedPageBreak/>
              <w:t>да има валиден сертификат за преминат курс за контрол на качеството или еквивалентно. Да има опит при изпълнението на строителен/и обект/и с предмет еднакъв или сходен с предмета на обществената поръчка, като изпълняващ длъжността, за която е предложен.</w:t>
            </w:r>
          </w:p>
          <w:p w:rsidR="002E17CD" w:rsidRPr="005411A0" w:rsidRDefault="005411A0" w:rsidP="005411A0">
            <w:pPr>
              <w:spacing w:after="0" w:line="240" w:lineRule="auto"/>
              <w:ind w:firstLine="480"/>
              <w:jc w:val="both"/>
              <w:rPr>
                <w:rFonts w:ascii="Times New Roman" w:eastAsia="Times New Roman" w:hAnsi="Times New Roman"/>
                <w:sz w:val="24"/>
                <w:szCs w:val="24"/>
              </w:rPr>
            </w:pPr>
            <w:r w:rsidRPr="00291BB2">
              <w:rPr>
                <w:rFonts w:ascii="Times New Roman" w:eastAsia="Times New Roman" w:hAnsi="Times New Roman"/>
                <w:sz w:val="24"/>
                <w:szCs w:val="24"/>
              </w:rPr>
              <w:t>- Специалист по ЗБУТ - изисква се да има придобита професионална квалификация, отговаряща на изискванията на чл. 163а, ал. 2 от ЗУТ или еквивалентна, притежаващ валидно удостоверение (сертификат) за завършен курс за координатор по здраве и безопасност или еквивалентно. Да има опит при изпълнението на строителен/и обект/и с предмет еднакъв или сходен с предмета на обществената поръчка, като изпълняващ длъжността, за която е предложен</w:t>
            </w:r>
            <w:r w:rsidR="002E17CD" w:rsidRPr="005131BD">
              <w:rPr>
                <w:rFonts w:ascii="Times New Roman" w:hAnsi="Times New Roman"/>
                <w:sz w:val="24"/>
                <w:szCs w:val="24"/>
              </w:rPr>
              <w:t>;</w:t>
            </w:r>
          </w:p>
          <w:p w:rsidR="002E17CD" w:rsidRPr="005131BD" w:rsidRDefault="002E17CD" w:rsidP="002E17CD">
            <w:pPr>
              <w:pStyle w:val="a8"/>
              <w:jc w:val="both"/>
              <w:rPr>
                <w:rFonts w:ascii="Times New Roman" w:hAnsi="Times New Roman"/>
                <w:sz w:val="24"/>
                <w:szCs w:val="24"/>
              </w:rPr>
            </w:pPr>
            <w:r w:rsidRPr="005131BD">
              <w:rPr>
                <w:rFonts w:ascii="Times New Roman" w:hAnsi="Times New Roman"/>
                <w:sz w:val="24"/>
                <w:szCs w:val="24"/>
              </w:rPr>
              <w:t>Допустимо е длъжностите технически ръководител и отговорник по качеството да се изпълняват от едно лице, отговарящо на изискванията за двете длъжности.</w:t>
            </w:r>
          </w:p>
          <w:p w:rsidR="001465F9" w:rsidRPr="005131BD" w:rsidRDefault="001465F9" w:rsidP="001465F9">
            <w:pPr>
              <w:pStyle w:val="a8"/>
              <w:jc w:val="both"/>
              <w:rPr>
                <w:rFonts w:ascii="Times New Roman" w:hAnsi="Times New Roman"/>
                <w:sz w:val="24"/>
                <w:szCs w:val="24"/>
              </w:rPr>
            </w:pPr>
            <w:r w:rsidRPr="005131BD">
              <w:rPr>
                <w:rFonts w:ascii="Times New Roman" w:hAnsi="Times New Roman"/>
                <w:sz w:val="24"/>
                <w:szCs w:val="24"/>
              </w:rPr>
              <w:t>Участникът, определен за изпълнител представя</w:t>
            </w:r>
            <w:r w:rsidRPr="005131BD">
              <w:rPr>
                <w:rFonts w:ascii="Times New Roman" w:hAnsi="Times New Roman"/>
                <w:sz w:val="24"/>
                <w:szCs w:val="24"/>
                <w:lang w:val="ru-RU"/>
              </w:rPr>
              <w:t xml:space="preserve"> </w:t>
            </w:r>
            <w:proofErr w:type="spellStart"/>
            <w:r w:rsidRPr="005131BD">
              <w:rPr>
                <w:rFonts w:ascii="Times New Roman" w:hAnsi="Times New Roman"/>
                <w:sz w:val="24"/>
                <w:szCs w:val="24"/>
                <w:lang w:val="ru-RU"/>
              </w:rPr>
              <w:t>Списък</w:t>
            </w:r>
            <w:proofErr w:type="spellEnd"/>
            <w:r w:rsidRPr="005131BD">
              <w:rPr>
                <w:rFonts w:ascii="Times New Roman" w:hAnsi="Times New Roman"/>
                <w:sz w:val="24"/>
                <w:szCs w:val="24"/>
                <w:lang w:val="ru-RU"/>
              </w:rPr>
              <w:t xml:space="preserve"> на </w:t>
            </w:r>
            <w:r w:rsidRPr="005131BD">
              <w:rPr>
                <w:rFonts w:ascii="Times New Roman" w:hAnsi="Times New Roman"/>
                <w:sz w:val="24"/>
                <w:szCs w:val="24"/>
              </w:rPr>
              <w:t>технически лица и/или организации, включени или не в структурата на участника</w:t>
            </w:r>
            <w:r w:rsidRPr="005131BD">
              <w:rPr>
                <w:rFonts w:ascii="Times New Roman" w:hAnsi="Times New Roman"/>
                <w:sz w:val="24"/>
                <w:szCs w:val="24"/>
                <w:lang w:val="ru-RU"/>
              </w:rPr>
              <w:t xml:space="preserve">, в </w:t>
            </w:r>
            <w:proofErr w:type="spellStart"/>
            <w:r w:rsidRPr="005131BD">
              <w:rPr>
                <w:rFonts w:ascii="Times New Roman" w:hAnsi="Times New Roman"/>
                <w:sz w:val="24"/>
                <w:szCs w:val="24"/>
                <w:lang w:val="ru-RU"/>
              </w:rPr>
              <w:t>който</w:t>
            </w:r>
            <w:proofErr w:type="spellEnd"/>
            <w:r w:rsidRPr="005131BD">
              <w:rPr>
                <w:rFonts w:ascii="Times New Roman" w:hAnsi="Times New Roman"/>
                <w:sz w:val="24"/>
                <w:szCs w:val="24"/>
                <w:lang w:val="ru-RU"/>
              </w:rPr>
              <w:t xml:space="preserve"> е </w:t>
            </w:r>
            <w:proofErr w:type="spellStart"/>
            <w:r w:rsidRPr="005131BD">
              <w:rPr>
                <w:rFonts w:ascii="Times New Roman" w:hAnsi="Times New Roman"/>
                <w:sz w:val="24"/>
                <w:szCs w:val="24"/>
                <w:lang w:val="ru-RU"/>
              </w:rPr>
              <w:t>посочено</w:t>
            </w:r>
            <w:proofErr w:type="spellEnd"/>
            <w:r w:rsidRPr="005131BD">
              <w:rPr>
                <w:rFonts w:ascii="Times New Roman" w:hAnsi="Times New Roman"/>
                <w:sz w:val="24"/>
                <w:szCs w:val="24"/>
                <w:lang w:val="ru-RU"/>
              </w:rPr>
              <w:t xml:space="preserve"> </w:t>
            </w:r>
            <w:proofErr w:type="spellStart"/>
            <w:r w:rsidRPr="005131BD">
              <w:rPr>
                <w:rFonts w:ascii="Times New Roman" w:hAnsi="Times New Roman"/>
                <w:sz w:val="24"/>
                <w:szCs w:val="24"/>
                <w:lang w:val="ru-RU"/>
              </w:rPr>
              <w:t>образованието</w:t>
            </w:r>
            <w:proofErr w:type="spellEnd"/>
            <w:r w:rsidRPr="005131BD">
              <w:rPr>
                <w:rFonts w:ascii="Times New Roman" w:hAnsi="Times New Roman"/>
                <w:sz w:val="24"/>
                <w:szCs w:val="24"/>
                <w:lang w:val="ru-RU"/>
              </w:rPr>
              <w:t xml:space="preserve">, </w:t>
            </w:r>
            <w:proofErr w:type="spellStart"/>
            <w:r w:rsidRPr="005131BD">
              <w:rPr>
                <w:rFonts w:ascii="Times New Roman" w:hAnsi="Times New Roman"/>
                <w:sz w:val="24"/>
                <w:szCs w:val="24"/>
                <w:lang w:val="ru-RU"/>
              </w:rPr>
              <w:t>професионалната</w:t>
            </w:r>
            <w:proofErr w:type="spellEnd"/>
            <w:r w:rsidRPr="005131BD">
              <w:rPr>
                <w:rFonts w:ascii="Times New Roman" w:hAnsi="Times New Roman"/>
                <w:sz w:val="24"/>
                <w:szCs w:val="24"/>
                <w:lang w:val="ru-RU"/>
              </w:rPr>
              <w:t xml:space="preserve"> квалификация и </w:t>
            </w:r>
            <w:proofErr w:type="spellStart"/>
            <w:r w:rsidRPr="005131BD">
              <w:rPr>
                <w:rFonts w:ascii="Times New Roman" w:hAnsi="Times New Roman"/>
                <w:sz w:val="24"/>
                <w:szCs w:val="24"/>
                <w:lang w:val="ru-RU"/>
              </w:rPr>
              <w:t>професионалния</w:t>
            </w:r>
            <w:proofErr w:type="spellEnd"/>
            <w:r w:rsidRPr="005131BD">
              <w:rPr>
                <w:rFonts w:ascii="Times New Roman" w:hAnsi="Times New Roman"/>
                <w:sz w:val="24"/>
                <w:szCs w:val="24"/>
                <w:lang w:val="ru-RU"/>
              </w:rPr>
              <w:t xml:space="preserve"> опит на </w:t>
            </w:r>
            <w:proofErr w:type="spellStart"/>
            <w:r w:rsidRPr="005131BD">
              <w:rPr>
                <w:rFonts w:ascii="Times New Roman" w:hAnsi="Times New Roman"/>
                <w:sz w:val="24"/>
                <w:szCs w:val="24"/>
                <w:lang w:val="ru-RU"/>
              </w:rPr>
              <w:t>лицата</w:t>
            </w:r>
            <w:proofErr w:type="spellEnd"/>
            <w:r w:rsidRPr="005131BD">
              <w:rPr>
                <w:rFonts w:ascii="Times New Roman" w:hAnsi="Times New Roman"/>
                <w:sz w:val="24"/>
                <w:szCs w:val="24"/>
                <w:lang w:val="ru-RU"/>
              </w:rPr>
              <w:t xml:space="preserve">, </w:t>
            </w:r>
            <w:proofErr w:type="spellStart"/>
            <w:r w:rsidRPr="005131BD">
              <w:rPr>
                <w:rFonts w:ascii="Times New Roman" w:hAnsi="Times New Roman"/>
                <w:sz w:val="24"/>
                <w:szCs w:val="24"/>
                <w:lang w:val="ru-RU"/>
              </w:rPr>
              <w:t>упоменати</w:t>
            </w:r>
            <w:proofErr w:type="spellEnd"/>
            <w:r w:rsidRPr="005131BD">
              <w:rPr>
                <w:rFonts w:ascii="Times New Roman" w:hAnsi="Times New Roman"/>
                <w:sz w:val="24"/>
                <w:szCs w:val="24"/>
                <w:lang w:val="ru-RU"/>
              </w:rPr>
              <w:t xml:space="preserve"> в </w:t>
            </w:r>
            <w:proofErr w:type="spellStart"/>
            <w:r w:rsidRPr="005131BD">
              <w:rPr>
                <w:rFonts w:ascii="Times New Roman" w:hAnsi="Times New Roman"/>
                <w:sz w:val="24"/>
                <w:szCs w:val="24"/>
                <w:lang w:val="ru-RU"/>
              </w:rPr>
              <w:t>минималните</w:t>
            </w:r>
            <w:proofErr w:type="spellEnd"/>
            <w:r w:rsidRPr="005131BD">
              <w:rPr>
                <w:rFonts w:ascii="Times New Roman" w:hAnsi="Times New Roman"/>
                <w:sz w:val="24"/>
                <w:szCs w:val="24"/>
                <w:lang w:val="ru-RU"/>
              </w:rPr>
              <w:t xml:space="preserve"> </w:t>
            </w:r>
            <w:proofErr w:type="spellStart"/>
            <w:r w:rsidRPr="005131BD">
              <w:rPr>
                <w:rFonts w:ascii="Times New Roman" w:hAnsi="Times New Roman"/>
                <w:sz w:val="24"/>
                <w:szCs w:val="24"/>
                <w:lang w:val="ru-RU"/>
              </w:rPr>
              <w:t>изисквания</w:t>
            </w:r>
            <w:proofErr w:type="spellEnd"/>
            <w:r w:rsidRPr="005131BD">
              <w:rPr>
                <w:rFonts w:ascii="Times New Roman" w:hAnsi="Times New Roman"/>
                <w:sz w:val="24"/>
                <w:szCs w:val="24"/>
                <w:lang w:val="ru-RU"/>
              </w:rPr>
              <w:t>.</w:t>
            </w:r>
          </w:p>
          <w:p w:rsidR="002E17CD" w:rsidRPr="005131BD" w:rsidRDefault="001465F9" w:rsidP="002E17CD">
            <w:pPr>
              <w:pStyle w:val="a8"/>
              <w:jc w:val="both"/>
              <w:rPr>
                <w:rFonts w:ascii="Times New Roman" w:eastAsia="SimSun" w:hAnsi="Times New Roman"/>
                <w:sz w:val="24"/>
                <w:szCs w:val="24"/>
              </w:rPr>
            </w:pPr>
            <w:r w:rsidRPr="005131BD">
              <w:rPr>
                <w:rFonts w:ascii="Times New Roman" w:hAnsi="Times New Roman"/>
                <w:sz w:val="24"/>
                <w:szCs w:val="24"/>
              </w:rPr>
              <w:t>3.</w:t>
            </w:r>
            <w:r w:rsidR="002E17CD" w:rsidRPr="005131BD">
              <w:rPr>
                <w:rFonts w:ascii="Times New Roman" w:hAnsi="Times New Roman"/>
                <w:sz w:val="24"/>
                <w:szCs w:val="24"/>
              </w:rPr>
              <w:t xml:space="preserve"> Участниците </w:t>
            </w:r>
            <w:r w:rsidR="002E17CD" w:rsidRPr="005131BD">
              <w:rPr>
                <w:rFonts w:ascii="Times New Roman" w:eastAsia="SimSun" w:hAnsi="Times New Roman"/>
                <w:sz w:val="24"/>
                <w:szCs w:val="24"/>
              </w:rPr>
              <w:t>да разполагат с инструменти, съоръжения и техническо оборудване, необходимо за изпълнение на поръчката, както следва:</w:t>
            </w:r>
          </w:p>
          <w:p w:rsidR="00F76DFA" w:rsidRDefault="00F76DFA" w:rsidP="00F76DFA">
            <w:pPr>
              <w:rPr>
                <w:rFonts w:ascii="Times New Roman" w:hAnsi="Times New Roman"/>
                <w:color w:val="000000"/>
                <w:sz w:val="24"/>
                <w:szCs w:val="24"/>
              </w:rPr>
            </w:pPr>
            <w:r w:rsidRPr="000759BD">
              <w:rPr>
                <w:rFonts w:ascii="Times New Roman" w:hAnsi="Times New Roman"/>
                <w:color w:val="000000"/>
                <w:sz w:val="24"/>
                <w:szCs w:val="24"/>
              </w:rPr>
              <w:t xml:space="preserve">• Пътна фреза </w:t>
            </w:r>
            <w:r w:rsidRPr="000759BD">
              <w:rPr>
                <w:rFonts w:ascii="Times New Roman" w:hAnsi="Times New Roman"/>
                <w:color w:val="000000"/>
                <w:sz w:val="24"/>
                <w:szCs w:val="24"/>
              </w:rPr>
              <w:br/>
              <w:t xml:space="preserve">• </w:t>
            </w:r>
            <w:proofErr w:type="spellStart"/>
            <w:r w:rsidRPr="000759BD">
              <w:rPr>
                <w:rFonts w:ascii="Times New Roman" w:hAnsi="Times New Roman"/>
                <w:color w:val="000000"/>
                <w:sz w:val="24"/>
                <w:szCs w:val="24"/>
              </w:rPr>
              <w:t>Автогудронатор</w:t>
            </w:r>
            <w:proofErr w:type="spellEnd"/>
            <w:r w:rsidRPr="000759BD">
              <w:rPr>
                <w:rFonts w:ascii="Times New Roman" w:hAnsi="Times New Roman"/>
                <w:color w:val="000000"/>
                <w:sz w:val="24"/>
                <w:szCs w:val="24"/>
              </w:rPr>
              <w:br/>
              <w:t xml:space="preserve">• </w:t>
            </w:r>
            <w:proofErr w:type="spellStart"/>
            <w:r w:rsidRPr="000759BD">
              <w:rPr>
                <w:rFonts w:ascii="Times New Roman" w:hAnsi="Times New Roman"/>
                <w:color w:val="000000"/>
                <w:sz w:val="24"/>
                <w:szCs w:val="24"/>
              </w:rPr>
              <w:t>Асфалтополагаща</w:t>
            </w:r>
            <w:proofErr w:type="spellEnd"/>
            <w:r w:rsidRPr="000759BD">
              <w:rPr>
                <w:rFonts w:ascii="Times New Roman" w:hAnsi="Times New Roman"/>
                <w:color w:val="000000"/>
                <w:sz w:val="24"/>
                <w:szCs w:val="24"/>
              </w:rPr>
              <w:t xml:space="preserve"> машина</w:t>
            </w:r>
            <w:r w:rsidRPr="000759BD">
              <w:rPr>
                <w:rFonts w:ascii="Times New Roman" w:hAnsi="Times New Roman"/>
                <w:color w:val="000000"/>
                <w:sz w:val="24"/>
                <w:szCs w:val="24"/>
              </w:rPr>
              <w:br/>
              <w:t xml:space="preserve">• Валяк </w:t>
            </w:r>
            <w:proofErr w:type="spellStart"/>
            <w:r w:rsidRPr="000759BD">
              <w:rPr>
                <w:rFonts w:ascii="Times New Roman" w:hAnsi="Times New Roman"/>
                <w:color w:val="000000"/>
                <w:sz w:val="24"/>
                <w:szCs w:val="24"/>
              </w:rPr>
              <w:t>двубандажен</w:t>
            </w:r>
            <w:proofErr w:type="spellEnd"/>
            <w:r w:rsidRPr="000759BD">
              <w:rPr>
                <w:rFonts w:ascii="Times New Roman" w:hAnsi="Times New Roman"/>
                <w:color w:val="000000"/>
                <w:sz w:val="24"/>
                <w:szCs w:val="24"/>
              </w:rPr>
              <w:t xml:space="preserve"> вибрационен 8-10 т</w:t>
            </w:r>
            <w:r>
              <w:rPr>
                <w:rFonts w:ascii="Times New Roman" w:hAnsi="Times New Roman"/>
                <w:color w:val="000000"/>
                <w:sz w:val="24"/>
                <w:szCs w:val="24"/>
              </w:rPr>
              <w:t xml:space="preserve"> – 2бр</w:t>
            </w:r>
            <w:r w:rsidRPr="000759BD">
              <w:rPr>
                <w:rFonts w:ascii="Times New Roman" w:hAnsi="Times New Roman"/>
                <w:color w:val="000000"/>
                <w:sz w:val="24"/>
                <w:szCs w:val="24"/>
              </w:rPr>
              <w:br/>
              <w:t xml:space="preserve">• Валяк </w:t>
            </w:r>
            <w:proofErr w:type="spellStart"/>
            <w:r w:rsidRPr="000759BD">
              <w:rPr>
                <w:rFonts w:ascii="Times New Roman" w:hAnsi="Times New Roman"/>
                <w:color w:val="000000"/>
                <w:sz w:val="24"/>
                <w:szCs w:val="24"/>
              </w:rPr>
              <w:t>двубандажен</w:t>
            </w:r>
            <w:proofErr w:type="spellEnd"/>
            <w:r w:rsidRPr="000759BD">
              <w:rPr>
                <w:rFonts w:ascii="Times New Roman" w:hAnsi="Times New Roman"/>
                <w:color w:val="000000"/>
                <w:sz w:val="24"/>
                <w:szCs w:val="24"/>
              </w:rPr>
              <w:t xml:space="preserve"> вибрационен до 2,</w:t>
            </w:r>
            <w:r>
              <w:rPr>
                <w:rFonts w:ascii="Times New Roman" w:hAnsi="Times New Roman"/>
                <w:color w:val="000000"/>
                <w:sz w:val="24"/>
                <w:szCs w:val="24"/>
              </w:rPr>
              <w:t>5 т</w:t>
            </w:r>
            <w:r>
              <w:rPr>
                <w:rFonts w:ascii="Times New Roman" w:hAnsi="Times New Roman"/>
                <w:color w:val="000000"/>
                <w:sz w:val="24"/>
                <w:szCs w:val="24"/>
              </w:rPr>
              <w:br/>
              <w:t xml:space="preserve">• Пневматичен </w:t>
            </w:r>
            <w:proofErr w:type="spellStart"/>
            <w:r>
              <w:rPr>
                <w:rFonts w:ascii="Times New Roman" w:hAnsi="Times New Roman"/>
                <w:color w:val="000000"/>
                <w:sz w:val="24"/>
                <w:szCs w:val="24"/>
              </w:rPr>
              <w:t>колесен</w:t>
            </w:r>
            <w:proofErr w:type="spellEnd"/>
            <w:r>
              <w:rPr>
                <w:rFonts w:ascii="Times New Roman" w:hAnsi="Times New Roman"/>
                <w:color w:val="000000"/>
                <w:sz w:val="24"/>
                <w:szCs w:val="24"/>
              </w:rPr>
              <w:t xml:space="preserve"> валяк</w:t>
            </w:r>
            <w:r w:rsidRPr="000759BD">
              <w:rPr>
                <w:rFonts w:ascii="Times New Roman" w:hAnsi="Times New Roman"/>
                <w:color w:val="000000"/>
                <w:sz w:val="24"/>
                <w:szCs w:val="24"/>
              </w:rPr>
              <w:br/>
              <w:t xml:space="preserve">• </w:t>
            </w:r>
            <w:proofErr w:type="spellStart"/>
            <w:r w:rsidRPr="000759BD">
              <w:rPr>
                <w:rFonts w:ascii="Times New Roman" w:hAnsi="Times New Roman"/>
                <w:color w:val="000000"/>
                <w:sz w:val="24"/>
                <w:szCs w:val="24"/>
              </w:rPr>
              <w:t>Колесен</w:t>
            </w:r>
            <w:proofErr w:type="spellEnd"/>
            <w:r w:rsidRPr="000759BD">
              <w:rPr>
                <w:rFonts w:ascii="Times New Roman" w:hAnsi="Times New Roman"/>
                <w:color w:val="000000"/>
                <w:sz w:val="24"/>
                <w:szCs w:val="24"/>
              </w:rPr>
              <w:t xml:space="preserve"> багер (комбиниран) </w:t>
            </w:r>
            <w:r>
              <w:rPr>
                <w:rFonts w:ascii="Times New Roman" w:hAnsi="Times New Roman"/>
                <w:color w:val="000000"/>
                <w:sz w:val="24"/>
                <w:szCs w:val="24"/>
              </w:rPr>
              <w:br/>
              <w:t>• Автомобил – самосвал</w:t>
            </w:r>
          </w:p>
          <w:p w:rsidR="00E143D1" w:rsidRPr="005131BD" w:rsidRDefault="00F76DFA" w:rsidP="00F76DFA">
            <w:pPr>
              <w:rPr>
                <w:rFonts w:ascii="Times New Roman" w:hAnsi="Times New Roman"/>
                <w:sz w:val="24"/>
                <w:szCs w:val="24"/>
              </w:rPr>
            </w:pPr>
            <w:r w:rsidRPr="000759BD">
              <w:rPr>
                <w:rFonts w:ascii="Times New Roman" w:hAnsi="Times New Roman"/>
                <w:color w:val="000000"/>
                <w:sz w:val="24"/>
                <w:szCs w:val="24"/>
              </w:rPr>
              <w:t xml:space="preserve">  Минимум по 1 бр. от следната малогабаритна механизация за ремонт и поддържане:</w:t>
            </w:r>
            <w:r w:rsidRPr="000759BD">
              <w:rPr>
                <w:rFonts w:ascii="Times New Roman" w:hAnsi="Times New Roman"/>
                <w:color w:val="000000"/>
                <w:sz w:val="24"/>
                <w:szCs w:val="24"/>
              </w:rPr>
              <w:br/>
              <w:t xml:space="preserve">• Моторна </w:t>
            </w:r>
            <w:proofErr w:type="spellStart"/>
            <w:r w:rsidRPr="000759BD">
              <w:rPr>
                <w:rFonts w:ascii="Times New Roman" w:hAnsi="Times New Roman"/>
                <w:color w:val="000000"/>
                <w:sz w:val="24"/>
                <w:szCs w:val="24"/>
              </w:rPr>
              <w:t>фугорезачка</w:t>
            </w:r>
            <w:proofErr w:type="spellEnd"/>
            <w:r w:rsidRPr="000759BD">
              <w:rPr>
                <w:rFonts w:ascii="Times New Roman" w:hAnsi="Times New Roman"/>
                <w:color w:val="000000"/>
                <w:sz w:val="24"/>
                <w:szCs w:val="24"/>
              </w:rPr>
              <w:t xml:space="preserve"> за асфалтови и бетонови повърхности</w:t>
            </w:r>
            <w:r w:rsidRPr="000759BD">
              <w:rPr>
                <w:rFonts w:ascii="Times New Roman" w:hAnsi="Times New Roman"/>
                <w:color w:val="000000"/>
                <w:sz w:val="24"/>
                <w:szCs w:val="24"/>
              </w:rPr>
              <w:br/>
              <w:t xml:space="preserve">• Моторна </w:t>
            </w:r>
            <w:proofErr w:type="spellStart"/>
            <w:r w:rsidRPr="000759BD">
              <w:rPr>
                <w:rFonts w:ascii="Times New Roman" w:hAnsi="Times New Roman"/>
                <w:color w:val="000000"/>
                <w:sz w:val="24"/>
                <w:szCs w:val="24"/>
              </w:rPr>
              <w:t>виброплоча</w:t>
            </w:r>
            <w:proofErr w:type="spellEnd"/>
            <w:r w:rsidRPr="000759BD">
              <w:rPr>
                <w:rFonts w:ascii="Times New Roman" w:hAnsi="Times New Roman"/>
                <w:color w:val="000000"/>
                <w:sz w:val="24"/>
                <w:szCs w:val="24"/>
              </w:rPr>
              <w:br/>
              <w:t xml:space="preserve">• Моторна </w:t>
            </w:r>
            <w:proofErr w:type="spellStart"/>
            <w:r w:rsidRPr="000759BD">
              <w:rPr>
                <w:rFonts w:ascii="Times New Roman" w:hAnsi="Times New Roman"/>
                <w:color w:val="000000"/>
                <w:sz w:val="24"/>
                <w:szCs w:val="24"/>
              </w:rPr>
              <w:t>духалка</w:t>
            </w:r>
            <w:proofErr w:type="spellEnd"/>
            <w:r w:rsidRPr="000759BD">
              <w:rPr>
                <w:rFonts w:ascii="Times New Roman" w:hAnsi="Times New Roman"/>
                <w:color w:val="000000"/>
                <w:sz w:val="24"/>
                <w:szCs w:val="24"/>
              </w:rPr>
              <w:br/>
              <w:t xml:space="preserve">• Моторен или пневматичен </w:t>
            </w:r>
            <w:proofErr w:type="spellStart"/>
            <w:r w:rsidRPr="000759BD">
              <w:rPr>
                <w:rFonts w:ascii="Times New Roman" w:hAnsi="Times New Roman"/>
                <w:color w:val="000000"/>
                <w:sz w:val="24"/>
                <w:szCs w:val="24"/>
              </w:rPr>
              <w:t>къртач</w:t>
            </w:r>
            <w:proofErr w:type="spellEnd"/>
            <w:r w:rsidRPr="000759BD">
              <w:rPr>
                <w:rFonts w:ascii="Times New Roman" w:hAnsi="Times New Roman"/>
                <w:color w:val="000000"/>
                <w:sz w:val="24"/>
                <w:szCs w:val="24"/>
              </w:rPr>
              <w:br/>
              <w:t>• Моторна пръскачка за битумни емулсии</w:t>
            </w:r>
            <w:r w:rsidRPr="000759BD">
              <w:rPr>
                <w:rFonts w:ascii="Times New Roman" w:hAnsi="Times New Roman"/>
                <w:color w:val="000000"/>
                <w:sz w:val="24"/>
                <w:szCs w:val="24"/>
              </w:rPr>
              <w:br/>
            </w:r>
          </w:p>
          <w:p w:rsidR="0019577A" w:rsidRDefault="001465F9" w:rsidP="001465F9">
            <w:pPr>
              <w:pStyle w:val="1"/>
              <w:jc w:val="both"/>
              <w:rPr>
                <w:rFonts w:ascii="Times New Roman" w:hAnsi="Times New Roman"/>
                <w:sz w:val="24"/>
                <w:szCs w:val="24"/>
              </w:rPr>
            </w:pPr>
            <w:proofErr w:type="spellStart"/>
            <w:r w:rsidRPr="005131BD">
              <w:rPr>
                <w:rFonts w:ascii="Times New Roman" w:hAnsi="Times New Roman"/>
                <w:sz w:val="24"/>
                <w:szCs w:val="24"/>
              </w:rPr>
              <w:t>Участникът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определен</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изпълнител</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представя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eastAsia="SimSun" w:hAnsi="Times New Roman"/>
                <w:sz w:val="24"/>
                <w:szCs w:val="24"/>
              </w:rPr>
              <w:t>инструменти</w:t>
            </w:r>
            <w:proofErr w:type="spellEnd"/>
            <w:r w:rsidRPr="005131BD">
              <w:rPr>
                <w:rFonts w:ascii="Times New Roman" w:eastAsia="SimSun" w:hAnsi="Times New Roman"/>
                <w:sz w:val="24"/>
                <w:szCs w:val="24"/>
              </w:rPr>
              <w:t xml:space="preserve">, </w:t>
            </w:r>
            <w:proofErr w:type="spellStart"/>
            <w:r w:rsidRPr="005131BD">
              <w:rPr>
                <w:rFonts w:ascii="Times New Roman" w:eastAsia="SimSun" w:hAnsi="Times New Roman"/>
                <w:sz w:val="24"/>
                <w:szCs w:val="24"/>
              </w:rPr>
              <w:t>съоръжения</w:t>
            </w:r>
            <w:proofErr w:type="spellEnd"/>
            <w:r w:rsidRPr="005131BD">
              <w:rPr>
                <w:rFonts w:ascii="Times New Roman" w:eastAsia="SimSun" w:hAnsi="Times New Roman"/>
                <w:sz w:val="24"/>
                <w:szCs w:val="24"/>
              </w:rPr>
              <w:t xml:space="preserve"> и </w:t>
            </w:r>
            <w:proofErr w:type="spellStart"/>
            <w:r w:rsidRPr="005131BD">
              <w:rPr>
                <w:rFonts w:ascii="Times New Roman" w:eastAsia="SimSun" w:hAnsi="Times New Roman"/>
                <w:sz w:val="24"/>
                <w:szCs w:val="24"/>
              </w:rPr>
              <w:t>техническо</w:t>
            </w:r>
            <w:proofErr w:type="spellEnd"/>
            <w:r w:rsidRPr="005131BD">
              <w:rPr>
                <w:rFonts w:ascii="Times New Roman" w:eastAsia="SimSun" w:hAnsi="Times New Roman"/>
                <w:sz w:val="24"/>
                <w:szCs w:val="24"/>
              </w:rPr>
              <w:t xml:space="preserve"> </w:t>
            </w:r>
            <w:proofErr w:type="spellStart"/>
            <w:r w:rsidRPr="005131BD">
              <w:rPr>
                <w:rFonts w:ascii="Times New Roman" w:eastAsia="SimSun" w:hAnsi="Times New Roman"/>
                <w:sz w:val="24"/>
                <w:szCs w:val="24"/>
              </w:rPr>
              <w:t>оборудване</w:t>
            </w:r>
            <w:proofErr w:type="spellEnd"/>
            <w:r w:rsidRPr="005131BD">
              <w:rPr>
                <w:rFonts w:ascii="Times New Roman" w:eastAsia="SimSun" w:hAnsi="Times New Roman"/>
                <w:sz w:val="24"/>
                <w:szCs w:val="24"/>
              </w:rPr>
              <w:t xml:space="preserve">, </w:t>
            </w:r>
            <w:proofErr w:type="spellStart"/>
            <w:r w:rsidRPr="005131BD">
              <w:rPr>
                <w:rFonts w:ascii="Times New Roman" w:hAnsi="Times New Roman"/>
                <w:sz w:val="24"/>
                <w:szCs w:val="24"/>
              </w:rPr>
              <w:t>които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ще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използва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изпълнение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поръчката</w:t>
            </w:r>
            <w:proofErr w:type="spellEnd"/>
            <w:r w:rsidRPr="005131BD">
              <w:rPr>
                <w:rFonts w:ascii="Times New Roman" w:hAnsi="Times New Roman"/>
                <w:sz w:val="24"/>
                <w:szCs w:val="24"/>
              </w:rPr>
              <w:t xml:space="preserve">, в </w:t>
            </w:r>
            <w:proofErr w:type="spellStart"/>
            <w:r w:rsidRPr="005131BD">
              <w:rPr>
                <w:rFonts w:ascii="Times New Roman" w:hAnsi="Times New Roman"/>
                <w:sz w:val="24"/>
                <w:szCs w:val="24"/>
              </w:rPr>
              <w:t>съответствие</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изискванията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Възложителя</w:t>
            </w:r>
            <w:proofErr w:type="spellEnd"/>
            <w:r w:rsidRPr="005131BD">
              <w:rPr>
                <w:rFonts w:ascii="Times New Roman" w:hAnsi="Times New Roman"/>
                <w:sz w:val="24"/>
                <w:szCs w:val="24"/>
              </w:rPr>
              <w:t>.</w:t>
            </w:r>
          </w:p>
          <w:p w:rsidR="005411A0" w:rsidRDefault="005411A0" w:rsidP="001465F9">
            <w:pPr>
              <w:pStyle w:val="1"/>
              <w:jc w:val="both"/>
              <w:rPr>
                <w:rFonts w:ascii="Times New Roman" w:eastAsia="Calibri" w:hAnsi="Times New Roman"/>
                <w:sz w:val="24"/>
                <w:szCs w:val="24"/>
                <w:lang w:eastAsia="en-US"/>
              </w:rPr>
            </w:pPr>
          </w:p>
          <w:p w:rsidR="005411A0" w:rsidRPr="005411A0" w:rsidRDefault="005411A0" w:rsidP="001465F9">
            <w:pPr>
              <w:pStyle w:val="1"/>
              <w:jc w:val="both"/>
              <w:rPr>
                <w:rFonts w:ascii="Times New Roman" w:eastAsia="Calibri" w:hAnsi="Times New Roman"/>
                <w:sz w:val="24"/>
                <w:szCs w:val="24"/>
                <w:lang w:val="bg-BG" w:eastAsia="en-US"/>
              </w:rPr>
            </w:pPr>
            <w:r>
              <w:rPr>
                <w:rFonts w:ascii="Times New Roman" w:eastAsia="Calibri" w:hAnsi="Times New Roman"/>
                <w:sz w:val="24"/>
                <w:szCs w:val="24"/>
                <w:lang w:val="bg-BG" w:eastAsia="en-US"/>
              </w:rPr>
              <w:t xml:space="preserve">При подаване на оферта за повече от една обособена позиция, участникът </w:t>
            </w:r>
            <w:r w:rsidR="00390EDD">
              <w:rPr>
                <w:rFonts w:ascii="Times New Roman" w:eastAsia="Calibri" w:hAnsi="Times New Roman"/>
                <w:sz w:val="24"/>
                <w:szCs w:val="24"/>
                <w:lang w:val="bg-BG" w:eastAsia="en-US"/>
              </w:rPr>
              <w:t>следва да отговаря на изискванията за</w:t>
            </w:r>
            <w:r>
              <w:rPr>
                <w:rFonts w:ascii="Times New Roman" w:eastAsia="Calibri" w:hAnsi="Times New Roman"/>
                <w:sz w:val="24"/>
                <w:szCs w:val="24"/>
                <w:lang w:val="bg-BG" w:eastAsia="en-US"/>
              </w:rPr>
              <w:t xml:space="preserve"> технически и профес</w:t>
            </w:r>
            <w:r w:rsidR="00390EDD">
              <w:rPr>
                <w:rFonts w:ascii="Times New Roman" w:eastAsia="Calibri" w:hAnsi="Times New Roman"/>
                <w:sz w:val="24"/>
                <w:szCs w:val="24"/>
                <w:lang w:val="bg-BG" w:eastAsia="en-US"/>
              </w:rPr>
              <w:t>ионални способности за всяка от обособените позиции поотделно.</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19577A" w:rsidRPr="005131BD" w:rsidRDefault="0019577A" w:rsidP="002E17CD">
            <w:pPr>
              <w:spacing w:after="0" w:line="240" w:lineRule="auto"/>
              <w:jc w:val="both"/>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lastRenderedPageBreak/>
              <w:t> </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Информация относно запазени поръчки  </w:t>
            </w:r>
            <w:r w:rsidRPr="005131BD">
              <w:rPr>
                <w:rFonts w:ascii="Times New Roman" w:eastAsia="Times New Roman" w:hAnsi="Times New Roman"/>
                <w:i/>
                <w:iCs/>
                <w:color w:val="000000"/>
                <w:sz w:val="24"/>
                <w:szCs w:val="24"/>
                <w:lang w:eastAsia="bg-BG"/>
              </w:rPr>
              <w:t>(когато е приложимо):</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xml:space="preserve">[] Поръчката е запазена за специализирани предприятия или кооперации на хора с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увреждания или за лица, чиято основна цел е социалното интегриране на хора с</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увреждания или на хора в неравностойно положение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Изпълнението на поръчката е ограничено в рамките на програми за създаване на</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защитени работни места</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Критерий за възлагане: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Оптимално съотношение качество/цена въз основа на:</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      [] Цена и качествени показатели</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xml:space="preserve">      [] Разходи и качествени показатели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Ниво на разходите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w:t>
            </w:r>
            <w:r w:rsidR="00390EDD">
              <w:rPr>
                <w:rFonts w:ascii="Times New Roman" w:eastAsia="Times New Roman" w:hAnsi="Times New Roman"/>
                <w:sz w:val="24"/>
                <w:szCs w:val="24"/>
                <w:lang w:eastAsia="bg-BG"/>
              </w:rPr>
              <w:t>х</w:t>
            </w:r>
            <w:r w:rsidRPr="005131BD">
              <w:rPr>
                <w:rFonts w:ascii="Times New Roman" w:eastAsia="Times New Roman" w:hAnsi="Times New Roman"/>
                <w:sz w:val="24"/>
                <w:szCs w:val="24"/>
                <w:lang w:eastAsia="bg-BG"/>
              </w:rPr>
              <w:t xml:space="preserve">] Най-ниска цена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Показатели за оценка: </w:t>
            </w:r>
            <w:r w:rsidRPr="005131BD">
              <w:rPr>
                <w:rFonts w:ascii="Times New Roman" w:eastAsia="Times New Roman" w:hAnsi="Times New Roman"/>
                <w:i/>
                <w:iCs/>
                <w:color w:val="000000"/>
                <w:sz w:val="24"/>
                <w:szCs w:val="24"/>
                <w:lang w:eastAsia="bg-BG"/>
              </w:rPr>
              <w:t>(моля, повторете, колкото пъти е необходимо)</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981967">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Име: [</w:t>
            </w:r>
            <w:r w:rsidR="00981967" w:rsidRPr="005131BD">
              <w:rPr>
                <w:rFonts w:ascii="Times New Roman" w:hAnsi="Times New Roman"/>
                <w:sz w:val="24"/>
                <w:szCs w:val="24"/>
              </w:rPr>
              <w:t>Показател</w:t>
            </w:r>
            <w:r w:rsidR="00390EDD">
              <w:rPr>
                <w:rFonts w:ascii="Times New Roman" w:hAnsi="Times New Roman"/>
                <w:sz w:val="24"/>
                <w:szCs w:val="24"/>
              </w:rPr>
              <w:t xml:space="preserve"> ……..</w:t>
            </w:r>
            <w:r w:rsidRPr="005131BD">
              <w:rPr>
                <w:rFonts w:ascii="Times New Roman" w:eastAsia="Times New Roman" w:hAnsi="Times New Roman"/>
                <w:b/>
                <w:bCs/>
                <w:color w:val="000000"/>
                <w:sz w:val="24"/>
                <w:szCs w:val="24"/>
                <w:lang w:eastAsia="bg-BG"/>
              </w:rPr>
              <w:t xml:space="preserve">]    </w:t>
            </w:r>
            <w:r w:rsidR="00981967" w:rsidRPr="005131BD">
              <w:rPr>
                <w:rFonts w:ascii="Times New Roman" w:eastAsia="Times New Roman" w:hAnsi="Times New Roman"/>
                <w:b/>
                <w:bCs/>
                <w:color w:val="000000"/>
                <w:sz w:val="24"/>
                <w:szCs w:val="24"/>
                <w:lang w:eastAsia="bg-BG"/>
              </w:rPr>
              <w:t xml:space="preserve">Тежест: [ </w:t>
            </w:r>
            <w:r w:rsidR="00390EDD">
              <w:rPr>
                <w:rFonts w:ascii="Times New Roman" w:eastAsia="Times New Roman" w:hAnsi="Times New Roman"/>
                <w:b/>
                <w:bCs/>
                <w:color w:val="000000"/>
                <w:sz w:val="24"/>
                <w:szCs w:val="24"/>
                <w:lang w:eastAsia="bg-BG"/>
              </w:rPr>
              <w:t>…</w:t>
            </w:r>
            <w:r w:rsidRPr="005131BD">
              <w:rPr>
                <w:rFonts w:ascii="Times New Roman" w:eastAsia="Times New Roman" w:hAnsi="Times New Roman"/>
                <w:b/>
                <w:bCs/>
                <w:color w:val="000000"/>
                <w:sz w:val="24"/>
                <w:szCs w:val="24"/>
                <w:lang w:eastAsia="bg-BG"/>
              </w:rPr>
              <w:t xml:space="preserve"> ]</w:t>
            </w:r>
          </w:p>
          <w:p w:rsidR="00981967" w:rsidRPr="005131BD" w:rsidRDefault="00981967" w:rsidP="00981967">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Име: [</w:t>
            </w:r>
            <w:r w:rsidRPr="005131BD">
              <w:rPr>
                <w:rFonts w:ascii="Times New Roman" w:hAnsi="Times New Roman"/>
                <w:sz w:val="24"/>
                <w:szCs w:val="24"/>
              </w:rPr>
              <w:t xml:space="preserve">Показател - </w:t>
            </w:r>
            <w:r w:rsidR="00390EDD">
              <w:rPr>
                <w:rFonts w:ascii="Times New Roman" w:hAnsi="Times New Roman"/>
                <w:sz w:val="24"/>
                <w:szCs w:val="24"/>
              </w:rPr>
              <w:t>……………….</w:t>
            </w:r>
            <w:r w:rsidRPr="005131BD">
              <w:rPr>
                <w:rFonts w:ascii="Times New Roman" w:eastAsia="Times New Roman" w:hAnsi="Times New Roman"/>
                <w:b/>
                <w:bCs/>
                <w:color w:val="000000"/>
                <w:sz w:val="24"/>
                <w:szCs w:val="24"/>
                <w:lang w:eastAsia="bg-BG"/>
              </w:rPr>
              <w:t xml:space="preserve">]    Тежест: [ </w:t>
            </w:r>
            <w:r w:rsidR="00390EDD">
              <w:rPr>
                <w:rFonts w:ascii="Times New Roman" w:eastAsia="Times New Roman" w:hAnsi="Times New Roman"/>
                <w:b/>
                <w:bCs/>
                <w:color w:val="000000"/>
                <w:sz w:val="24"/>
                <w:szCs w:val="24"/>
                <w:lang w:eastAsia="bg-BG"/>
              </w:rPr>
              <w:t xml:space="preserve">…. </w:t>
            </w:r>
            <w:r w:rsidRPr="005131BD">
              <w:rPr>
                <w:rFonts w:ascii="Times New Roman" w:eastAsia="Times New Roman" w:hAnsi="Times New Roman"/>
                <w:b/>
                <w:bCs/>
                <w:color w:val="000000"/>
                <w:sz w:val="24"/>
                <w:szCs w:val="24"/>
                <w:lang w:eastAsia="bg-BG"/>
              </w:rPr>
              <w:t>т. ]</w:t>
            </w:r>
          </w:p>
          <w:p w:rsidR="00981967" w:rsidRPr="005131BD" w:rsidRDefault="00981967" w:rsidP="00981967">
            <w:pPr>
              <w:spacing w:after="0" w:line="240" w:lineRule="auto"/>
              <w:rPr>
                <w:rFonts w:ascii="Times New Roman" w:eastAsia="Times New Roman" w:hAnsi="Times New Roman"/>
                <w:b/>
                <w:bCs/>
                <w:color w:val="000000"/>
                <w:sz w:val="24"/>
                <w:szCs w:val="24"/>
                <w:lang w:eastAsia="bg-BG"/>
              </w:rPr>
            </w:pP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Срок за получаване на офертите: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005B2F">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Дата: </w:t>
            </w:r>
            <w:r w:rsidRPr="005131BD">
              <w:rPr>
                <w:rFonts w:ascii="Times New Roman" w:eastAsia="Times New Roman" w:hAnsi="Times New Roman"/>
                <w:i/>
                <w:iCs/>
                <w:sz w:val="24"/>
                <w:szCs w:val="24"/>
                <w:lang w:eastAsia="bg-BG"/>
              </w:rPr>
              <w:t>(</w:t>
            </w:r>
            <w:proofErr w:type="spellStart"/>
            <w:r w:rsidRPr="005131BD">
              <w:rPr>
                <w:rFonts w:ascii="Times New Roman" w:eastAsia="Times New Roman" w:hAnsi="Times New Roman"/>
                <w:i/>
                <w:iCs/>
                <w:sz w:val="24"/>
                <w:szCs w:val="24"/>
                <w:lang w:eastAsia="bg-BG"/>
              </w:rPr>
              <w:t>дд</w:t>
            </w:r>
            <w:proofErr w:type="spellEnd"/>
            <w:r w:rsidRPr="005131BD">
              <w:rPr>
                <w:rFonts w:ascii="Times New Roman" w:eastAsia="Times New Roman" w:hAnsi="Times New Roman"/>
                <w:i/>
                <w:iCs/>
                <w:sz w:val="24"/>
                <w:szCs w:val="24"/>
                <w:lang w:eastAsia="bg-BG"/>
              </w:rPr>
              <w:t>/мм/</w:t>
            </w:r>
            <w:proofErr w:type="spellStart"/>
            <w:r w:rsidRPr="005131BD">
              <w:rPr>
                <w:rFonts w:ascii="Times New Roman" w:eastAsia="Times New Roman" w:hAnsi="Times New Roman"/>
                <w:i/>
                <w:iCs/>
                <w:sz w:val="24"/>
                <w:szCs w:val="24"/>
                <w:lang w:eastAsia="bg-BG"/>
              </w:rPr>
              <w:t>гггг</w:t>
            </w:r>
            <w:proofErr w:type="spellEnd"/>
            <w:r w:rsidRPr="005131BD">
              <w:rPr>
                <w:rFonts w:ascii="Times New Roman" w:eastAsia="Times New Roman" w:hAnsi="Times New Roman"/>
                <w:i/>
                <w:iCs/>
                <w:sz w:val="24"/>
                <w:szCs w:val="24"/>
                <w:lang w:eastAsia="bg-BG"/>
              </w:rPr>
              <w:t xml:space="preserve">) </w:t>
            </w:r>
            <w:r w:rsidR="001465F9"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29</w:t>
            </w:r>
            <w:r w:rsidR="00E143D1" w:rsidRPr="005131BD">
              <w:rPr>
                <w:rFonts w:ascii="Times New Roman" w:eastAsia="Times New Roman" w:hAnsi="Times New Roman"/>
                <w:sz w:val="24"/>
                <w:szCs w:val="24"/>
                <w:lang w:eastAsia="bg-BG"/>
              </w:rPr>
              <w:t>.0</w:t>
            </w:r>
            <w:r w:rsidR="00005B2F">
              <w:rPr>
                <w:rFonts w:ascii="Times New Roman" w:eastAsia="Times New Roman" w:hAnsi="Times New Roman"/>
                <w:sz w:val="24"/>
                <w:szCs w:val="24"/>
                <w:lang w:eastAsia="bg-BG"/>
              </w:rPr>
              <w:t>7</w:t>
            </w:r>
            <w:r w:rsidR="00E143D1" w:rsidRPr="005131BD">
              <w:rPr>
                <w:rFonts w:ascii="Times New Roman" w:eastAsia="Times New Roman" w:hAnsi="Times New Roman"/>
                <w:sz w:val="24"/>
                <w:szCs w:val="24"/>
                <w:lang w:eastAsia="bg-BG"/>
              </w:rPr>
              <w:t xml:space="preserve">.2019 </w:t>
            </w:r>
            <w:r w:rsidR="00981967" w:rsidRPr="005131BD">
              <w:rPr>
                <w:rFonts w:ascii="Times New Roman" w:eastAsia="Times New Roman" w:hAnsi="Times New Roman"/>
                <w:sz w:val="24"/>
                <w:szCs w:val="24"/>
                <w:lang w:eastAsia="bg-BG"/>
              </w:rPr>
              <w:t>г.</w:t>
            </w:r>
            <w:r w:rsidRPr="005131BD">
              <w:rPr>
                <w:rFonts w:ascii="Times New Roman" w:eastAsia="Times New Roman" w:hAnsi="Times New Roman"/>
                <w:sz w:val="24"/>
                <w:szCs w:val="24"/>
                <w:lang w:eastAsia="bg-BG"/>
              </w:rPr>
              <w:t xml:space="preserve">]      </w:t>
            </w:r>
            <w:r w:rsidR="00981967" w:rsidRPr="005131BD">
              <w:rPr>
                <w:rFonts w:ascii="Times New Roman" w:eastAsia="Times New Roman" w:hAnsi="Times New Roman"/>
                <w:sz w:val="24"/>
                <w:szCs w:val="24"/>
                <w:lang w:eastAsia="bg-BG"/>
              </w:rPr>
              <w:t xml:space="preserve">                Час: (</w:t>
            </w:r>
            <w:proofErr w:type="spellStart"/>
            <w:r w:rsidR="00981967" w:rsidRPr="005131BD">
              <w:rPr>
                <w:rFonts w:ascii="Times New Roman" w:eastAsia="Times New Roman" w:hAnsi="Times New Roman"/>
                <w:sz w:val="24"/>
                <w:szCs w:val="24"/>
                <w:lang w:eastAsia="bg-BG"/>
              </w:rPr>
              <w:t>чч</w:t>
            </w:r>
            <w:proofErr w:type="spellEnd"/>
            <w:r w:rsidR="00981967" w:rsidRPr="005131BD">
              <w:rPr>
                <w:rFonts w:ascii="Times New Roman" w:eastAsia="Times New Roman" w:hAnsi="Times New Roman"/>
                <w:sz w:val="24"/>
                <w:szCs w:val="24"/>
                <w:lang w:eastAsia="bg-BG"/>
              </w:rPr>
              <w:t>:мм) [1</w:t>
            </w:r>
            <w:r w:rsidR="001465F9" w:rsidRPr="005131BD">
              <w:rPr>
                <w:rFonts w:ascii="Times New Roman" w:eastAsia="Times New Roman" w:hAnsi="Times New Roman"/>
                <w:sz w:val="24"/>
                <w:szCs w:val="24"/>
                <w:lang w:eastAsia="bg-BG"/>
              </w:rPr>
              <w:t>7:0</w:t>
            </w:r>
            <w:r w:rsidR="00981967" w:rsidRPr="005131BD">
              <w:rPr>
                <w:rFonts w:ascii="Times New Roman" w:eastAsia="Times New Roman" w:hAnsi="Times New Roman"/>
                <w:sz w:val="24"/>
                <w:szCs w:val="24"/>
                <w:lang w:eastAsia="bg-BG"/>
              </w:rPr>
              <w:t>0</w:t>
            </w:r>
            <w:r w:rsidRPr="005131BD">
              <w:rPr>
                <w:rFonts w:ascii="Times New Roman" w:eastAsia="Times New Roman" w:hAnsi="Times New Roman"/>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Срок на валидност на офертите: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005B2F">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Дата: </w:t>
            </w:r>
            <w:r w:rsidRPr="005131BD">
              <w:rPr>
                <w:rFonts w:ascii="Times New Roman" w:eastAsia="Times New Roman" w:hAnsi="Times New Roman"/>
                <w:i/>
                <w:iCs/>
                <w:sz w:val="24"/>
                <w:szCs w:val="24"/>
                <w:lang w:eastAsia="bg-BG"/>
              </w:rPr>
              <w:t>(</w:t>
            </w:r>
            <w:proofErr w:type="spellStart"/>
            <w:r w:rsidRPr="005131BD">
              <w:rPr>
                <w:rFonts w:ascii="Times New Roman" w:eastAsia="Times New Roman" w:hAnsi="Times New Roman"/>
                <w:i/>
                <w:iCs/>
                <w:sz w:val="24"/>
                <w:szCs w:val="24"/>
                <w:lang w:eastAsia="bg-BG"/>
              </w:rPr>
              <w:t>дд</w:t>
            </w:r>
            <w:proofErr w:type="spellEnd"/>
            <w:r w:rsidRPr="005131BD">
              <w:rPr>
                <w:rFonts w:ascii="Times New Roman" w:eastAsia="Times New Roman" w:hAnsi="Times New Roman"/>
                <w:i/>
                <w:iCs/>
                <w:sz w:val="24"/>
                <w:szCs w:val="24"/>
                <w:lang w:eastAsia="bg-BG"/>
              </w:rPr>
              <w:t>/мм/</w:t>
            </w:r>
            <w:proofErr w:type="spellStart"/>
            <w:r w:rsidRPr="005131BD">
              <w:rPr>
                <w:rFonts w:ascii="Times New Roman" w:eastAsia="Times New Roman" w:hAnsi="Times New Roman"/>
                <w:i/>
                <w:iCs/>
                <w:sz w:val="24"/>
                <w:szCs w:val="24"/>
                <w:lang w:eastAsia="bg-BG"/>
              </w:rPr>
              <w:t>гггг</w:t>
            </w:r>
            <w:proofErr w:type="spellEnd"/>
            <w:r w:rsidRPr="005131BD">
              <w:rPr>
                <w:rFonts w:ascii="Times New Roman" w:eastAsia="Times New Roman" w:hAnsi="Times New Roman"/>
                <w:i/>
                <w:iCs/>
                <w:sz w:val="24"/>
                <w:szCs w:val="24"/>
                <w:lang w:eastAsia="bg-BG"/>
              </w:rPr>
              <w:t xml:space="preserve">) </w:t>
            </w:r>
            <w:r w:rsidR="001465F9"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29</w:t>
            </w:r>
            <w:r w:rsidR="00005B2F" w:rsidRPr="005131BD">
              <w:rPr>
                <w:rFonts w:ascii="Times New Roman" w:eastAsia="Times New Roman" w:hAnsi="Times New Roman"/>
                <w:sz w:val="24"/>
                <w:szCs w:val="24"/>
                <w:lang w:eastAsia="bg-BG"/>
              </w:rPr>
              <w:t>.</w:t>
            </w:r>
            <w:r w:rsidR="00005B2F">
              <w:rPr>
                <w:rFonts w:ascii="Times New Roman" w:eastAsia="Times New Roman" w:hAnsi="Times New Roman"/>
                <w:sz w:val="24"/>
                <w:szCs w:val="24"/>
                <w:lang w:eastAsia="bg-BG"/>
              </w:rPr>
              <w:t>1</w:t>
            </w:r>
            <w:r w:rsidR="00005B2F" w:rsidRPr="005131BD">
              <w:rPr>
                <w:rFonts w:ascii="Times New Roman" w:eastAsia="Times New Roman" w:hAnsi="Times New Roman"/>
                <w:sz w:val="24"/>
                <w:szCs w:val="24"/>
                <w:lang w:eastAsia="bg-BG"/>
              </w:rPr>
              <w:t xml:space="preserve">0.2019 </w:t>
            </w:r>
            <w:r w:rsidR="00981967" w:rsidRPr="005131BD">
              <w:rPr>
                <w:rFonts w:ascii="Times New Roman" w:eastAsia="Times New Roman" w:hAnsi="Times New Roman"/>
                <w:sz w:val="24"/>
                <w:szCs w:val="24"/>
                <w:lang w:eastAsia="bg-BG"/>
              </w:rPr>
              <w:t>г.</w:t>
            </w:r>
            <w:r w:rsidRPr="005131BD">
              <w:rPr>
                <w:rFonts w:ascii="Times New Roman" w:eastAsia="Times New Roman" w:hAnsi="Times New Roman"/>
                <w:sz w:val="24"/>
                <w:szCs w:val="24"/>
                <w:lang w:eastAsia="bg-BG"/>
              </w:rPr>
              <w:t xml:space="preserve">]      </w:t>
            </w:r>
            <w:r w:rsidR="001465F9" w:rsidRPr="005131BD">
              <w:rPr>
                <w:rFonts w:ascii="Times New Roman" w:eastAsia="Times New Roman" w:hAnsi="Times New Roman"/>
                <w:sz w:val="24"/>
                <w:szCs w:val="24"/>
                <w:lang w:eastAsia="bg-BG"/>
              </w:rPr>
              <w:t xml:space="preserve">                Час: (</w:t>
            </w:r>
            <w:proofErr w:type="spellStart"/>
            <w:r w:rsidR="001465F9" w:rsidRPr="005131BD">
              <w:rPr>
                <w:rFonts w:ascii="Times New Roman" w:eastAsia="Times New Roman" w:hAnsi="Times New Roman"/>
                <w:sz w:val="24"/>
                <w:szCs w:val="24"/>
                <w:lang w:eastAsia="bg-BG"/>
              </w:rPr>
              <w:t>чч</w:t>
            </w:r>
            <w:proofErr w:type="spellEnd"/>
            <w:r w:rsidR="001465F9" w:rsidRPr="005131BD">
              <w:rPr>
                <w:rFonts w:ascii="Times New Roman" w:eastAsia="Times New Roman" w:hAnsi="Times New Roman"/>
                <w:sz w:val="24"/>
                <w:szCs w:val="24"/>
                <w:lang w:eastAsia="bg-BG"/>
              </w:rPr>
              <w:t>:мм) [17</w:t>
            </w:r>
            <w:r w:rsidR="00981967" w:rsidRPr="005131BD">
              <w:rPr>
                <w:rFonts w:ascii="Times New Roman" w:eastAsia="Times New Roman" w:hAnsi="Times New Roman"/>
                <w:sz w:val="24"/>
                <w:szCs w:val="24"/>
                <w:lang w:eastAsia="bg-BG"/>
              </w:rPr>
              <w:t>:</w:t>
            </w:r>
            <w:r w:rsidR="001465F9" w:rsidRPr="005131BD">
              <w:rPr>
                <w:rFonts w:ascii="Times New Roman" w:eastAsia="Times New Roman" w:hAnsi="Times New Roman"/>
                <w:sz w:val="24"/>
                <w:szCs w:val="24"/>
                <w:lang w:eastAsia="bg-BG"/>
              </w:rPr>
              <w:t>0</w:t>
            </w:r>
            <w:r w:rsidR="00981967" w:rsidRPr="005131BD">
              <w:rPr>
                <w:rFonts w:ascii="Times New Roman" w:eastAsia="Times New Roman" w:hAnsi="Times New Roman"/>
                <w:sz w:val="24"/>
                <w:szCs w:val="24"/>
                <w:lang w:eastAsia="bg-BG"/>
              </w:rPr>
              <w:t>0</w:t>
            </w:r>
            <w:r w:rsidRPr="005131BD">
              <w:rPr>
                <w:rFonts w:ascii="Times New Roman" w:eastAsia="Times New Roman" w:hAnsi="Times New Roman"/>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Дата и час на отваряне на офертите:</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005B2F">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Дата: </w:t>
            </w:r>
            <w:r w:rsidRPr="005131BD">
              <w:rPr>
                <w:rFonts w:ascii="Times New Roman" w:eastAsia="Times New Roman" w:hAnsi="Times New Roman"/>
                <w:i/>
                <w:iCs/>
                <w:sz w:val="24"/>
                <w:szCs w:val="24"/>
                <w:lang w:eastAsia="bg-BG"/>
              </w:rPr>
              <w:t>(</w:t>
            </w:r>
            <w:proofErr w:type="spellStart"/>
            <w:r w:rsidRPr="005131BD">
              <w:rPr>
                <w:rFonts w:ascii="Times New Roman" w:eastAsia="Times New Roman" w:hAnsi="Times New Roman"/>
                <w:i/>
                <w:iCs/>
                <w:sz w:val="24"/>
                <w:szCs w:val="24"/>
                <w:lang w:eastAsia="bg-BG"/>
              </w:rPr>
              <w:t>дд</w:t>
            </w:r>
            <w:proofErr w:type="spellEnd"/>
            <w:r w:rsidRPr="005131BD">
              <w:rPr>
                <w:rFonts w:ascii="Times New Roman" w:eastAsia="Times New Roman" w:hAnsi="Times New Roman"/>
                <w:i/>
                <w:iCs/>
                <w:sz w:val="24"/>
                <w:szCs w:val="24"/>
                <w:lang w:eastAsia="bg-BG"/>
              </w:rPr>
              <w:t>/мм/</w:t>
            </w:r>
            <w:proofErr w:type="spellStart"/>
            <w:r w:rsidRPr="005131BD">
              <w:rPr>
                <w:rFonts w:ascii="Times New Roman" w:eastAsia="Times New Roman" w:hAnsi="Times New Roman"/>
                <w:i/>
                <w:iCs/>
                <w:sz w:val="24"/>
                <w:szCs w:val="24"/>
                <w:lang w:eastAsia="bg-BG"/>
              </w:rPr>
              <w:t>гггг</w:t>
            </w:r>
            <w:proofErr w:type="spellEnd"/>
            <w:r w:rsidRPr="005131BD">
              <w:rPr>
                <w:rFonts w:ascii="Times New Roman" w:eastAsia="Times New Roman" w:hAnsi="Times New Roman"/>
                <w:i/>
                <w:iCs/>
                <w:sz w:val="24"/>
                <w:szCs w:val="24"/>
                <w:lang w:eastAsia="bg-BG"/>
              </w:rPr>
              <w:t xml:space="preserve">) </w:t>
            </w:r>
            <w:r w:rsidR="001465F9"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30</w:t>
            </w:r>
            <w:r w:rsidR="00005B2F" w:rsidRPr="005131BD">
              <w:rPr>
                <w:rFonts w:ascii="Times New Roman" w:eastAsia="Times New Roman" w:hAnsi="Times New Roman"/>
                <w:sz w:val="24"/>
                <w:szCs w:val="24"/>
                <w:lang w:eastAsia="bg-BG"/>
              </w:rPr>
              <w:t>.0</w:t>
            </w:r>
            <w:r w:rsidR="00005B2F">
              <w:rPr>
                <w:rFonts w:ascii="Times New Roman" w:eastAsia="Times New Roman" w:hAnsi="Times New Roman"/>
                <w:sz w:val="24"/>
                <w:szCs w:val="24"/>
                <w:lang w:eastAsia="bg-BG"/>
              </w:rPr>
              <w:t>7</w:t>
            </w:r>
            <w:r w:rsidR="00005B2F" w:rsidRPr="005131BD">
              <w:rPr>
                <w:rFonts w:ascii="Times New Roman" w:eastAsia="Times New Roman" w:hAnsi="Times New Roman"/>
                <w:sz w:val="24"/>
                <w:szCs w:val="24"/>
                <w:lang w:eastAsia="bg-BG"/>
              </w:rPr>
              <w:t xml:space="preserve">.2019 </w:t>
            </w:r>
            <w:r w:rsidR="00981967" w:rsidRPr="005131BD">
              <w:rPr>
                <w:rFonts w:ascii="Times New Roman" w:eastAsia="Times New Roman" w:hAnsi="Times New Roman"/>
                <w:sz w:val="24"/>
                <w:szCs w:val="24"/>
                <w:lang w:eastAsia="bg-BG"/>
              </w:rPr>
              <w:t>г.</w:t>
            </w:r>
            <w:r w:rsidRPr="005131BD">
              <w:rPr>
                <w:rFonts w:ascii="Times New Roman" w:eastAsia="Times New Roman" w:hAnsi="Times New Roman"/>
                <w:sz w:val="24"/>
                <w:szCs w:val="24"/>
                <w:lang w:eastAsia="bg-BG"/>
              </w:rPr>
              <w:t>]</w:t>
            </w:r>
            <w:r w:rsidR="00981967" w:rsidRPr="005131BD">
              <w:rPr>
                <w:rFonts w:ascii="Times New Roman" w:eastAsia="Times New Roman" w:hAnsi="Times New Roman"/>
                <w:sz w:val="24"/>
                <w:szCs w:val="24"/>
                <w:lang w:eastAsia="bg-BG"/>
              </w:rPr>
              <w:t xml:space="preserve">                      Час: (</w:t>
            </w:r>
            <w:proofErr w:type="spellStart"/>
            <w:r w:rsidR="00981967" w:rsidRPr="005131BD">
              <w:rPr>
                <w:rFonts w:ascii="Times New Roman" w:eastAsia="Times New Roman" w:hAnsi="Times New Roman"/>
                <w:sz w:val="24"/>
                <w:szCs w:val="24"/>
                <w:lang w:eastAsia="bg-BG"/>
              </w:rPr>
              <w:t>чч</w:t>
            </w:r>
            <w:proofErr w:type="spellEnd"/>
            <w:r w:rsidR="00981967" w:rsidRPr="005131BD">
              <w:rPr>
                <w:rFonts w:ascii="Times New Roman" w:eastAsia="Times New Roman" w:hAnsi="Times New Roman"/>
                <w:sz w:val="24"/>
                <w:szCs w:val="24"/>
                <w:lang w:eastAsia="bg-BG"/>
              </w:rPr>
              <w:t>:мм) [1</w:t>
            </w:r>
            <w:r w:rsidR="00480AC1">
              <w:rPr>
                <w:rFonts w:ascii="Times New Roman" w:eastAsia="Times New Roman" w:hAnsi="Times New Roman"/>
                <w:sz w:val="24"/>
                <w:szCs w:val="24"/>
                <w:lang w:eastAsia="bg-BG"/>
              </w:rPr>
              <w:t>0</w:t>
            </w:r>
            <w:r w:rsidR="00981967"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3</w:t>
            </w:r>
            <w:r w:rsidR="00981967" w:rsidRPr="005131BD">
              <w:rPr>
                <w:rFonts w:ascii="Times New Roman" w:eastAsia="Times New Roman" w:hAnsi="Times New Roman"/>
                <w:sz w:val="24"/>
                <w:szCs w:val="24"/>
                <w:lang w:eastAsia="bg-BG"/>
              </w:rPr>
              <w:t>0]</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981967">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Място на отваряне на офертите: </w:t>
            </w:r>
            <w:r w:rsidR="00981967" w:rsidRPr="005131BD">
              <w:rPr>
                <w:rFonts w:ascii="Times New Roman" w:eastAsia="Times New Roman" w:hAnsi="Times New Roman"/>
                <w:color w:val="000000"/>
                <w:sz w:val="24"/>
                <w:szCs w:val="24"/>
                <w:lang w:eastAsia="bg-BG"/>
              </w:rPr>
              <w:t>[Заседателна зала в сградата на Община Перник</w:t>
            </w:r>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w:t>
            </w: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b/>
                <w:bCs/>
                <w:color w:val="FF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Информация относно средства от Европейския съюз:</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hideMark/>
          </w:tcPr>
          <w:p w:rsidR="0019577A" w:rsidRPr="005131BD" w:rsidRDefault="0019577A" w:rsidP="0019577A">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Обществената поръчка е във връзка с проект и/или програма, финансиран/а със средства от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европейските фондове и програми:  [] Да [</w:t>
            </w:r>
            <w:r w:rsidR="00981967" w:rsidRPr="005131BD">
              <w:rPr>
                <w:rFonts w:ascii="Times New Roman" w:eastAsia="Times New Roman" w:hAnsi="Times New Roman"/>
                <w:color w:val="000000"/>
                <w:sz w:val="24"/>
                <w:szCs w:val="24"/>
                <w:lang w:eastAsia="bg-BG"/>
              </w:rPr>
              <w:t>Х</w:t>
            </w:r>
            <w:r w:rsidRPr="005131BD">
              <w:rPr>
                <w:rFonts w:ascii="Times New Roman" w:eastAsia="Times New Roman" w:hAnsi="Times New Roman"/>
                <w:color w:val="000000"/>
                <w:sz w:val="24"/>
                <w:szCs w:val="24"/>
                <w:lang w:eastAsia="bg-BG"/>
              </w:rPr>
              <w:t xml:space="preserve">] Не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Идентификация на проекта, когато е приложимо: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p>
        </w:tc>
      </w:tr>
      <w:tr w:rsidR="0019577A" w:rsidRPr="005131BD" w:rsidTr="00E51A7F">
        <w:trPr>
          <w:trHeight w:val="25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255"/>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E143D1" w:rsidRPr="005131BD" w:rsidRDefault="0019577A" w:rsidP="00C603BB">
            <w:pPr>
              <w:pStyle w:val="1"/>
              <w:jc w:val="both"/>
              <w:rPr>
                <w:rFonts w:ascii="Times New Roman" w:hAnsi="Times New Roman"/>
                <w:color w:val="000000"/>
                <w:sz w:val="24"/>
                <w:szCs w:val="24"/>
              </w:rPr>
            </w:pPr>
            <w:proofErr w:type="spellStart"/>
            <w:r w:rsidRPr="005131BD">
              <w:rPr>
                <w:rFonts w:ascii="Times New Roman" w:hAnsi="Times New Roman"/>
                <w:b/>
                <w:bCs/>
                <w:color w:val="000000"/>
                <w:sz w:val="24"/>
                <w:szCs w:val="24"/>
              </w:rPr>
              <w:t>Друга</w:t>
            </w:r>
            <w:proofErr w:type="spellEnd"/>
            <w:r w:rsidRPr="005131BD">
              <w:rPr>
                <w:rFonts w:ascii="Times New Roman" w:hAnsi="Times New Roman"/>
                <w:b/>
                <w:bCs/>
                <w:color w:val="000000"/>
                <w:sz w:val="24"/>
                <w:szCs w:val="24"/>
              </w:rPr>
              <w:t xml:space="preserve"> </w:t>
            </w:r>
            <w:proofErr w:type="spellStart"/>
            <w:r w:rsidRPr="005131BD">
              <w:rPr>
                <w:rFonts w:ascii="Times New Roman" w:hAnsi="Times New Roman"/>
                <w:b/>
                <w:bCs/>
                <w:color w:val="000000"/>
                <w:sz w:val="24"/>
                <w:szCs w:val="24"/>
              </w:rPr>
              <w:t>информация</w:t>
            </w:r>
            <w:proofErr w:type="spellEnd"/>
            <w:r w:rsidRPr="005131BD">
              <w:rPr>
                <w:rFonts w:ascii="Times New Roman" w:hAnsi="Times New Roman"/>
                <w:b/>
                <w:bCs/>
                <w:color w:val="000000"/>
                <w:sz w:val="24"/>
                <w:szCs w:val="24"/>
              </w:rPr>
              <w:t xml:space="preserve"> </w:t>
            </w:r>
            <w:r w:rsidRPr="005131BD">
              <w:rPr>
                <w:rFonts w:ascii="Times New Roman" w:hAnsi="Times New Roman"/>
                <w:i/>
                <w:iCs/>
                <w:color w:val="000000"/>
                <w:sz w:val="24"/>
                <w:szCs w:val="24"/>
              </w:rPr>
              <w:t>(</w:t>
            </w:r>
            <w:proofErr w:type="spellStart"/>
            <w:r w:rsidRPr="005131BD">
              <w:rPr>
                <w:rFonts w:ascii="Times New Roman" w:hAnsi="Times New Roman"/>
                <w:i/>
                <w:iCs/>
                <w:color w:val="000000"/>
                <w:sz w:val="24"/>
                <w:szCs w:val="24"/>
              </w:rPr>
              <w:t>когато</w:t>
            </w:r>
            <w:proofErr w:type="spellEnd"/>
            <w:r w:rsidRPr="005131BD">
              <w:rPr>
                <w:rFonts w:ascii="Times New Roman" w:hAnsi="Times New Roman"/>
                <w:i/>
                <w:iCs/>
                <w:color w:val="000000"/>
                <w:sz w:val="24"/>
                <w:szCs w:val="24"/>
              </w:rPr>
              <w:t xml:space="preserve"> е </w:t>
            </w:r>
            <w:proofErr w:type="spellStart"/>
            <w:r w:rsidRPr="005131BD">
              <w:rPr>
                <w:rFonts w:ascii="Times New Roman" w:hAnsi="Times New Roman"/>
                <w:i/>
                <w:iCs/>
                <w:color w:val="000000"/>
                <w:sz w:val="24"/>
                <w:szCs w:val="24"/>
              </w:rPr>
              <w:t>приложимо</w:t>
            </w:r>
            <w:proofErr w:type="spellEnd"/>
            <w:r w:rsidRPr="005131BD">
              <w:rPr>
                <w:rFonts w:ascii="Times New Roman" w:hAnsi="Times New Roman"/>
                <w:i/>
                <w:iCs/>
                <w:color w:val="000000"/>
                <w:sz w:val="24"/>
                <w:szCs w:val="24"/>
              </w:rPr>
              <w:t xml:space="preserve">): </w:t>
            </w:r>
            <w:r w:rsidRPr="005131BD">
              <w:rPr>
                <w:rFonts w:ascii="Times New Roman" w:hAnsi="Times New Roman"/>
                <w:color w:val="000000"/>
                <w:sz w:val="24"/>
                <w:szCs w:val="24"/>
              </w:rPr>
              <w:t>[</w:t>
            </w:r>
          </w:p>
          <w:p w:rsidR="00E143D1" w:rsidRPr="005131BD" w:rsidRDefault="00E143D1" w:rsidP="00C603BB">
            <w:pPr>
              <w:pStyle w:val="1"/>
              <w:jc w:val="both"/>
              <w:rPr>
                <w:rFonts w:ascii="Times New Roman" w:hAnsi="Times New Roman"/>
                <w:sz w:val="24"/>
                <w:szCs w:val="24"/>
              </w:rPr>
            </w:pP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В </w:t>
            </w:r>
            <w:proofErr w:type="spellStart"/>
            <w:r w:rsidRPr="005131BD">
              <w:rPr>
                <w:rFonts w:ascii="Times New Roman" w:hAnsi="Times New Roman"/>
                <w:sz w:val="24"/>
                <w:szCs w:val="24"/>
              </w:rPr>
              <w:t>случай</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че</w:t>
            </w:r>
            <w:proofErr w:type="spellEnd"/>
            <w:r w:rsidRPr="005131BD">
              <w:rPr>
                <w:rFonts w:ascii="Times New Roman" w:hAnsi="Times New Roman"/>
                <w:sz w:val="24"/>
                <w:szCs w:val="24"/>
              </w:rPr>
              <w:t xml:space="preserve"> в </w:t>
            </w:r>
            <w:proofErr w:type="spellStart"/>
            <w:r w:rsidRPr="005131BD">
              <w:rPr>
                <w:rFonts w:ascii="Times New Roman" w:hAnsi="Times New Roman"/>
                <w:sz w:val="24"/>
                <w:szCs w:val="24"/>
              </w:rPr>
              <w:t>указания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срок</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получени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по-малко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три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оферти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основание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188,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2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ЗОП </w:t>
            </w:r>
            <w:proofErr w:type="spellStart"/>
            <w:r w:rsidRPr="005131BD">
              <w:rPr>
                <w:rFonts w:ascii="Times New Roman" w:hAnsi="Times New Roman"/>
                <w:sz w:val="24"/>
                <w:szCs w:val="24"/>
              </w:rPr>
              <w:t>срокът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подаване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оферти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ще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бъде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удължен</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най-малко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три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дни</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наличие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последното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обстоятелство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ще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бъде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публикувана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информация</w:t>
            </w:r>
            <w:proofErr w:type="spellEnd"/>
            <w:r w:rsidRPr="005131BD">
              <w:rPr>
                <w:rFonts w:ascii="Times New Roman" w:hAnsi="Times New Roman"/>
                <w:sz w:val="24"/>
                <w:szCs w:val="24"/>
              </w:rPr>
              <w:t xml:space="preserve"> в </w:t>
            </w:r>
            <w:proofErr w:type="spellStart"/>
            <w:r w:rsidRPr="005131BD">
              <w:rPr>
                <w:rFonts w:ascii="Times New Roman" w:hAnsi="Times New Roman"/>
                <w:sz w:val="24"/>
                <w:szCs w:val="24"/>
              </w:rPr>
              <w:t>профила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купувача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адрес</w:t>
            </w:r>
            <w:proofErr w:type="spellEnd"/>
            <w:r w:rsidRPr="005131BD">
              <w:rPr>
                <w:rFonts w:ascii="Times New Roman" w:hAnsi="Times New Roman"/>
                <w:sz w:val="24"/>
                <w:szCs w:val="24"/>
              </w:rPr>
              <w:t xml:space="preserve">: </w:t>
            </w:r>
            <w:hyperlink r:id="rId10" w:history="1">
              <w:r w:rsidRPr="005131BD">
                <w:rPr>
                  <w:rStyle w:val="a7"/>
                  <w:rFonts w:ascii="Times New Roman" w:hAnsi="Times New Roman"/>
                  <w:sz w:val="24"/>
                  <w:szCs w:val="24"/>
                </w:rPr>
                <w:t>https://pernik.nit.bg/2019-sbirane-na-oferti-s-obyava-ili-pokani-do-opredeleni-licza.html</w:t>
              </w:r>
            </w:hyperlink>
            <w:r w:rsidRPr="005131BD">
              <w:rPr>
                <w:rFonts w:ascii="Times New Roman" w:hAnsi="Times New Roman"/>
                <w:sz w:val="24"/>
                <w:szCs w:val="24"/>
                <w:lang w:val="bg-BG"/>
              </w:rPr>
              <w:t xml:space="preserve"> </w:t>
            </w:r>
            <w:proofErr w:type="spellStart"/>
            <w:r w:rsidRPr="005131BD">
              <w:rPr>
                <w:rFonts w:ascii="Times New Roman" w:hAnsi="Times New Roman"/>
                <w:sz w:val="24"/>
                <w:szCs w:val="24"/>
              </w:rPr>
              <w:t>Офертата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следва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съдържа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следните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документи</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 </w:t>
            </w:r>
            <w:proofErr w:type="spellStart"/>
            <w:r w:rsidRPr="005131BD">
              <w:rPr>
                <w:rFonts w:ascii="Times New Roman" w:hAnsi="Times New Roman"/>
                <w:sz w:val="24"/>
                <w:szCs w:val="24"/>
              </w:rPr>
              <w:t>Опис</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документите</w:t>
            </w:r>
            <w:proofErr w:type="spellEnd"/>
            <w:r w:rsidRPr="005131BD">
              <w:rPr>
                <w:rFonts w:ascii="Times New Roman" w:hAnsi="Times New Roman"/>
                <w:sz w:val="24"/>
                <w:szCs w:val="24"/>
              </w:rPr>
              <w:t xml:space="preserve"> и </w:t>
            </w:r>
            <w:proofErr w:type="spellStart"/>
            <w:r w:rsidRPr="005131BD">
              <w:rPr>
                <w:rFonts w:ascii="Times New Roman" w:hAnsi="Times New Roman"/>
                <w:sz w:val="24"/>
                <w:szCs w:val="24"/>
              </w:rPr>
              <w:t>информацията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съдържащи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се</w:t>
            </w:r>
            <w:proofErr w:type="spellEnd"/>
            <w:r w:rsidRPr="005131BD">
              <w:rPr>
                <w:rFonts w:ascii="Times New Roman" w:hAnsi="Times New Roman"/>
                <w:sz w:val="24"/>
                <w:szCs w:val="24"/>
              </w:rPr>
              <w:t xml:space="preserve"> в </w:t>
            </w:r>
            <w:proofErr w:type="spellStart"/>
            <w:r w:rsidRPr="005131BD">
              <w:rPr>
                <w:rFonts w:ascii="Times New Roman" w:hAnsi="Times New Roman"/>
                <w:sz w:val="24"/>
                <w:szCs w:val="24"/>
              </w:rPr>
              <w:t>офертата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1.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2. </w:t>
            </w:r>
            <w:proofErr w:type="spellStart"/>
            <w:r w:rsidRPr="005131BD">
              <w:rPr>
                <w:rFonts w:ascii="Times New Roman" w:hAnsi="Times New Roman"/>
                <w:sz w:val="24"/>
                <w:szCs w:val="24"/>
              </w:rPr>
              <w:t>Представяне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участника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2.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3. </w:t>
            </w:r>
            <w:proofErr w:type="spellStart"/>
            <w:r w:rsidRPr="005131BD">
              <w:rPr>
                <w:rFonts w:ascii="Times New Roman" w:hAnsi="Times New Roman"/>
                <w:sz w:val="24"/>
                <w:szCs w:val="24"/>
              </w:rPr>
              <w:t>Техническо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предложение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3.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4. </w:t>
            </w:r>
            <w:proofErr w:type="spellStart"/>
            <w:r w:rsidRPr="005131BD">
              <w:rPr>
                <w:rFonts w:ascii="Times New Roman" w:hAnsi="Times New Roman"/>
                <w:sz w:val="24"/>
                <w:szCs w:val="24"/>
              </w:rPr>
              <w:t>Ценово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предложение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4.</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5.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192,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3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отсъствие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обстоятелствата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54,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 т. 1, 2 и 7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ЗОП-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5.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6.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192,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3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отсъствие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lastRenderedPageBreak/>
              <w:t>обстоятелствата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54,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 т. 3 - 6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ЗОП-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6.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7.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66,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7 (</w:t>
            </w:r>
            <w:proofErr w:type="spellStart"/>
            <w:r w:rsidRPr="005131BD">
              <w:rPr>
                <w:rFonts w:ascii="Times New Roman" w:hAnsi="Times New Roman"/>
                <w:sz w:val="24"/>
                <w:szCs w:val="24"/>
              </w:rPr>
              <w:t>ако</w:t>
            </w:r>
            <w:proofErr w:type="spellEnd"/>
            <w:r w:rsidRPr="005131BD">
              <w:rPr>
                <w:rFonts w:ascii="Times New Roman" w:hAnsi="Times New Roman"/>
                <w:sz w:val="24"/>
                <w:szCs w:val="24"/>
              </w:rPr>
              <w:t xml:space="preserve"> е </w:t>
            </w:r>
            <w:proofErr w:type="spellStart"/>
            <w:r w:rsidRPr="005131BD">
              <w:rPr>
                <w:rFonts w:ascii="Times New Roman" w:hAnsi="Times New Roman"/>
                <w:sz w:val="24"/>
                <w:szCs w:val="24"/>
              </w:rPr>
              <w:t>приложимо</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8.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съгласие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участие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като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подизпълнител</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трето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лице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8 - (</w:t>
            </w:r>
            <w:proofErr w:type="spellStart"/>
            <w:r w:rsidRPr="005131BD">
              <w:rPr>
                <w:rFonts w:ascii="Times New Roman" w:hAnsi="Times New Roman"/>
                <w:sz w:val="24"/>
                <w:szCs w:val="24"/>
              </w:rPr>
              <w:t>ако</w:t>
            </w:r>
            <w:proofErr w:type="spellEnd"/>
            <w:r w:rsidRPr="005131BD">
              <w:rPr>
                <w:rFonts w:ascii="Times New Roman" w:hAnsi="Times New Roman"/>
                <w:sz w:val="24"/>
                <w:szCs w:val="24"/>
              </w:rPr>
              <w:t xml:space="preserve"> е </w:t>
            </w:r>
            <w:proofErr w:type="spellStart"/>
            <w:r w:rsidRPr="005131BD">
              <w:rPr>
                <w:rFonts w:ascii="Times New Roman" w:hAnsi="Times New Roman"/>
                <w:sz w:val="24"/>
                <w:szCs w:val="24"/>
              </w:rPr>
              <w:t>приложимо</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9.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66,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2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отсъствие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обстоятелствата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54,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 т. 1, 2 и 7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ЗОП-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8.1 - (</w:t>
            </w:r>
            <w:proofErr w:type="spellStart"/>
            <w:r w:rsidRPr="005131BD">
              <w:rPr>
                <w:rFonts w:ascii="Times New Roman" w:hAnsi="Times New Roman"/>
                <w:sz w:val="24"/>
                <w:szCs w:val="24"/>
              </w:rPr>
              <w:t>ако</w:t>
            </w:r>
            <w:proofErr w:type="spellEnd"/>
            <w:r w:rsidRPr="005131BD">
              <w:rPr>
                <w:rFonts w:ascii="Times New Roman" w:hAnsi="Times New Roman"/>
                <w:sz w:val="24"/>
                <w:szCs w:val="24"/>
              </w:rPr>
              <w:t xml:space="preserve"> е </w:t>
            </w:r>
            <w:proofErr w:type="spellStart"/>
            <w:r w:rsidRPr="005131BD">
              <w:rPr>
                <w:rFonts w:ascii="Times New Roman" w:hAnsi="Times New Roman"/>
                <w:sz w:val="24"/>
                <w:szCs w:val="24"/>
              </w:rPr>
              <w:t>приложимо</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10.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66,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2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отсъствие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обстоятелствата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54,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 т. 3-6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ЗОП-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8.2 - (</w:t>
            </w:r>
            <w:proofErr w:type="spellStart"/>
            <w:r w:rsidRPr="005131BD">
              <w:rPr>
                <w:rFonts w:ascii="Times New Roman" w:hAnsi="Times New Roman"/>
                <w:sz w:val="24"/>
                <w:szCs w:val="24"/>
              </w:rPr>
              <w:t>ако</w:t>
            </w:r>
            <w:proofErr w:type="spellEnd"/>
            <w:r w:rsidRPr="005131BD">
              <w:rPr>
                <w:rFonts w:ascii="Times New Roman" w:hAnsi="Times New Roman"/>
                <w:sz w:val="24"/>
                <w:szCs w:val="24"/>
              </w:rPr>
              <w:t xml:space="preserve"> е </w:t>
            </w:r>
            <w:proofErr w:type="spellStart"/>
            <w:r w:rsidRPr="005131BD">
              <w:rPr>
                <w:rFonts w:ascii="Times New Roman" w:hAnsi="Times New Roman"/>
                <w:sz w:val="24"/>
                <w:szCs w:val="24"/>
              </w:rPr>
              <w:t>приложимо</w:t>
            </w:r>
            <w:proofErr w:type="spellEnd"/>
            <w:r w:rsidRPr="005131BD">
              <w:rPr>
                <w:rFonts w:ascii="Times New Roman" w:hAnsi="Times New Roman"/>
                <w:sz w:val="24"/>
                <w:szCs w:val="24"/>
              </w:rPr>
              <w:t xml:space="preserve">).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11.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101, </w:t>
            </w:r>
            <w:proofErr w:type="spellStart"/>
            <w:r w:rsidRPr="005131BD">
              <w:rPr>
                <w:rFonts w:ascii="Times New Roman" w:hAnsi="Times New Roman"/>
                <w:sz w:val="24"/>
                <w:szCs w:val="24"/>
              </w:rPr>
              <w:t>ал</w:t>
            </w:r>
            <w:proofErr w:type="spellEnd"/>
            <w:r w:rsidRPr="005131BD">
              <w:rPr>
                <w:rFonts w:ascii="Times New Roman" w:hAnsi="Times New Roman"/>
                <w:sz w:val="24"/>
                <w:szCs w:val="24"/>
              </w:rPr>
              <w:t xml:space="preserve">. 11, </w:t>
            </w:r>
            <w:proofErr w:type="spellStart"/>
            <w:r w:rsidRPr="005131BD">
              <w:rPr>
                <w:rFonts w:ascii="Times New Roman" w:hAnsi="Times New Roman"/>
                <w:sz w:val="24"/>
                <w:szCs w:val="24"/>
              </w:rPr>
              <w:t>във</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връзка</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107, т. 4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9.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12.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икономическите</w:t>
            </w:r>
            <w:proofErr w:type="spellEnd"/>
            <w:r w:rsidRPr="005131BD">
              <w:rPr>
                <w:rFonts w:ascii="Times New Roman" w:hAnsi="Times New Roman"/>
                <w:sz w:val="24"/>
                <w:szCs w:val="24"/>
              </w:rPr>
              <w:t xml:space="preserve"> и </w:t>
            </w:r>
            <w:proofErr w:type="spellStart"/>
            <w:r w:rsidRPr="005131BD">
              <w:rPr>
                <w:rFonts w:ascii="Times New Roman" w:hAnsi="Times New Roman"/>
                <w:sz w:val="24"/>
                <w:szCs w:val="24"/>
              </w:rPr>
              <w:t>финансовите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отношения</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дружествата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регистрирани</w:t>
            </w:r>
            <w:proofErr w:type="spellEnd"/>
            <w:r w:rsidRPr="005131BD">
              <w:rPr>
                <w:rFonts w:ascii="Times New Roman" w:hAnsi="Times New Roman"/>
                <w:sz w:val="24"/>
                <w:szCs w:val="24"/>
              </w:rPr>
              <w:t xml:space="preserve"> в </w:t>
            </w:r>
            <w:proofErr w:type="spellStart"/>
            <w:r w:rsidRPr="005131BD">
              <w:rPr>
                <w:rFonts w:ascii="Times New Roman" w:hAnsi="Times New Roman"/>
                <w:sz w:val="24"/>
                <w:szCs w:val="24"/>
              </w:rPr>
              <w:t>юрисдикции</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преференциален</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данъчен</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режим</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контролираните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тях</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лица</w:t>
            </w:r>
            <w:proofErr w:type="spellEnd"/>
            <w:r w:rsidRPr="005131BD">
              <w:rPr>
                <w:rFonts w:ascii="Times New Roman" w:hAnsi="Times New Roman"/>
                <w:sz w:val="24"/>
                <w:szCs w:val="24"/>
              </w:rPr>
              <w:t xml:space="preserve"> и </w:t>
            </w:r>
            <w:proofErr w:type="spellStart"/>
            <w:r w:rsidRPr="005131BD">
              <w:rPr>
                <w:rFonts w:ascii="Times New Roman" w:hAnsi="Times New Roman"/>
                <w:sz w:val="24"/>
                <w:szCs w:val="24"/>
              </w:rPr>
              <w:t>техните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действителни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собственици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10.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13. </w:t>
            </w:r>
            <w:proofErr w:type="spellStart"/>
            <w:r w:rsidRPr="005131BD">
              <w:rPr>
                <w:rFonts w:ascii="Times New Roman" w:hAnsi="Times New Roman"/>
                <w:sz w:val="24"/>
                <w:szCs w:val="24"/>
              </w:rPr>
              <w:t>Декларация</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чл</w:t>
            </w:r>
            <w:proofErr w:type="spellEnd"/>
            <w:r w:rsidRPr="005131BD">
              <w:rPr>
                <w:rFonts w:ascii="Times New Roman" w:hAnsi="Times New Roman"/>
                <w:sz w:val="24"/>
                <w:szCs w:val="24"/>
              </w:rPr>
              <w:t xml:space="preserve">. 69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Закона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противодействие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корупцията</w:t>
            </w:r>
            <w:proofErr w:type="spellEnd"/>
            <w:r w:rsidRPr="005131BD">
              <w:rPr>
                <w:rFonts w:ascii="Times New Roman" w:hAnsi="Times New Roman"/>
                <w:sz w:val="24"/>
                <w:szCs w:val="24"/>
              </w:rPr>
              <w:t xml:space="preserve"> и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отнемане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незаконно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придобитото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имущество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11.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14. </w:t>
            </w:r>
            <w:proofErr w:type="spellStart"/>
            <w:r w:rsidRPr="005131BD">
              <w:rPr>
                <w:rFonts w:ascii="Times New Roman" w:hAnsi="Times New Roman"/>
                <w:sz w:val="24"/>
                <w:szCs w:val="24"/>
              </w:rPr>
              <w:t>Списък</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услугите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които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идентични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или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сходни</w:t>
            </w:r>
            <w:proofErr w:type="spellEnd"/>
            <w:r w:rsidRPr="005131BD">
              <w:rPr>
                <w:rFonts w:ascii="Times New Roman" w:hAnsi="Times New Roman"/>
                <w:sz w:val="24"/>
                <w:szCs w:val="24"/>
              </w:rPr>
              <w:t xml:space="preserve"> с </w:t>
            </w:r>
            <w:proofErr w:type="spellStart"/>
            <w:r w:rsidRPr="005131BD">
              <w:rPr>
                <w:rFonts w:ascii="Times New Roman" w:hAnsi="Times New Roman"/>
                <w:sz w:val="24"/>
                <w:szCs w:val="24"/>
              </w:rPr>
              <w:t>предмета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обществената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поръчка</w:t>
            </w:r>
            <w:proofErr w:type="spellEnd"/>
            <w:r w:rsidRPr="005131BD">
              <w:rPr>
                <w:rFonts w:ascii="Times New Roman" w:hAnsi="Times New Roman"/>
                <w:sz w:val="24"/>
                <w:szCs w:val="24"/>
              </w:rPr>
              <w:t xml:space="preserve"> - </w:t>
            </w:r>
            <w:proofErr w:type="spellStart"/>
            <w:r w:rsidRPr="005131BD">
              <w:rPr>
                <w:rFonts w:ascii="Times New Roman" w:hAnsi="Times New Roman"/>
                <w:sz w:val="24"/>
                <w:szCs w:val="24"/>
              </w:rPr>
              <w:t>Образец</w:t>
            </w:r>
            <w:proofErr w:type="spellEnd"/>
            <w:r w:rsidRPr="005131BD">
              <w:rPr>
                <w:rFonts w:ascii="Times New Roman" w:hAnsi="Times New Roman"/>
                <w:sz w:val="24"/>
                <w:szCs w:val="24"/>
              </w:rPr>
              <w:t xml:space="preserve"> № 12. </w:t>
            </w:r>
          </w:p>
          <w:p w:rsidR="00E143D1" w:rsidRPr="005131BD" w:rsidRDefault="00E143D1" w:rsidP="00C603BB">
            <w:pPr>
              <w:pStyle w:val="1"/>
              <w:jc w:val="both"/>
              <w:rPr>
                <w:rFonts w:ascii="Times New Roman" w:hAnsi="Times New Roman"/>
                <w:sz w:val="24"/>
                <w:szCs w:val="24"/>
              </w:rPr>
            </w:pPr>
            <w:r w:rsidRPr="005131BD">
              <w:rPr>
                <w:rFonts w:ascii="Times New Roman" w:hAnsi="Times New Roman"/>
                <w:sz w:val="24"/>
                <w:szCs w:val="24"/>
              </w:rPr>
              <w:t xml:space="preserve">15. </w:t>
            </w:r>
            <w:proofErr w:type="spellStart"/>
            <w:r w:rsidRPr="005131BD">
              <w:rPr>
                <w:rFonts w:ascii="Times New Roman" w:hAnsi="Times New Roman"/>
                <w:sz w:val="24"/>
                <w:szCs w:val="24"/>
              </w:rPr>
              <w:t>При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участници</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обединения</w:t>
            </w:r>
            <w:proofErr w:type="spellEnd"/>
            <w:r w:rsidRPr="005131BD">
              <w:rPr>
                <w:rFonts w:ascii="Times New Roman" w:hAnsi="Times New Roman"/>
                <w:sz w:val="24"/>
                <w:szCs w:val="24"/>
              </w:rPr>
              <w:t xml:space="preserve"> - </w:t>
            </w:r>
            <w:proofErr w:type="spellStart"/>
            <w:r w:rsidRPr="005131BD">
              <w:rPr>
                <w:rFonts w:ascii="Times New Roman" w:hAnsi="Times New Roman"/>
                <w:sz w:val="24"/>
                <w:szCs w:val="24"/>
              </w:rPr>
              <w:t>копие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документ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който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да</w:t>
            </w:r>
            <w:proofErr w:type="spellEnd"/>
            <w:r w:rsidRPr="005131BD">
              <w:rPr>
                <w:rFonts w:ascii="Times New Roman" w:hAnsi="Times New Roman"/>
                <w:sz w:val="24"/>
                <w:szCs w:val="24"/>
              </w:rPr>
              <w:t xml:space="preserve"> е </w:t>
            </w:r>
            <w:proofErr w:type="spellStart"/>
            <w:r w:rsidRPr="005131BD">
              <w:rPr>
                <w:rFonts w:ascii="Times New Roman" w:hAnsi="Times New Roman"/>
                <w:sz w:val="24"/>
                <w:szCs w:val="24"/>
              </w:rPr>
              <w:t>видно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правното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основание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за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създаване</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обединението</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както</w:t>
            </w:r>
            <w:proofErr w:type="spellEnd"/>
            <w:r w:rsidRPr="005131BD">
              <w:rPr>
                <w:rFonts w:ascii="Times New Roman" w:hAnsi="Times New Roman"/>
                <w:sz w:val="24"/>
                <w:szCs w:val="24"/>
              </w:rPr>
              <w:t xml:space="preserve"> и </w:t>
            </w:r>
            <w:proofErr w:type="spellStart"/>
            <w:r w:rsidRPr="005131BD">
              <w:rPr>
                <w:rFonts w:ascii="Times New Roman" w:hAnsi="Times New Roman"/>
                <w:sz w:val="24"/>
                <w:szCs w:val="24"/>
              </w:rPr>
              <w:t>информацията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по</w:t>
            </w:r>
            <w:proofErr w:type="spellEnd"/>
            <w:r w:rsidRPr="005131BD">
              <w:rPr>
                <w:rFonts w:ascii="Times New Roman" w:hAnsi="Times New Roman"/>
                <w:sz w:val="24"/>
                <w:szCs w:val="24"/>
              </w:rPr>
              <w:t xml:space="preserve"> т. 2, </w:t>
            </w:r>
            <w:proofErr w:type="spellStart"/>
            <w:r w:rsidRPr="005131BD">
              <w:rPr>
                <w:rFonts w:ascii="Times New Roman" w:hAnsi="Times New Roman"/>
                <w:sz w:val="24"/>
                <w:szCs w:val="24"/>
              </w:rPr>
              <w:t>раздел</w:t>
            </w:r>
            <w:proofErr w:type="spellEnd"/>
            <w:r w:rsidRPr="005131BD">
              <w:rPr>
                <w:rFonts w:ascii="Times New Roman" w:hAnsi="Times New Roman"/>
                <w:sz w:val="24"/>
                <w:szCs w:val="24"/>
              </w:rPr>
              <w:t xml:space="preserve"> I </w:t>
            </w:r>
            <w:proofErr w:type="spellStart"/>
            <w:r w:rsidRPr="005131BD">
              <w:rPr>
                <w:rFonts w:ascii="Times New Roman" w:hAnsi="Times New Roman"/>
                <w:sz w:val="24"/>
                <w:szCs w:val="24"/>
              </w:rPr>
              <w:t>от</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настоящата</w:t>
            </w:r>
            <w:proofErr w:type="spellEnd"/>
            <w:r w:rsidRPr="005131BD">
              <w:rPr>
                <w:rFonts w:ascii="Times New Roman" w:hAnsi="Times New Roman"/>
                <w:sz w:val="24"/>
                <w:szCs w:val="24"/>
              </w:rPr>
              <w:t xml:space="preserve"> </w:t>
            </w:r>
            <w:proofErr w:type="spellStart"/>
            <w:r w:rsidRPr="005131BD">
              <w:rPr>
                <w:rFonts w:ascii="Times New Roman" w:hAnsi="Times New Roman"/>
                <w:sz w:val="24"/>
                <w:szCs w:val="24"/>
              </w:rPr>
              <w:t>документация</w:t>
            </w:r>
            <w:proofErr w:type="spellEnd"/>
            <w:r w:rsidRPr="005131BD">
              <w:rPr>
                <w:rFonts w:ascii="Times New Roman" w:hAnsi="Times New Roman"/>
                <w:sz w:val="24"/>
                <w:szCs w:val="24"/>
              </w:rPr>
              <w:t>.</w:t>
            </w:r>
          </w:p>
          <w:p w:rsidR="0019577A" w:rsidRPr="005131BD" w:rsidRDefault="0019577A" w:rsidP="00981967">
            <w:pPr>
              <w:pStyle w:val="1"/>
              <w:jc w:val="both"/>
              <w:rPr>
                <w:rFonts w:ascii="Times New Roman" w:hAnsi="Times New Roman"/>
                <w:sz w:val="24"/>
                <w:szCs w:val="24"/>
              </w:rPr>
            </w:pPr>
          </w:p>
          <w:p w:rsidR="00E143D1" w:rsidRPr="005131BD" w:rsidRDefault="00E143D1" w:rsidP="00981967">
            <w:pPr>
              <w:pStyle w:val="1"/>
              <w:jc w:val="both"/>
              <w:rPr>
                <w:rFonts w:ascii="Times New Roman" w:hAnsi="Times New Roman"/>
                <w:sz w:val="24"/>
                <w:szCs w:val="24"/>
              </w:rPr>
            </w:pPr>
          </w:p>
          <w:p w:rsidR="00E143D1" w:rsidRPr="005131BD" w:rsidRDefault="00E143D1" w:rsidP="00981967">
            <w:pPr>
              <w:pStyle w:val="1"/>
              <w:jc w:val="both"/>
              <w:rPr>
                <w:rFonts w:ascii="Times New Roman" w:hAnsi="Times New Roman"/>
                <w:b/>
                <w:bCs/>
                <w:color w:val="000000"/>
                <w:sz w:val="24"/>
                <w:szCs w:val="24"/>
              </w:rPr>
            </w:pP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lastRenderedPageBreak/>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r w:rsidRPr="005131BD">
              <w:rPr>
                <w:rFonts w:ascii="Times New Roman" w:eastAsia="Times New Roman" w:hAnsi="Times New Roman"/>
                <w:color w:val="000000"/>
                <w:sz w:val="24"/>
                <w:szCs w:val="24"/>
                <w:lang w:eastAsia="bg-BG"/>
              </w:rPr>
              <w:t> </w:t>
            </w: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300"/>
        </w:trPr>
        <w:tc>
          <w:tcPr>
            <w:tcW w:w="9340" w:type="dxa"/>
            <w:tcBorders>
              <w:top w:val="nil"/>
              <w:left w:val="nil"/>
              <w:bottom w:val="nil"/>
              <w:right w:val="nil"/>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color w:val="000000"/>
                <w:sz w:val="24"/>
                <w:szCs w:val="24"/>
                <w:lang w:eastAsia="bg-BG"/>
              </w:rPr>
            </w:pPr>
          </w:p>
        </w:tc>
      </w:tr>
      <w:tr w:rsidR="0019577A" w:rsidRPr="005131BD" w:rsidTr="00E51A7F">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b/>
                <w:bCs/>
                <w:sz w:val="24"/>
                <w:szCs w:val="24"/>
                <w:lang w:eastAsia="bg-BG"/>
              </w:rPr>
            </w:pPr>
            <w:r w:rsidRPr="005131BD">
              <w:rPr>
                <w:rFonts w:ascii="Times New Roman" w:eastAsia="Times New Roman" w:hAnsi="Times New Roman"/>
                <w:b/>
                <w:bCs/>
                <w:sz w:val="24"/>
                <w:szCs w:val="24"/>
                <w:lang w:eastAsia="bg-BG"/>
              </w:rPr>
              <w:t>Дата на настоящата обява</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19577A" w:rsidRPr="005131BD" w:rsidRDefault="0019577A" w:rsidP="00B76D55">
            <w:pPr>
              <w:spacing w:after="0" w:line="240" w:lineRule="auto"/>
              <w:rPr>
                <w:rFonts w:ascii="Times New Roman" w:eastAsia="Times New Roman" w:hAnsi="Times New Roman"/>
                <w:sz w:val="24"/>
                <w:szCs w:val="24"/>
                <w:lang w:eastAsia="bg-BG"/>
              </w:rPr>
            </w:pPr>
            <w:r w:rsidRPr="005131BD">
              <w:rPr>
                <w:rFonts w:ascii="Times New Roman" w:eastAsia="Times New Roman" w:hAnsi="Times New Roman"/>
                <w:sz w:val="24"/>
                <w:szCs w:val="24"/>
                <w:lang w:eastAsia="bg-BG"/>
              </w:rPr>
              <w:t xml:space="preserve">Дата: </w:t>
            </w:r>
            <w:r w:rsidRPr="005131BD">
              <w:rPr>
                <w:rFonts w:ascii="Times New Roman" w:eastAsia="Times New Roman" w:hAnsi="Times New Roman"/>
                <w:i/>
                <w:iCs/>
                <w:sz w:val="24"/>
                <w:szCs w:val="24"/>
                <w:lang w:eastAsia="bg-BG"/>
              </w:rPr>
              <w:t>(</w:t>
            </w:r>
            <w:proofErr w:type="spellStart"/>
            <w:r w:rsidRPr="005131BD">
              <w:rPr>
                <w:rFonts w:ascii="Times New Roman" w:eastAsia="Times New Roman" w:hAnsi="Times New Roman"/>
                <w:i/>
                <w:iCs/>
                <w:sz w:val="24"/>
                <w:szCs w:val="24"/>
                <w:lang w:eastAsia="bg-BG"/>
              </w:rPr>
              <w:t>дд</w:t>
            </w:r>
            <w:proofErr w:type="spellEnd"/>
            <w:r w:rsidRPr="005131BD">
              <w:rPr>
                <w:rFonts w:ascii="Times New Roman" w:eastAsia="Times New Roman" w:hAnsi="Times New Roman"/>
                <w:i/>
                <w:iCs/>
                <w:sz w:val="24"/>
                <w:szCs w:val="24"/>
                <w:lang w:eastAsia="bg-BG"/>
              </w:rPr>
              <w:t>/мм/</w:t>
            </w:r>
            <w:proofErr w:type="spellStart"/>
            <w:r w:rsidRPr="005131BD">
              <w:rPr>
                <w:rFonts w:ascii="Times New Roman" w:eastAsia="Times New Roman" w:hAnsi="Times New Roman"/>
                <w:i/>
                <w:iCs/>
                <w:sz w:val="24"/>
                <w:szCs w:val="24"/>
                <w:lang w:eastAsia="bg-BG"/>
              </w:rPr>
              <w:t>гггг</w:t>
            </w:r>
            <w:proofErr w:type="spellEnd"/>
            <w:r w:rsidRPr="005131BD">
              <w:rPr>
                <w:rFonts w:ascii="Times New Roman" w:eastAsia="Times New Roman" w:hAnsi="Times New Roman"/>
                <w:i/>
                <w:iCs/>
                <w:sz w:val="24"/>
                <w:szCs w:val="24"/>
                <w:lang w:eastAsia="bg-BG"/>
              </w:rPr>
              <w:t xml:space="preserve">) </w:t>
            </w:r>
            <w:r w:rsidR="00C603BB"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19</w:t>
            </w:r>
            <w:r w:rsidR="00981967" w:rsidRPr="005131BD">
              <w:rPr>
                <w:rFonts w:ascii="Times New Roman" w:eastAsia="Times New Roman" w:hAnsi="Times New Roman"/>
                <w:sz w:val="24"/>
                <w:szCs w:val="24"/>
                <w:lang w:eastAsia="bg-BG"/>
              </w:rPr>
              <w:t>.</w:t>
            </w:r>
            <w:r w:rsidR="00B76D55">
              <w:rPr>
                <w:rFonts w:ascii="Times New Roman" w:eastAsia="Times New Roman" w:hAnsi="Times New Roman"/>
                <w:sz w:val="24"/>
                <w:szCs w:val="24"/>
                <w:lang w:eastAsia="bg-BG"/>
              </w:rPr>
              <w:t>07</w:t>
            </w:r>
            <w:r w:rsidR="00981967" w:rsidRPr="005131BD">
              <w:rPr>
                <w:rFonts w:ascii="Times New Roman" w:eastAsia="Times New Roman" w:hAnsi="Times New Roman"/>
                <w:sz w:val="24"/>
                <w:szCs w:val="24"/>
                <w:lang w:eastAsia="bg-BG"/>
              </w:rPr>
              <w:t>.201</w:t>
            </w:r>
            <w:r w:rsidR="00E143D1" w:rsidRPr="005131BD">
              <w:rPr>
                <w:rFonts w:ascii="Times New Roman" w:eastAsia="Times New Roman" w:hAnsi="Times New Roman"/>
                <w:sz w:val="24"/>
                <w:szCs w:val="24"/>
                <w:lang w:eastAsia="bg-BG"/>
              </w:rPr>
              <w:t>9</w:t>
            </w:r>
            <w:r w:rsidR="00981967" w:rsidRPr="005131BD">
              <w:rPr>
                <w:rFonts w:ascii="Times New Roman" w:eastAsia="Times New Roman" w:hAnsi="Times New Roman"/>
                <w:sz w:val="24"/>
                <w:szCs w:val="24"/>
                <w:lang w:eastAsia="bg-BG"/>
              </w:rPr>
              <w:t xml:space="preserve"> г.</w:t>
            </w:r>
            <w:r w:rsidRPr="005131BD">
              <w:rPr>
                <w:rFonts w:ascii="Times New Roman" w:eastAsia="Times New Roman" w:hAnsi="Times New Roman"/>
                <w:sz w:val="24"/>
                <w:szCs w:val="24"/>
                <w:lang w:eastAsia="bg-BG"/>
              </w:rPr>
              <w:t>]</w:t>
            </w: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p>
        </w:tc>
      </w:tr>
      <w:tr w:rsidR="0019577A" w:rsidRPr="005131BD" w:rsidTr="00E51A7F">
        <w:trPr>
          <w:trHeight w:val="300"/>
        </w:trPr>
        <w:tc>
          <w:tcPr>
            <w:tcW w:w="9340" w:type="dxa"/>
            <w:tcBorders>
              <w:top w:val="nil"/>
              <w:left w:val="nil"/>
              <w:bottom w:val="nil"/>
              <w:right w:val="nil"/>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sz w:val="24"/>
                <w:szCs w:val="24"/>
                <w:lang w:eastAsia="bg-BG"/>
              </w:rPr>
            </w:pPr>
          </w:p>
        </w:tc>
      </w:tr>
      <w:tr w:rsidR="0019577A" w:rsidRPr="005131BD" w:rsidTr="00E51A7F">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Възложител</w:t>
            </w:r>
            <w:r w:rsidR="00B76D55">
              <w:rPr>
                <w:rFonts w:ascii="Times New Roman" w:eastAsia="Times New Roman" w:hAnsi="Times New Roman"/>
                <w:b/>
                <w:bCs/>
                <w:color w:val="000000"/>
                <w:sz w:val="24"/>
                <w:szCs w:val="24"/>
                <w:lang w:eastAsia="bg-BG"/>
              </w:rPr>
              <w:t xml:space="preserve"> (п</w:t>
            </w:r>
            <w:bookmarkStart w:id="0" w:name="_GoBack"/>
            <w:bookmarkEnd w:id="0"/>
            <w:r w:rsidR="00B76D55">
              <w:rPr>
                <w:rFonts w:ascii="Times New Roman" w:eastAsia="Times New Roman" w:hAnsi="Times New Roman"/>
                <w:b/>
                <w:bCs/>
                <w:color w:val="000000"/>
                <w:sz w:val="24"/>
                <w:szCs w:val="24"/>
                <w:lang w:eastAsia="bg-BG"/>
              </w:rPr>
              <w:t>)</w:t>
            </w:r>
          </w:p>
        </w:tc>
      </w:tr>
      <w:tr w:rsidR="0019577A" w:rsidRPr="005131BD" w:rsidTr="00E51A7F">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19577A" w:rsidRPr="005131BD" w:rsidRDefault="0019577A" w:rsidP="00981967">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Трите имена: </w:t>
            </w:r>
            <w:r w:rsidRPr="005131BD">
              <w:rPr>
                <w:rFonts w:ascii="Times New Roman" w:eastAsia="Times New Roman" w:hAnsi="Times New Roman"/>
                <w:i/>
                <w:iCs/>
                <w:color w:val="000000"/>
                <w:sz w:val="24"/>
                <w:szCs w:val="24"/>
                <w:lang w:eastAsia="bg-BG"/>
              </w:rPr>
              <w:t xml:space="preserve">(Подпис и печат) </w:t>
            </w:r>
            <w:r w:rsidRPr="005131BD">
              <w:rPr>
                <w:rFonts w:ascii="Times New Roman" w:eastAsia="Times New Roman" w:hAnsi="Times New Roman"/>
                <w:color w:val="000000"/>
                <w:sz w:val="24"/>
                <w:szCs w:val="24"/>
                <w:lang w:eastAsia="bg-BG"/>
              </w:rPr>
              <w:t>[</w:t>
            </w:r>
            <w:r w:rsidR="00981967" w:rsidRPr="005131BD">
              <w:rPr>
                <w:rFonts w:ascii="Times New Roman" w:eastAsia="Times New Roman" w:hAnsi="Times New Roman"/>
                <w:color w:val="000000"/>
                <w:sz w:val="24"/>
                <w:szCs w:val="24"/>
                <w:lang w:eastAsia="bg-BG"/>
              </w:rPr>
              <w:t xml:space="preserve">Вяра Михайлова </w:t>
            </w:r>
            <w:proofErr w:type="spellStart"/>
            <w:r w:rsidR="00981967" w:rsidRPr="005131BD">
              <w:rPr>
                <w:rFonts w:ascii="Times New Roman" w:eastAsia="Times New Roman" w:hAnsi="Times New Roman"/>
                <w:color w:val="000000"/>
                <w:sz w:val="24"/>
                <w:szCs w:val="24"/>
                <w:lang w:eastAsia="bg-BG"/>
              </w:rPr>
              <w:t>Церовска</w:t>
            </w:r>
            <w:proofErr w:type="spellEnd"/>
            <w:r w:rsidRPr="005131BD">
              <w:rPr>
                <w:rFonts w:ascii="Times New Roman" w:eastAsia="Times New Roman" w:hAnsi="Times New Roman"/>
                <w:color w:val="000000"/>
                <w:sz w:val="24"/>
                <w:szCs w:val="24"/>
                <w:lang w:eastAsia="bg-BG"/>
              </w:rPr>
              <w:t>]</w:t>
            </w:r>
          </w:p>
        </w:tc>
      </w:tr>
      <w:tr w:rsidR="0019577A" w:rsidRPr="005131BD" w:rsidTr="00E51A7F">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19577A" w:rsidRPr="005131BD" w:rsidRDefault="0019577A" w:rsidP="0019577A">
            <w:pPr>
              <w:spacing w:after="0" w:line="240" w:lineRule="auto"/>
              <w:rPr>
                <w:rFonts w:ascii="Times New Roman" w:eastAsia="Times New Roman" w:hAnsi="Times New Roman"/>
                <w:b/>
                <w:bCs/>
                <w:color w:val="000000"/>
                <w:sz w:val="24"/>
                <w:szCs w:val="24"/>
                <w:lang w:eastAsia="bg-BG"/>
              </w:rPr>
            </w:pPr>
            <w:r w:rsidRPr="005131BD">
              <w:rPr>
                <w:rFonts w:ascii="Times New Roman" w:eastAsia="Times New Roman" w:hAnsi="Times New Roman"/>
                <w:b/>
                <w:bCs/>
                <w:color w:val="000000"/>
                <w:sz w:val="24"/>
                <w:szCs w:val="24"/>
                <w:lang w:eastAsia="bg-BG"/>
              </w:rPr>
              <w:t xml:space="preserve">Длъжност: </w:t>
            </w:r>
            <w:r w:rsidR="00981967" w:rsidRPr="005131BD">
              <w:rPr>
                <w:rFonts w:ascii="Times New Roman" w:eastAsia="Times New Roman" w:hAnsi="Times New Roman"/>
                <w:color w:val="000000"/>
                <w:sz w:val="24"/>
                <w:szCs w:val="24"/>
                <w:lang w:eastAsia="bg-BG"/>
              </w:rPr>
              <w:t>[Кмет на Община Перник</w:t>
            </w:r>
            <w:r w:rsidRPr="005131BD">
              <w:rPr>
                <w:rFonts w:ascii="Times New Roman" w:eastAsia="Times New Roman" w:hAnsi="Times New Roman"/>
                <w:color w:val="000000"/>
                <w:sz w:val="24"/>
                <w:szCs w:val="24"/>
                <w:lang w:eastAsia="bg-BG"/>
              </w:rPr>
              <w:t>]</w:t>
            </w:r>
          </w:p>
        </w:tc>
      </w:tr>
    </w:tbl>
    <w:p w:rsidR="00321BC9" w:rsidRPr="005131BD" w:rsidRDefault="00321BC9" w:rsidP="0019577A">
      <w:pPr>
        <w:rPr>
          <w:rFonts w:ascii="Times New Roman" w:hAnsi="Times New Roman"/>
          <w:sz w:val="24"/>
          <w:szCs w:val="24"/>
        </w:rPr>
      </w:pPr>
    </w:p>
    <w:sectPr w:rsidR="00321BC9" w:rsidRPr="005131BD" w:rsidSect="00C646EF">
      <w:footerReference w:type="default" r:id="rId1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C2" w:rsidRDefault="008249C2" w:rsidP="00C646EF">
      <w:pPr>
        <w:spacing w:after="0" w:line="240" w:lineRule="auto"/>
      </w:pPr>
      <w:r>
        <w:separator/>
      </w:r>
    </w:p>
  </w:endnote>
  <w:endnote w:type="continuationSeparator" w:id="0">
    <w:p w:rsidR="008249C2" w:rsidRDefault="008249C2"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EF" w:rsidRDefault="00C646EF">
    <w:pPr>
      <w:pStyle w:val="a5"/>
      <w:jc w:val="right"/>
    </w:pPr>
    <w:r>
      <w:fldChar w:fldCharType="begin"/>
    </w:r>
    <w:r>
      <w:instrText xml:space="preserve"> PAGE   \* MERGEFORMAT </w:instrText>
    </w:r>
    <w:r>
      <w:fldChar w:fldCharType="separate"/>
    </w:r>
    <w:r w:rsidR="00B76D55">
      <w:rPr>
        <w:noProof/>
      </w:rPr>
      <w:t>8</w:t>
    </w:r>
    <w:r>
      <w:rPr>
        <w:noProof/>
      </w:rPr>
      <w:fldChar w:fldCharType="end"/>
    </w:r>
  </w:p>
  <w:p w:rsidR="00C646EF" w:rsidRDefault="00C646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C2" w:rsidRDefault="008249C2" w:rsidP="00C646EF">
      <w:pPr>
        <w:spacing w:after="0" w:line="240" w:lineRule="auto"/>
      </w:pPr>
      <w:r>
        <w:separator/>
      </w:r>
    </w:p>
  </w:footnote>
  <w:footnote w:type="continuationSeparator" w:id="0">
    <w:p w:rsidR="008249C2" w:rsidRDefault="008249C2" w:rsidP="00C64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BC0"/>
    <w:multiLevelType w:val="hybridMultilevel"/>
    <w:tmpl w:val="EFB0B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CDC2F88"/>
    <w:multiLevelType w:val="hybridMultilevel"/>
    <w:tmpl w:val="A0D0F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05608C5"/>
    <w:multiLevelType w:val="hybridMultilevel"/>
    <w:tmpl w:val="FB5A6C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E083EBF"/>
    <w:multiLevelType w:val="hybridMultilevel"/>
    <w:tmpl w:val="10723DFC"/>
    <w:lvl w:ilvl="0" w:tplc="68004D12">
      <w:numFmt w:val="bullet"/>
      <w:lvlText w:val="-"/>
      <w:lvlJc w:val="left"/>
      <w:pPr>
        <w:ind w:left="360" w:hanging="360"/>
      </w:pPr>
      <w:rPr>
        <w:rFonts w:ascii="Sylfaen" w:eastAsia="Times New Roman" w:hAnsi="Sylfae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FE013B6"/>
    <w:multiLevelType w:val="hybridMultilevel"/>
    <w:tmpl w:val="B4769D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55887957"/>
    <w:multiLevelType w:val="hybridMultilevel"/>
    <w:tmpl w:val="33326AEA"/>
    <w:lvl w:ilvl="0" w:tplc="C6EAA3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7CF87A3E"/>
    <w:multiLevelType w:val="hybridMultilevel"/>
    <w:tmpl w:val="BA668BC4"/>
    <w:lvl w:ilvl="0" w:tplc="04020001">
      <w:start w:val="1"/>
      <w:numFmt w:val="bullet"/>
      <w:lvlText w:val=""/>
      <w:lvlJc w:val="left"/>
      <w:pPr>
        <w:ind w:left="1076" w:hanging="360"/>
      </w:pPr>
      <w:rPr>
        <w:rFonts w:ascii="Symbol" w:hAnsi="Symbol" w:hint="default"/>
      </w:rPr>
    </w:lvl>
    <w:lvl w:ilvl="1" w:tplc="04020003" w:tentative="1">
      <w:start w:val="1"/>
      <w:numFmt w:val="bullet"/>
      <w:lvlText w:val="o"/>
      <w:lvlJc w:val="left"/>
      <w:pPr>
        <w:ind w:left="1796" w:hanging="360"/>
      </w:pPr>
      <w:rPr>
        <w:rFonts w:ascii="Courier New" w:hAnsi="Courier New" w:cs="Courier New" w:hint="default"/>
      </w:rPr>
    </w:lvl>
    <w:lvl w:ilvl="2" w:tplc="04020005" w:tentative="1">
      <w:start w:val="1"/>
      <w:numFmt w:val="bullet"/>
      <w:lvlText w:val=""/>
      <w:lvlJc w:val="left"/>
      <w:pPr>
        <w:ind w:left="2516" w:hanging="360"/>
      </w:pPr>
      <w:rPr>
        <w:rFonts w:ascii="Wingdings" w:hAnsi="Wingdings" w:hint="default"/>
      </w:rPr>
    </w:lvl>
    <w:lvl w:ilvl="3" w:tplc="04020001" w:tentative="1">
      <w:start w:val="1"/>
      <w:numFmt w:val="bullet"/>
      <w:lvlText w:val=""/>
      <w:lvlJc w:val="left"/>
      <w:pPr>
        <w:ind w:left="3236" w:hanging="360"/>
      </w:pPr>
      <w:rPr>
        <w:rFonts w:ascii="Symbol" w:hAnsi="Symbol" w:hint="default"/>
      </w:rPr>
    </w:lvl>
    <w:lvl w:ilvl="4" w:tplc="04020003" w:tentative="1">
      <w:start w:val="1"/>
      <w:numFmt w:val="bullet"/>
      <w:lvlText w:val="o"/>
      <w:lvlJc w:val="left"/>
      <w:pPr>
        <w:ind w:left="3956" w:hanging="360"/>
      </w:pPr>
      <w:rPr>
        <w:rFonts w:ascii="Courier New" w:hAnsi="Courier New" w:cs="Courier New" w:hint="default"/>
      </w:rPr>
    </w:lvl>
    <w:lvl w:ilvl="5" w:tplc="04020005" w:tentative="1">
      <w:start w:val="1"/>
      <w:numFmt w:val="bullet"/>
      <w:lvlText w:val=""/>
      <w:lvlJc w:val="left"/>
      <w:pPr>
        <w:ind w:left="4676" w:hanging="360"/>
      </w:pPr>
      <w:rPr>
        <w:rFonts w:ascii="Wingdings" w:hAnsi="Wingdings" w:hint="default"/>
      </w:rPr>
    </w:lvl>
    <w:lvl w:ilvl="6" w:tplc="04020001" w:tentative="1">
      <w:start w:val="1"/>
      <w:numFmt w:val="bullet"/>
      <w:lvlText w:val=""/>
      <w:lvlJc w:val="left"/>
      <w:pPr>
        <w:ind w:left="5396" w:hanging="360"/>
      </w:pPr>
      <w:rPr>
        <w:rFonts w:ascii="Symbol" w:hAnsi="Symbol" w:hint="default"/>
      </w:rPr>
    </w:lvl>
    <w:lvl w:ilvl="7" w:tplc="04020003" w:tentative="1">
      <w:start w:val="1"/>
      <w:numFmt w:val="bullet"/>
      <w:lvlText w:val="o"/>
      <w:lvlJc w:val="left"/>
      <w:pPr>
        <w:ind w:left="6116" w:hanging="360"/>
      </w:pPr>
      <w:rPr>
        <w:rFonts w:ascii="Courier New" w:hAnsi="Courier New" w:cs="Courier New" w:hint="default"/>
      </w:rPr>
    </w:lvl>
    <w:lvl w:ilvl="8" w:tplc="04020005" w:tentative="1">
      <w:start w:val="1"/>
      <w:numFmt w:val="bullet"/>
      <w:lvlText w:val=""/>
      <w:lvlJc w:val="left"/>
      <w:pPr>
        <w:ind w:left="6836" w:hanging="360"/>
      </w:pPr>
      <w:rPr>
        <w:rFonts w:ascii="Wingdings" w:hAnsi="Wingdings" w:hint="default"/>
      </w:rPr>
    </w:lvl>
  </w:abstractNum>
  <w:num w:numId="1">
    <w:abstractNumId w:val="5"/>
  </w:num>
  <w:num w:numId="2">
    <w:abstractNumId w:val="3"/>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5B2F"/>
    <w:rsid w:val="00082F0F"/>
    <w:rsid w:val="000B3385"/>
    <w:rsid w:val="000D7ABF"/>
    <w:rsid w:val="001465F9"/>
    <w:rsid w:val="00174376"/>
    <w:rsid w:val="0019577A"/>
    <w:rsid w:val="002D150A"/>
    <w:rsid w:val="002E17CD"/>
    <w:rsid w:val="00321BC9"/>
    <w:rsid w:val="00390EDD"/>
    <w:rsid w:val="003F7E9B"/>
    <w:rsid w:val="00434B06"/>
    <w:rsid w:val="004370CF"/>
    <w:rsid w:val="00437824"/>
    <w:rsid w:val="00480AC1"/>
    <w:rsid w:val="004B0FA6"/>
    <w:rsid w:val="004B3C03"/>
    <w:rsid w:val="005131BD"/>
    <w:rsid w:val="00536748"/>
    <w:rsid w:val="005411A0"/>
    <w:rsid w:val="005B1805"/>
    <w:rsid w:val="006E764A"/>
    <w:rsid w:val="006F1179"/>
    <w:rsid w:val="006F18A8"/>
    <w:rsid w:val="00722804"/>
    <w:rsid w:val="007B4F86"/>
    <w:rsid w:val="0082091F"/>
    <w:rsid w:val="008249C2"/>
    <w:rsid w:val="00851A8C"/>
    <w:rsid w:val="0089044A"/>
    <w:rsid w:val="0089080F"/>
    <w:rsid w:val="008D31FC"/>
    <w:rsid w:val="00900EC9"/>
    <w:rsid w:val="00941A50"/>
    <w:rsid w:val="00981967"/>
    <w:rsid w:val="009A181C"/>
    <w:rsid w:val="00A7284F"/>
    <w:rsid w:val="00AB3078"/>
    <w:rsid w:val="00AB604E"/>
    <w:rsid w:val="00AD1902"/>
    <w:rsid w:val="00B76D55"/>
    <w:rsid w:val="00B90B11"/>
    <w:rsid w:val="00C603BB"/>
    <w:rsid w:val="00C646EF"/>
    <w:rsid w:val="00CB2B04"/>
    <w:rsid w:val="00D73DB4"/>
    <w:rsid w:val="00DC1B2C"/>
    <w:rsid w:val="00DD7C26"/>
    <w:rsid w:val="00E04175"/>
    <w:rsid w:val="00E143D1"/>
    <w:rsid w:val="00E51A7F"/>
    <w:rsid w:val="00E70BFA"/>
    <w:rsid w:val="00E76778"/>
    <w:rsid w:val="00F151C2"/>
    <w:rsid w:val="00F76DFA"/>
    <w:rsid w:val="00FE5F2F"/>
    <w:rsid w:val="00FF62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EF"/>
    <w:pPr>
      <w:tabs>
        <w:tab w:val="center" w:pos="4536"/>
        <w:tab w:val="right" w:pos="9072"/>
      </w:tabs>
      <w:spacing w:after="0" w:line="240" w:lineRule="auto"/>
    </w:pPr>
  </w:style>
  <w:style w:type="character" w:customStyle="1" w:styleId="a4">
    <w:name w:val="Горен колонтитул Знак"/>
    <w:basedOn w:val="a0"/>
    <w:link w:val="a3"/>
    <w:uiPriority w:val="99"/>
    <w:rsid w:val="00C646EF"/>
  </w:style>
  <w:style w:type="paragraph" w:styleId="a5">
    <w:name w:val="footer"/>
    <w:basedOn w:val="a"/>
    <w:link w:val="a6"/>
    <w:uiPriority w:val="99"/>
    <w:unhideWhenUsed/>
    <w:rsid w:val="00C646EF"/>
    <w:pPr>
      <w:tabs>
        <w:tab w:val="center" w:pos="4536"/>
        <w:tab w:val="right" w:pos="9072"/>
      </w:tabs>
      <w:spacing w:after="0" w:line="240" w:lineRule="auto"/>
    </w:pPr>
  </w:style>
  <w:style w:type="character" w:customStyle="1" w:styleId="a6">
    <w:name w:val="Долен колонтитул Знак"/>
    <w:basedOn w:val="a0"/>
    <w:link w:val="a5"/>
    <w:uiPriority w:val="99"/>
    <w:rsid w:val="00C646EF"/>
  </w:style>
  <w:style w:type="character" w:styleId="a7">
    <w:name w:val="Hyperlink"/>
    <w:uiPriority w:val="99"/>
    <w:unhideWhenUsed/>
    <w:rsid w:val="00E51A7F"/>
    <w:rPr>
      <w:color w:val="0000FF"/>
      <w:u w:val="single"/>
    </w:rPr>
  </w:style>
  <w:style w:type="paragraph" w:styleId="a8">
    <w:name w:val="No Spacing"/>
    <w:uiPriority w:val="1"/>
    <w:qFormat/>
    <w:rsid w:val="00536748"/>
    <w:rPr>
      <w:sz w:val="22"/>
      <w:szCs w:val="22"/>
      <w:lang w:eastAsia="en-US"/>
    </w:rPr>
  </w:style>
  <w:style w:type="paragraph" w:styleId="a9">
    <w:name w:val="Normal (Web)"/>
    <w:basedOn w:val="a"/>
    <w:rsid w:val="002E17CD"/>
    <w:pPr>
      <w:spacing w:before="100" w:beforeAutospacing="1" w:after="100" w:afterAutospacing="1" w:line="240" w:lineRule="auto"/>
    </w:pPr>
    <w:rPr>
      <w:rFonts w:ascii="Verdana" w:eastAsia="Times New Roman" w:hAnsi="Verdana"/>
      <w:color w:val="000000"/>
      <w:sz w:val="18"/>
      <w:szCs w:val="18"/>
      <w:lang w:eastAsia="bg-BG"/>
    </w:rPr>
  </w:style>
  <w:style w:type="paragraph" w:customStyle="1" w:styleId="Default">
    <w:name w:val="Default"/>
    <w:rsid w:val="002E17CD"/>
    <w:pPr>
      <w:autoSpaceDE w:val="0"/>
      <w:autoSpaceDN w:val="0"/>
      <w:adjustRightInd w:val="0"/>
    </w:pPr>
    <w:rPr>
      <w:rFonts w:ascii="Myriad Pro" w:eastAsia="Times New Roman" w:hAnsi="Myriad Pro" w:cs="Myriad Pro"/>
      <w:color w:val="000000"/>
      <w:sz w:val="24"/>
      <w:szCs w:val="24"/>
    </w:rPr>
  </w:style>
  <w:style w:type="paragraph" w:customStyle="1" w:styleId="1">
    <w:name w:val="Без разредка1"/>
    <w:link w:val="aa"/>
    <w:qFormat/>
    <w:rsid w:val="00981967"/>
    <w:rPr>
      <w:rFonts w:eastAsia="Times New Roman"/>
      <w:lang w:val="en-US"/>
    </w:rPr>
  </w:style>
  <w:style w:type="character" w:customStyle="1" w:styleId="aa">
    <w:name w:val="Без разредка Знак"/>
    <w:link w:val="1"/>
    <w:rsid w:val="00981967"/>
    <w:rPr>
      <w:rFonts w:eastAsia="Times New Roman"/>
      <w:lang w:val="en-US" w:eastAsia="bg-BG" w:bidi="ar-SA"/>
    </w:rPr>
  </w:style>
  <w:style w:type="character" w:customStyle="1" w:styleId="UnresolvedMention">
    <w:name w:val="Unresolved Mention"/>
    <w:basedOn w:val="a0"/>
    <w:uiPriority w:val="99"/>
    <w:semiHidden/>
    <w:unhideWhenUsed/>
    <w:rsid w:val="00E143D1"/>
    <w:rPr>
      <w:color w:val="605E5C"/>
      <w:shd w:val="clear" w:color="auto" w:fill="E1DFDD"/>
    </w:rPr>
  </w:style>
  <w:style w:type="paragraph" w:styleId="ab">
    <w:name w:val="List Paragraph"/>
    <w:basedOn w:val="a"/>
    <w:uiPriority w:val="34"/>
    <w:qFormat/>
    <w:rsid w:val="005131BD"/>
    <w:pPr>
      <w:ind w:left="720"/>
      <w:contextualSpacing/>
    </w:pPr>
  </w:style>
  <w:style w:type="paragraph" w:styleId="ac">
    <w:name w:val="Balloon Text"/>
    <w:basedOn w:val="a"/>
    <w:link w:val="ad"/>
    <w:uiPriority w:val="99"/>
    <w:semiHidden/>
    <w:unhideWhenUsed/>
    <w:rsid w:val="00941A5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941A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EF"/>
    <w:pPr>
      <w:tabs>
        <w:tab w:val="center" w:pos="4536"/>
        <w:tab w:val="right" w:pos="9072"/>
      </w:tabs>
      <w:spacing w:after="0" w:line="240" w:lineRule="auto"/>
    </w:pPr>
  </w:style>
  <w:style w:type="character" w:customStyle="1" w:styleId="a4">
    <w:name w:val="Горен колонтитул Знак"/>
    <w:basedOn w:val="a0"/>
    <w:link w:val="a3"/>
    <w:uiPriority w:val="99"/>
    <w:rsid w:val="00C646EF"/>
  </w:style>
  <w:style w:type="paragraph" w:styleId="a5">
    <w:name w:val="footer"/>
    <w:basedOn w:val="a"/>
    <w:link w:val="a6"/>
    <w:uiPriority w:val="99"/>
    <w:unhideWhenUsed/>
    <w:rsid w:val="00C646EF"/>
    <w:pPr>
      <w:tabs>
        <w:tab w:val="center" w:pos="4536"/>
        <w:tab w:val="right" w:pos="9072"/>
      </w:tabs>
      <w:spacing w:after="0" w:line="240" w:lineRule="auto"/>
    </w:pPr>
  </w:style>
  <w:style w:type="character" w:customStyle="1" w:styleId="a6">
    <w:name w:val="Долен колонтитул Знак"/>
    <w:basedOn w:val="a0"/>
    <w:link w:val="a5"/>
    <w:uiPriority w:val="99"/>
    <w:rsid w:val="00C646EF"/>
  </w:style>
  <w:style w:type="character" w:styleId="a7">
    <w:name w:val="Hyperlink"/>
    <w:uiPriority w:val="99"/>
    <w:unhideWhenUsed/>
    <w:rsid w:val="00E51A7F"/>
    <w:rPr>
      <w:color w:val="0000FF"/>
      <w:u w:val="single"/>
    </w:rPr>
  </w:style>
  <w:style w:type="paragraph" w:styleId="a8">
    <w:name w:val="No Spacing"/>
    <w:uiPriority w:val="1"/>
    <w:qFormat/>
    <w:rsid w:val="00536748"/>
    <w:rPr>
      <w:sz w:val="22"/>
      <w:szCs w:val="22"/>
      <w:lang w:eastAsia="en-US"/>
    </w:rPr>
  </w:style>
  <w:style w:type="paragraph" w:styleId="a9">
    <w:name w:val="Normal (Web)"/>
    <w:basedOn w:val="a"/>
    <w:rsid w:val="002E17CD"/>
    <w:pPr>
      <w:spacing w:before="100" w:beforeAutospacing="1" w:after="100" w:afterAutospacing="1" w:line="240" w:lineRule="auto"/>
    </w:pPr>
    <w:rPr>
      <w:rFonts w:ascii="Verdana" w:eastAsia="Times New Roman" w:hAnsi="Verdana"/>
      <w:color w:val="000000"/>
      <w:sz w:val="18"/>
      <w:szCs w:val="18"/>
      <w:lang w:eastAsia="bg-BG"/>
    </w:rPr>
  </w:style>
  <w:style w:type="paragraph" w:customStyle="1" w:styleId="Default">
    <w:name w:val="Default"/>
    <w:rsid w:val="002E17CD"/>
    <w:pPr>
      <w:autoSpaceDE w:val="0"/>
      <w:autoSpaceDN w:val="0"/>
      <w:adjustRightInd w:val="0"/>
    </w:pPr>
    <w:rPr>
      <w:rFonts w:ascii="Myriad Pro" w:eastAsia="Times New Roman" w:hAnsi="Myriad Pro" w:cs="Myriad Pro"/>
      <w:color w:val="000000"/>
      <w:sz w:val="24"/>
      <w:szCs w:val="24"/>
    </w:rPr>
  </w:style>
  <w:style w:type="paragraph" w:customStyle="1" w:styleId="1">
    <w:name w:val="Без разредка1"/>
    <w:link w:val="aa"/>
    <w:qFormat/>
    <w:rsid w:val="00981967"/>
    <w:rPr>
      <w:rFonts w:eastAsia="Times New Roman"/>
      <w:lang w:val="en-US"/>
    </w:rPr>
  </w:style>
  <w:style w:type="character" w:customStyle="1" w:styleId="aa">
    <w:name w:val="Без разредка Знак"/>
    <w:link w:val="1"/>
    <w:rsid w:val="00981967"/>
    <w:rPr>
      <w:rFonts w:eastAsia="Times New Roman"/>
      <w:lang w:val="en-US" w:eastAsia="bg-BG" w:bidi="ar-SA"/>
    </w:rPr>
  </w:style>
  <w:style w:type="character" w:customStyle="1" w:styleId="UnresolvedMention">
    <w:name w:val="Unresolved Mention"/>
    <w:basedOn w:val="a0"/>
    <w:uiPriority w:val="99"/>
    <w:semiHidden/>
    <w:unhideWhenUsed/>
    <w:rsid w:val="00E143D1"/>
    <w:rPr>
      <w:color w:val="605E5C"/>
      <w:shd w:val="clear" w:color="auto" w:fill="E1DFDD"/>
    </w:rPr>
  </w:style>
  <w:style w:type="paragraph" w:styleId="ab">
    <w:name w:val="List Paragraph"/>
    <w:basedOn w:val="a"/>
    <w:uiPriority w:val="34"/>
    <w:qFormat/>
    <w:rsid w:val="005131BD"/>
    <w:pPr>
      <w:ind w:left="720"/>
      <w:contextualSpacing/>
    </w:pPr>
  </w:style>
  <w:style w:type="paragraph" w:styleId="ac">
    <w:name w:val="Balloon Text"/>
    <w:basedOn w:val="a"/>
    <w:link w:val="ad"/>
    <w:uiPriority w:val="99"/>
    <w:semiHidden/>
    <w:unhideWhenUsed/>
    <w:rsid w:val="00941A5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941A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nik.nit.bg/2019-sbirane-na-oferti-s-obyava-ili-pokani-do-opredeleni-licza.html" TargetMode="External"/><Relationship Id="rId4" Type="http://schemas.openxmlformats.org/officeDocument/2006/relationships/settings" Target="settings.xml"/><Relationship Id="rId9" Type="http://schemas.openxmlformats.org/officeDocument/2006/relationships/hyperlink" Target="https://pernik.nit.bg/2019-sbirane-na-oferti-s-obyava-ili-pokani-do-opredeleni-licza.html"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2761</Words>
  <Characters>15741</Characters>
  <Application>Microsoft Office Word</Application>
  <DocSecurity>0</DocSecurity>
  <Lines>131</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18466</CharactersWithSpaces>
  <SharedDoc>false</SharedDoc>
  <HLinks>
    <vt:vector size="18" baseType="variant">
      <vt:variant>
        <vt:i4>6357040</vt:i4>
      </vt:variant>
      <vt:variant>
        <vt:i4>6</vt:i4>
      </vt:variant>
      <vt:variant>
        <vt:i4>0</vt:i4>
      </vt:variant>
      <vt:variant>
        <vt:i4>5</vt:i4>
      </vt:variant>
      <vt:variant>
        <vt:lpwstr>http://pernik.nit.bg/sbirane-na-oferti-s-obyava-ili-pokani-doopredeleni-licza.html</vt:lpwstr>
      </vt:variant>
      <vt:variant>
        <vt:lpwstr/>
      </vt:variant>
      <vt:variant>
        <vt:i4>6357040</vt:i4>
      </vt:variant>
      <vt:variant>
        <vt:i4>3</vt:i4>
      </vt:variant>
      <vt:variant>
        <vt:i4>0</vt:i4>
      </vt:variant>
      <vt:variant>
        <vt:i4>5</vt:i4>
      </vt:variant>
      <vt:variant>
        <vt:lpwstr>http://pernik.nit.bg/sbirane-na-oferti-s-obyava-ili-pokani-doopredeleni-licza.html</vt:lpwstr>
      </vt:variant>
      <vt:variant>
        <vt:lpwstr/>
      </vt:variant>
      <vt:variant>
        <vt:i4>4128784</vt:i4>
      </vt:variant>
      <vt:variant>
        <vt:i4>0</vt:i4>
      </vt:variant>
      <vt:variant>
        <vt:i4>0</vt:i4>
      </vt:variant>
      <vt:variant>
        <vt:i4>5</vt:i4>
      </vt:variant>
      <vt:variant>
        <vt:lpwstr>mailto:poop@pernik.bg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G.Gancheva</cp:lastModifiedBy>
  <cp:revision>21</cp:revision>
  <cp:lastPrinted>2019-07-01T14:00:00Z</cp:lastPrinted>
  <dcterms:created xsi:type="dcterms:W3CDTF">2019-04-15T21:15:00Z</dcterms:created>
  <dcterms:modified xsi:type="dcterms:W3CDTF">2019-07-19T17:01:00Z</dcterms:modified>
</cp:coreProperties>
</file>