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5" w:rsidRPr="000B7745" w:rsidRDefault="000B7745" w:rsidP="000B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45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0B7745" w:rsidRDefault="000B7745">
      <w:pPr>
        <w:rPr>
          <w:rFonts w:ascii="Times New Roman" w:hAnsi="Times New Roman" w:cs="Times New Roman"/>
          <w:sz w:val="28"/>
          <w:szCs w:val="28"/>
        </w:rPr>
      </w:pPr>
    </w:p>
    <w:p w:rsidR="000B7745" w:rsidRPr="000B7745" w:rsidRDefault="000B7745" w:rsidP="000B7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745">
        <w:rPr>
          <w:rFonts w:ascii="Times New Roman" w:hAnsi="Times New Roman" w:cs="Times New Roman"/>
          <w:sz w:val="28"/>
          <w:szCs w:val="28"/>
        </w:rPr>
        <w:t>Във връзка с допълнителни запитвания предвид дадени отговори по предходни запитвания, отдел „Обществени поръчки“ предварително Ви информира:</w:t>
      </w:r>
    </w:p>
    <w:p w:rsidR="000B7745" w:rsidRPr="000B7745" w:rsidRDefault="000B7745" w:rsidP="000B7745">
      <w:pPr>
        <w:pStyle w:val="Default"/>
        <w:rPr>
          <w:sz w:val="28"/>
          <w:szCs w:val="28"/>
        </w:rPr>
      </w:pPr>
    </w:p>
    <w:p w:rsidR="000B7745" w:rsidRPr="000B7745" w:rsidRDefault="000B7745" w:rsidP="000B7745">
      <w:pPr>
        <w:pStyle w:val="Default"/>
        <w:jc w:val="both"/>
        <w:rPr>
          <w:sz w:val="28"/>
          <w:szCs w:val="28"/>
        </w:rPr>
      </w:pPr>
      <w:r w:rsidRPr="000B7745">
        <w:rPr>
          <w:sz w:val="28"/>
          <w:szCs w:val="28"/>
        </w:rPr>
        <w:t>Публикуват се</w:t>
      </w:r>
      <w:r w:rsidRPr="000B7745">
        <w:rPr>
          <w:sz w:val="28"/>
          <w:szCs w:val="28"/>
        </w:rPr>
        <w:t xml:space="preserve"> допълнени количествени сметки съгласно с представените пояснения към предишните писма с уточняващи въпроси. </w:t>
      </w:r>
    </w:p>
    <w:p w:rsidR="000B7745" w:rsidRDefault="000B7745" w:rsidP="000B7745">
      <w:pPr>
        <w:jc w:val="both"/>
        <w:rPr>
          <w:rFonts w:ascii="Times New Roman" w:hAnsi="Times New Roman" w:cs="Times New Roman"/>
          <w:sz w:val="28"/>
          <w:szCs w:val="28"/>
        </w:rPr>
      </w:pPr>
      <w:r w:rsidRPr="000B7745">
        <w:rPr>
          <w:rFonts w:ascii="Times New Roman" w:hAnsi="Times New Roman" w:cs="Times New Roman"/>
          <w:sz w:val="28"/>
          <w:szCs w:val="28"/>
        </w:rPr>
        <w:t>Допусната е неточност в количествената сметка по част ОВК Етап 1: V3.Вентилация книгохранилище на к.-2.55. Позиция 14 от монтаж от КСС-то трябва да се промени на 19бр.</w:t>
      </w:r>
    </w:p>
    <w:p w:rsidR="000B7745" w:rsidRDefault="000B7745" w:rsidP="000B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ОФИЦИАЛНИЯТ ОТГОВОР ЩЕ БЪДЕ ПУБЛИКУВАН НА 11.03.2019 г. ПРЕДВИД ВЪЗНИКНАЛ ТЕХНИЧЕСКИ ПРОБЛЕМ С ДЕЛОВОДНАТА СИСТЕМА НА ОБЩИНА ПЕРНИК и НЕВЪЗМОЖНОСТТА СЪЩИЯТ ДА БЪДЕ РЕГИСТРИРАН ЕЛЕКТРОННО.</w:t>
      </w:r>
    </w:p>
    <w:p w:rsidR="000B7745" w:rsidRDefault="000B7745" w:rsidP="000B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ПРЕДСТОИ НОВО УДЪЛЖАВАНЕ НА СРОКА ЗА ПОДАВАНЕ НА ОФЕРТИ ПРЕДВИД ПОСЛЕДНИТЕ ДАДЕНИ ОТГОВОРИ И ПУБЛИКУВАНИ АКТУАЛИЗИРАНИ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КС.</w:t>
      </w:r>
    </w:p>
    <w:p w:rsidR="000B7745" w:rsidRPr="000B7745" w:rsidRDefault="000B7745" w:rsidP="000B7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745" w:rsidRPr="000B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C"/>
    <w:rsid w:val="000B7745"/>
    <w:rsid w:val="00912365"/>
    <w:rsid w:val="00B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2019-03-08T13:18:00Z</dcterms:created>
  <dcterms:modified xsi:type="dcterms:W3CDTF">2019-03-08T13:24:00Z</dcterms:modified>
</cp:coreProperties>
</file>