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C" w:rsidRPr="00F46FCB" w:rsidRDefault="00D03E91" w:rsidP="00826431">
      <w:pPr>
        <w:pStyle w:val="a3"/>
        <w:ind w:left="4248"/>
        <w:jc w:val="left"/>
        <w:rPr>
          <w:bCs w:val="0"/>
          <w:sz w:val="18"/>
          <w:szCs w:val="18"/>
          <w:u w:val="none"/>
          <w:lang w:val="en-US"/>
        </w:rPr>
      </w:pPr>
      <w:r>
        <w:rPr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8" DrawAspect="Content" ObjectID="_1610261355" r:id="rId8"/>
        </w:pi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  <w:proofErr w:type="spellStart"/>
      <w:r w:rsidR="006C662F" w:rsidRPr="00594B78">
        <w:rPr>
          <w:i/>
          <w:sz w:val="16"/>
          <w:szCs w:val="16"/>
        </w:rPr>
        <w:t>Сертифицирана</w:t>
      </w:r>
      <w:proofErr w:type="spellEnd"/>
      <w:r w:rsidR="006C662F" w:rsidRPr="00594B78">
        <w:rPr>
          <w:i/>
          <w:sz w:val="16"/>
          <w:szCs w:val="16"/>
        </w:rPr>
        <w:t xml:space="preserve"> </w:t>
      </w:r>
      <w:proofErr w:type="spellStart"/>
      <w:r w:rsidR="006C662F" w:rsidRPr="00594B78">
        <w:rPr>
          <w:i/>
          <w:sz w:val="16"/>
          <w:szCs w:val="16"/>
        </w:rPr>
        <w:t>по</w:t>
      </w:r>
      <w:proofErr w:type="spellEnd"/>
      <w:r w:rsidR="006C662F" w:rsidRPr="00594B78">
        <w:rPr>
          <w:i/>
          <w:sz w:val="16"/>
          <w:szCs w:val="16"/>
        </w:rPr>
        <w:t xml:space="preserve"> ISO 9001: 2015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proofErr w:type="gram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</w:t>
      </w:r>
      <w:proofErr w:type="gramEnd"/>
      <w:r w:rsidRPr="00F46FCB">
        <w:rPr>
          <w:b w:val="0"/>
          <w:sz w:val="18"/>
          <w:szCs w:val="18"/>
          <w:u w:val="none"/>
        </w:rPr>
        <w:t xml:space="preserve">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DF16DD" w:rsidRDefault="00DF16DD" w:rsidP="00DF16DD">
      <w:pPr>
        <w:pStyle w:val="a8"/>
        <w:ind w:firstLine="0"/>
        <w:jc w:val="left"/>
        <w:rPr>
          <w:b/>
          <w:bCs/>
          <w:szCs w:val="28"/>
        </w:rPr>
      </w:pPr>
    </w:p>
    <w:p w:rsidR="00610DD1" w:rsidRDefault="00610DD1" w:rsidP="00610DD1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610DD1" w:rsidRDefault="00610DD1" w:rsidP="00610DD1">
      <w:pPr>
        <w:pStyle w:val="a8"/>
        <w:ind w:firstLine="0"/>
        <w:rPr>
          <w:b/>
          <w:bCs/>
          <w:szCs w:val="28"/>
        </w:rPr>
      </w:pPr>
    </w:p>
    <w:p w:rsidR="00610DD1" w:rsidRDefault="00610DD1" w:rsidP="00610DD1">
      <w:pPr>
        <w:pStyle w:val="a8"/>
        <w:ind w:firstLine="0"/>
      </w:pPr>
      <w:r>
        <w:rPr>
          <w:bCs/>
          <w:szCs w:val="28"/>
        </w:rPr>
        <w:tab/>
        <w:t>Днес, 29.01.2019 г., н</w:t>
      </w:r>
      <w:r w:rsidRPr="00610DD1">
        <w:rPr>
          <w:bCs/>
          <w:szCs w:val="28"/>
        </w:rPr>
        <w:t xml:space="preserve">а основание чл. 53 от </w:t>
      </w:r>
      <w:r w:rsidRPr="00610DD1">
        <w:t>П</w:t>
      </w:r>
      <w:r w:rsidRPr="00610DD1">
        <w:t>равилника</w:t>
      </w:r>
      <w:r w:rsidRPr="00610DD1">
        <w:t xml:space="preserve"> за прилагане на Закона за обществените поръчки</w:t>
      </w:r>
      <w:r>
        <w:t xml:space="preserve">, община Перник уведомява всички заинтересовани лица, че подадените оферти за обявената открита процедура за възлагане на обществена поръчка с предмет </w:t>
      </w:r>
      <w:r>
        <w:t xml:space="preserve">"Доставка на хранителни продукти за нуждите на общинските детски ясли на територията на Община Перник по две обособени позиции, както следва: </w:t>
      </w:r>
    </w:p>
    <w:p w:rsidR="00610DD1" w:rsidRDefault="00610DD1" w:rsidP="00610DD1">
      <w:pPr>
        <w:pStyle w:val="a8"/>
        <w:ind w:firstLine="0"/>
      </w:pPr>
      <w:r>
        <w:t xml:space="preserve">Обособена позиция №1: Доставка на Месо, риба и местни продукти, Мляко и млечни продукти, Пакетирани стоки и тестени изделия, варива и подправки, Плодове и зеленчуци, Консерви - плодови и зеленчукови, замразени зеленчуци и яйца. </w:t>
      </w:r>
    </w:p>
    <w:p w:rsidR="00DF16DD" w:rsidRDefault="00610DD1" w:rsidP="00610DD1">
      <w:pPr>
        <w:pStyle w:val="a8"/>
        <w:ind w:firstLine="0"/>
      </w:pPr>
      <w:r>
        <w:t>Обособена позиция № 2 Дос</w:t>
      </w:r>
      <w:r>
        <w:t>тавка на Хляб и хлебни изделия”</w:t>
      </w:r>
    </w:p>
    <w:p w:rsidR="00610DD1" w:rsidRDefault="00610DD1" w:rsidP="00610DD1">
      <w:pPr>
        <w:pStyle w:val="a8"/>
        <w:ind w:firstLine="0"/>
      </w:pPr>
    </w:p>
    <w:p w:rsidR="00610DD1" w:rsidRDefault="00610DD1" w:rsidP="00610DD1">
      <w:pPr>
        <w:pStyle w:val="a8"/>
        <w:ind w:firstLine="0"/>
      </w:pPr>
      <w:r>
        <w:t>ще се отворят на 31.01.2019 г. 10.00 часа в сградата на община Перник, пл. Св. Иван Рилски № 1а.</w:t>
      </w:r>
    </w:p>
    <w:p w:rsidR="00610DD1" w:rsidRDefault="00610DD1" w:rsidP="00610DD1">
      <w:pPr>
        <w:pStyle w:val="a8"/>
        <w:ind w:firstLine="0"/>
      </w:pPr>
    </w:p>
    <w:p w:rsidR="00610DD1" w:rsidRDefault="00610DD1" w:rsidP="00610DD1">
      <w:pPr>
        <w:pStyle w:val="a8"/>
        <w:ind w:firstLine="0"/>
      </w:pPr>
      <w:r>
        <w:t xml:space="preserve">Вяра </w:t>
      </w:r>
      <w:proofErr w:type="spellStart"/>
      <w:r>
        <w:t>Церовска</w:t>
      </w:r>
      <w:proofErr w:type="spellEnd"/>
    </w:p>
    <w:p w:rsidR="00610DD1" w:rsidRDefault="00610DD1" w:rsidP="00610DD1">
      <w:pPr>
        <w:pStyle w:val="a8"/>
        <w:ind w:firstLine="0"/>
      </w:pPr>
      <w:r>
        <w:t>Кмет на община Перник</w:t>
      </w:r>
    </w:p>
    <w:p w:rsidR="00610DD1" w:rsidRPr="00610DD1" w:rsidRDefault="00610DD1" w:rsidP="00610DD1">
      <w:pPr>
        <w:pStyle w:val="a8"/>
        <w:ind w:firstLine="0"/>
        <w:rPr>
          <w:bCs/>
          <w:szCs w:val="28"/>
        </w:rPr>
      </w:pPr>
      <w:r>
        <w:t>(п)</w:t>
      </w:r>
    </w:p>
    <w:p w:rsidR="00DF16DD" w:rsidRPr="00610DD1" w:rsidRDefault="00DF16DD" w:rsidP="00DF16DD">
      <w:pPr>
        <w:ind w:firstLine="720"/>
        <w:jc w:val="both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  <w:bookmarkStart w:id="0" w:name="_GoBack"/>
      <w:bookmarkEnd w:id="0"/>
    </w:p>
    <w:sectPr w:rsidR="00DF16DD" w:rsidRPr="00610DD1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C"/>
    <w:rsid w:val="0000217D"/>
    <w:rsid w:val="00006B09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65E7B"/>
    <w:rsid w:val="00073629"/>
    <w:rsid w:val="000B1A87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61BDD"/>
    <w:rsid w:val="00466F76"/>
    <w:rsid w:val="004702FC"/>
    <w:rsid w:val="00491E3E"/>
    <w:rsid w:val="0049597B"/>
    <w:rsid w:val="004B56DE"/>
    <w:rsid w:val="004E754D"/>
    <w:rsid w:val="005034E5"/>
    <w:rsid w:val="00504581"/>
    <w:rsid w:val="005242C4"/>
    <w:rsid w:val="00524F3F"/>
    <w:rsid w:val="00533F74"/>
    <w:rsid w:val="00551282"/>
    <w:rsid w:val="005763A2"/>
    <w:rsid w:val="005811EA"/>
    <w:rsid w:val="00590345"/>
    <w:rsid w:val="0059312C"/>
    <w:rsid w:val="005D592F"/>
    <w:rsid w:val="005F1DDB"/>
    <w:rsid w:val="005F1EE3"/>
    <w:rsid w:val="005F381D"/>
    <w:rsid w:val="005F6A0A"/>
    <w:rsid w:val="00605037"/>
    <w:rsid w:val="00610DD1"/>
    <w:rsid w:val="006152BB"/>
    <w:rsid w:val="006222D1"/>
    <w:rsid w:val="006372BA"/>
    <w:rsid w:val="00637AB1"/>
    <w:rsid w:val="00641F95"/>
    <w:rsid w:val="006472BE"/>
    <w:rsid w:val="006619AB"/>
    <w:rsid w:val="006829D0"/>
    <w:rsid w:val="006A1776"/>
    <w:rsid w:val="006A678E"/>
    <w:rsid w:val="006C6336"/>
    <w:rsid w:val="006C662F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21C63"/>
    <w:rsid w:val="009320C1"/>
    <w:rsid w:val="00963855"/>
    <w:rsid w:val="009647EA"/>
    <w:rsid w:val="0097001E"/>
    <w:rsid w:val="009B6E1F"/>
    <w:rsid w:val="009C02D0"/>
    <w:rsid w:val="009F4980"/>
    <w:rsid w:val="009F5B14"/>
    <w:rsid w:val="00A04AB1"/>
    <w:rsid w:val="00A316BF"/>
    <w:rsid w:val="00A359D1"/>
    <w:rsid w:val="00A35C2A"/>
    <w:rsid w:val="00A62AE6"/>
    <w:rsid w:val="00A765C2"/>
    <w:rsid w:val="00AA00A8"/>
    <w:rsid w:val="00AB1CAC"/>
    <w:rsid w:val="00AE612A"/>
    <w:rsid w:val="00B620F2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93C"/>
    <w:rsid w:val="00CB1D43"/>
    <w:rsid w:val="00CC72D4"/>
    <w:rsid w:val="00CF61F2"/>
    <w:rsid w:val="00D03E91"/>
    <w:rsid w:val="00D06E3B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3865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F381D"/>
    <w:rPr>
      <w:rFonts w:ascii="Tahoma" w:eastAsia="Times CY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F381D"/>
    <w:rPr>
      <w:rFonts w:ascii="Tahoma" w:eastAsia="Times CY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8358-6AE8-4D24-9D1F-6A537DF4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6</cp:revision>
  <cp:lastPrinted>2019-01-29T07:44:00Z</cp:lastPrinted>
  <dcterms:created xsi:type="dcterms:W3CDTF">2019-01-29T07:34:00Z</dcterms:created>
  <dcterms:modified xsi:type="dcterms:W3CDTF">2019-01-29T08:03:00Z</dcterms:modified>
</cp:coreProperties>
</file>