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380" w:rsidRDefault="00DA6380" w:rsidP="00712D9D">
      <w:pPr>
        <w:pStyle w:val="NoSpacing"/>
        <w:rPr>
          <w:lang w:eastAsia="bg-BG"/>
        </w:rPr>
      </w:pPr>
    </w:p>
    <w:p w:rsidR="003E6A8C" w:rsidRDefault="003E6A8C" w:rsidP="00712D9D">
      <w:pPr>
        <w:pStyle w:val="NoSpacing"/>
        <w:rPr>
          <w:lang w:eastAsia="bg-BG"/>
        </w:rPr>
      </w:pPr>
    </w:p>
    <w:p w:rsidR="00D174A1" w:rsidRDefault="00D174A1" w:rsidP="003E6A8C">
      <w:pPr>
        <w:spacing w:afterLines="40" w:after="96" w:line="240" w:lineRule="auto"/>
        <w:rPr>
          <w:rFonts w:ascii="Times New Roman" w:hAnsi="Times New Roman" w:cs="Times New Roman"/>
          <w:b/>
          <w:bCs/>
          <w:sz w:val="24"/>
          <w:szCs w:val="24"/>
        </w:rPr>
      </w:pPr>
      <w:r w:rsidRPr="00D174A1">
        <w:rPr>
          <w:rFonts w:ascii="Times New Roman" w:hAnsi="Times New Roman" w:cs="Times New Roman"/>
          <w:b/>
          <w:bCs/>
          <w:sz w:val="24"/>
          <w:szCs w:val="24"/>
        </w:rPr>
        <w:tab/>
      </w:r>
      <w:r w:rsidRPr="00D174A1">
        <w:rPr>
          <w:rFonts w:ascii="Times New Roman" w:hAnsi="Times New Roman" w:cs="Times New Roman"/>
          <w:b/>
          <w:bCs/>
          <w:sz w:val="24"/>
          <w:szCs w:val="24"/>
        </w:rPr>
        <w:tab/>
      </w:r>
      <w:r w:rsidRPr="00D174A1">
        <w:rPr>
          <w:rFonts w:ascii="Times New Roman" w:hAnsi="Times New Roman" w:cs="Times New Roman"/>
          <w:b/>
          <w:bCs/>
          <w:sz w:val="24"/>
          <w:szCs w:val="24"/>
        </w:rPr>
        <w:tab/>
      </w:r>
      <w:r w:rsidRPr="00D174A1">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ДО</w:t>
      </w:r>
    </w:p>
    <w:p w:rsidR="00D174A1" w:rsidRDefault="00D174A1" w:rsidP="00D174A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63369A">
        <w:rPr>
          <w:rFonts w:ascii="Times New Roman" w:hAnsi="Times New Roman" w:cs="Times New Roman"/>
          <w:b/>
          <w:bCs/>
          <w:sz w:val="24"/>
          <w:szCs w:val="24"/>
        </w:rPr>
        <w:t xml:space="preserve">Кооперация </w:t>
      </w:r>
      <w:r>
        <w:rPr>
          <w:rFonts w:ascii="Times New Roman" w:hAnsi="Times New Roman" w:cs="Times New Roman"/>
          <w:b/>
          <w:bCs/>
          <w:sz w:val="24"/>
          <w:szCs w:val="24"/>
        </w:rPr>
        <w:t>„</w:t>
      </w:r>
      <w:r w:rsidR="0063369A">
        <w:rPr>
          <w:rFonts w:ascii="Times New Roman" w:hAnsi="Times New Roman" w:cs="Times New Roman"/>
          <w:b/>
          <w:bCs/>
          <w:sz w:val="24"/>
          <w:szCs w:val="24"/>
        </w:rPr>
        <w:t>Военноинвалид“</w:t>
      </w:r>
      <w:r>
        <w:rPr>
          <w:rFonts w:ascii="Times New Roman" w:hAnsi="Times New Roman" w:cs="Times New Roman"/>
          <w:b/>
          <w:bCs/>
          <w:sz w:val="24"/>
          <w:szCs w:val="24"/>
        </w:rPr>
        <w:t xml:space="preserve">, ЕИК </w:t>
      </w:r>
      <w:r w:rsidR="0063369A">
        <w:rPr>
          <w:rFonts w:ascii="Times New Roman" w:hAnsi="Times New Roman" w:cs="Times New Roman"/>
          <w:b/>
          <w:bCs/>
          <w:sz w:val="24"/>
          <w:szCs w:val="24"/>
        </w:rPr>
        <w:t>113524915</w:t>
      </w:r>
    </w:p>
    <w:p w:rsidR="00D174A1" w:rsidRDefault="00D174A1" w:rsidP="00D174A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адрес: гр. </w:t>
      </w:r>
      <w:r w:rsidR="0063369A">
        <w:rPr>
          <w:rFonts w:ascii="Times New Roman" w:hAnsi="Times New Roman" w:cs="Times New Roman"/>
          <w:b/>
          <w:bCs/>
          <w:sz w:val="24"/>
          <w:szCs w:val="24"/>
        </w:rPr>
        <w:t>Перник</w:t>
      </w:r>
      <w:r>
        <w:rPr>
          <w:rFonts w:ascii="Times New Roman" w:hAnsi="Times New Roman" w:cs="Times New Roman"/>
          <w:b/>
          <w:bCs/>
          <w:sz w:val="24"/>
          <w:szCs w:val="24"/>
        </w:rPr>
        <w:t xml:space="preserve">, </w:t>
      </w:r>
      <w:r w:rsidR="0063369A">
        <w:rPr>
          <w:rFonts w:ascii="Times New Roman" w:hAnsi="Times New Roman" w:cs="Times New Roman"/>
          <w:b/>
          <w:bCs/>
          <w:sz w:val="24"/>
          <w:szCs w:val="24"/>
        </w:rPr>
        <w:t>ул</w:t>
      </w:r>
      <w:r>
        <w:rPr>
          <w:rFonts w:ascii="Times New Roman" w:hAnsi="Times New Roman" w:cs="Times New Roman"/>
          <w:b/>
          <w:bCs/>
          <w:sz w:val="24"/>
          <w:szCs w:val="24"/>
        </w:rPr>
        <w:t xml:space="preserve">. </w:t>
      </w:r>
      <w:r w:rsidR="0063369A">
        <w:rPr>
          <w:rFonts w:ascii="Times New Roman" w:hAnsi="Times New Roman" w:cs="Times New Roman"/>
          <w:b/>
          <w:bCs/>
          <w:sz w:val="24"/>
          <w:szCs w:val="24"/>
        </w:rPr>
        <w:t>Кракра</w:t>
      </w:r>
      <w:r>
        <w:rPr>
          <w:rFonts w:ascii="Times New Roman" w:hAnsi="Times New Roman" w:cs="Times New Roman"/>
          <w:b/>
          <w:bCs/>
          <w:sz w:val="24"/>
          <w:szCs w:val="24"/>
        </w:rPr>
        <w:t xml:space="preserve">, </w:t>
      </w:r>
      <w:r w:rsidR="0063369A">
        <w:rPr>
          <w:rFonts w:ascii="Times New Roman" w:hAnsi="Times New Roman" w:cs="Times New Roman"/>
          <w:b/>
          <w:bCs/>
          <w:sz w:val="24"/>
          <w:szCs w:val="24"/>
        </w:rPr>
        <w:t>бл. 15, вх. Б, ап. 7</w:t>
      </w:r>
    </w:p>
    <w:p w:rsidR="00D174A1" w:rsidRDefault="00D174A1" w:rsidP="00D174A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D174A1">
        <w:rPr>
          <w:rFonts w:ascii="Times New Roman" w:hAnsi="Times New Roman" w:cs="Times New Roman"/>
          <w:b/>
          <w:bCs/>
          <w:sz w:val="24"/>
          <w:szCs w:val="24"/>
        </w:rPr>
        <w:t>тел. 0</w:t>
      </w:r>
      <w:r w:rsidR="0063369A">
        <w:rPr>
          <w:rFonts w:ascii="Times New Roman" w:hAnsi="Times New Roman" w:cs="Times New Roman"/>
          <w:b/>
          <w:bCs/>
          <w:sz w:val="24"/>
          <w:szCs w:val="24"/>
        </w:rPr>
        <w:t>76</w:t>
      </w:r>
      <w:r w:rsidRPr="00D174A1">
        <w:rPr>
          <w:rFonts w:ascii="Times New Roman" w:hAnsi="Times New Roman" w:cs="Times New Roman"/>
          <w:b/>
          <w:bCs/>
          <w:sz w:val="24"/>
          <w:szCs w:val="24"/>
        </w:rPr>
        <w:t>/</w:t>
      </w:r>
      <w:r w:rsidR="0063369A">
        <w:rPr>
          <w:rFonts w:ascii="Times New Roman" w:hAnsi="Times New Roman" w:cs="Times New Roman"/>
          <w:b/>
          <w:bCs/>
          <w:sz w:val="24"/>
          <w:szCs w:val="24"/>
        </w:rPr>
        <w:t>600</w:t>
      </w:r>
      <w:r w:rsidRPr="00D174A1">
        <w:rPr>
          <w:rFonts w:ascii="Times New Roman" w:hAnsi="Times New Roman" w:cs="Times New Roman"/>
          <w:b/>
          <w:bCs/>
          <w:sz w:val="24"/>
          <w:szCs w:val="24"/>
        </w:rPr>
        <w:t xml:space="preserve"> </w:t>
      </w:r>
      <w:r w:rsidR="0063369A">
        <w:rPr>
          <w:rFonts w:ascii="Times New Roman" w:hAnsi="Times New Roman" w:cs="Times New Roman"/>
          <w:b/>
          <w:bCs/>
          <w:sz w:val="24"/>
          <w:szCs w:val="24"/>
        </w:rPr>
        <w:t>463;</w:t>
      </w:r>
    </w:p>
    <w:p w:rsidR="00D174A1" w:rsidRDefault="00D174A1" w:rsidP="00D174A1">
      <w:pPr>
        <w:spacing w:after="0" w:line="240" w:lineRule="auto"/>
        <w:rPr>
          <w:rFonts w:ascii="Times New Roman" w:hAnsi="Times New Roman" w:cs="Times New Roman"/>
          <w:b/>
          <w:bCs/>
          <w:sz w:val="24"/>
          <w:szCs w:val="24"/>
        </w:rPr>
      </w:pPr>
    </w:p>
    <w:p w:rsidR="00D174A1" w:rsidRPr="00984F65" w:rsidRDefault="00D174A1" w:rsidP="00D174A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984F65" w:rsidRPr="00984F65">
        <w:rPr>
          <w:rFonts w:ascii="Times New Roman" w:hAnsi="Times New Roman" w:cs="Times New Roman"/>
          <w:b/>
          <w:bCs/>
          <w:sz w:val="24"/>
          <w:szCs w:val="24"/>
        </w:rPr>
        <w:t>„</w:t>
      </w:r>
      <w:proofErr w:type="spellStart"/>
      <w:r w:rsidR="00984F65" w:rsidRPr="00984F65">
        <w:rPr>
          <w:rFonts w:ascii="Times New Roman" w:hAnsi="Times New Roman" w:cs="Times New Roman"/>
          <w:b/>
          <w:bCs/>
          <w:sz w:val="24"/>
          <w:szCs w:val="24"/>
        </w:rPr>
        <w:t>Фотис</w:t>
      </w:r>
      <w:proofErr w:type="spellEnd"/>
      <w:r w:rsidRPr="00984F65">
        <w:rPr>
          <w:rFonts w:ascii="Times New Roman" w:hAnsi="Times New Roman" w:cs="Times New Roman"/>
          <w:b/>
          <w:bCs/>
          <w:sz w:val="24"/>
          <w:szCs w:val="24"/>
        </w:rPr>
        <w:t xml:space="preserve">“ </w:t>
      </w:r>
      <w:r w:rsidR="00984F65" w:rsidRPr="00984F65">
        <w:rPr>
          <w:rFonts w:ascii="Times New Roman" w:hAnsi="Times New Roman" w:cs="Times New Roman"/>
          <w:b/>
          <w:bCs/>
          <w:sz w:val="24"/>
          <w:szCs w:val="24"/>
        </w:rPr>
        <w:t>ОО</w:t>
      </w:r>
      <w:r w:rsidRPr="00984F65">
        <w:rPr>
          <w:rFonts w:ascii="Times New Roman" w:hAnsi="Times New Roman" w:cs="Times New Roman"/>
          <w:b/>
          <w:bCs/>
          <w:sz w:val="24"/>
          <w:szCs w:val="24"/>
        </w:rPr>
        <w:t xml:space="preserve">Д, ЕИК </w:t>
      </w:r>
      <w:r w:rsidR="00984F65" w:rsidRPr="00984F65">
        <w:rPr>
          <w:rFonts w:ascii="Times New Roman" w:hAnsi="Times New Roman" w:cs="Times New Roman"/>
          <w:b/>
          <w:bCs/>
          <w:sz w:val="24"/>
          <w:szCs w:val="24"/>
        </w:rPr>
        <w:t>113521965</w:t>
      </w:r>
    </w:p>
    <w:p w:rsidR="00984F65" w:rsidRPr="00984F65" w:rsidRDefault="00D174A1" w:rsidP="00D174A1">
      <w:pPr>
        <w:spacing w:after="0" w:line="240" w:lineRule="auto"/>
        <w:rPr>
          <w:rFonts w:ascii="Times New Roman" w:hAnsi="Times New Roman" w:cs="Times New Roman"/>
          <w:b/>
          <w:bCs/>
          <w:sz w:val="24"/>
          <w:szCs w:val="24"/>
        </w:rPr>
      </w:pPr>
      <w:r w:rsidRPr="00984F65">
        <w:rPr>
          <w:rFonts w:ascii="Times New Roman" w:hAnsi="Times New Roman" w:cs="Times New Roman"/>
          <w:b/>
          <w:bCs/>
          <w:sz w:val="24"/>
          <w:szCs w:val="24"/>
        </w:rPr>
        <w:tab/>
      </w:r>
      <w:r w:rsidRPr="00984F65">
        <w:rPr>
          <w:rFonts w:ascii="Times New Roman" w:hAnsi="Times New Roman" w:cs="Times New Roman"/>
          <w:b/>
          <w:bCs/>
          <w:sz w:val="24"/>
          <w:szCs w:val="24"/>
        </w:rPr>
        <w:tab/>
      </w:r>
      <w:r w:rsidRPr="00984F65">
        <w:rPr>
          <w:rFonts w:ascii="Times New Roman" w:hAnsi="Times New Roman" w:cs="Times New Roman"/>
          <w:b/>
          <w:bCs/>
          <w:sz w:val="24"/>
          <w:szCs w:val="24"/>
        </w:rPr>
        <w:tab/>
      </w:r>
      <w:r w:rsidRPr="00984F65">
        <w:rPr>
          <w:rFonts w:ascii="Times New Roman" w:hAnsi="Times New Roman" w:cs="Times New Roman"/>
          <w:b/>
          <w:bCs/>
          <w:sz w:val="24"/>
          <w:szCs w:val="24"/>
        </w:rPr>
        <w:tab/>
      </w:r>
      <w:r w:rsidRPr="00984F65">
        <w:rPr>
          <w:rFonts w:ascii="Times New Roman" w:hAnsi="Times New Roman" w:cs="Times New Roman"/>
          <w:b/>
          <w:bCs/>
          <w:sz w:val="24"/>
          <w:szCs w:val="24"/>
        </w:rPr>
        <w:tab/>
      </w:r>
      <w:r w:rsidRPr="00984F65">
        <w:rPr>
          <w:rFonts w:ascii="Times New Roman" w:hAnsi="Times New Roman" w:cs="Times New Roman"/>
          <w:b/>
          <w:bCs/>
          <w:sz w:val="24"/>
          <w:szCs w:val="24"/>
        </w:rPr>
        <w:tab/>
        <w:t xml:space="preserve">адрес: гр. </w:t>
      </w:r>
      <w:r w:rsidR="00984F65" w:rsidRPr="00984F65">
        <w:rPr>
          <w:rFonts w:ascii="Times New Roman" w:hAnsi="Times New Roman" w:cs="Times New Roman"/>
          <w:b/>
          <w:bCs/>
          <w:sz w:val="24"/>
          <w:szCs w:val="24"/>
        </w:rPr>
        <w:t>Перник 2304</w:t>
      </w:r>
      <w:r w:rsidRPr="00984F65">
        <w:rPr>
          <w:rFonts w:ascii="Times New Roman" w:hAnsi="Times New Roman" w:cs="Times New Roman"/>
          <w:b/>
          <w:bCs/>
          <w:sz w:val="24"/>
          <w:szCs w:val="24"/>
        </w:rPr>
        <w:t xml:space="preserve">, </w:t>
      </w:r>
      <w:r w:rsidR="00984F65" w:rsidRPr="00984F65">
        <w:rPr>
          <w:rFonts w:ascii="Times New Roman" w:hAnsi="Times New Roman" w:cs="Times New Roman"/>
          <w:b/>
          <w:bCs/>
          <w:sz w:val="24"/>
          <w:szCs w:val="24"/>
        </w:rPr>
        <w:t>ж.к. Изток</w:t>
      </w:r>
      <w:r w:rsidRPr="00984F65">
        <w:rPr>
          <w:rFonts w:ascii="Times New Roman" w:hAnsi="Times New Roman" w:cs="Times New Roman"/>
          <w:b/>
          <w:bCs/>
          <w:sz w:val="24"/>
          <w:szCs w:val="24"/>
        </w:rPr>
        <w:t xml:space="preserve">, </w:t>
      </w:r>
    </w:p>
    <w:p w:rsidR="00D174A1" w:rsidRPr="00984F65" w:rsidRDefault="00D174A1" w:rsidP="00984F65">
      <w:pPr>
        <w:spacing w:after="0" w:line="240" w:lineRule="auto"/>
        <w:ind w:left="3540" w:firstLine="708"/>
        <w:rPr>
          <w:rFonts w:ascii="Times New Roman" w:hAnsi="Times New Roman" w:cs="Times New Roman"/>
          <w:b/>
          <w:bCs/>
          <w:sz w:val="24"/>
          <w:szCs w:val="24"/>
        </w:rPr>
      </w:pPr>
      <w:r w:rsidRPr="00984F65">
        <w:rPr>
          <w:rFonts w:ascii="Times New Roman" w:hAnsi="Times New Roman" w:cs="Times New Roman"/>
          <w:b/>
          <w:bCs/>
          <w:sz w:val="24"/>
          <w:szCs w:val="24"/>
        </w:rPr>
        <w:t>ул. „</w:t>
      </w:r>
      <w:proofErr w:type="spellStart"/>
      <w:r w:rsidR="00984F65" w:rsidRPr="00984F65">
        <w:rPr>
          <w:rFonts w:ascii="Times New Roman" w:hAnsi="Times New Roman" w:cs="Times New Roman"/>
          <w:b/>
          <w:bCs/>
          <w:sz w:val="24"/>
          <w:szCs w:val="24"/>
        </w:rPr>
        <w:t>Бучински</w:t>
      </w:r>
      <w:proofErr w:type="spellEnd"/>
      <w:r w:rsidR="00984F65" w:rsidRPr="00984F65">
        <w:rPr>
          <w:rFonts w:ascii="Times New Roman" w:hAnsi="Times New Roman" w:cs="Times New Roman"/>
          <w:b/>
          <w:bCs/>
          <w:sz w:val="24"/>
          <w:szCs w:val="24"/>
        </w:rPr>
        <w:t xml:space="preserve"> път</w:t>
      </w:r>
      <w:r w:rsidRPr="00984F65">
        <w:rPr>
          <w:rFonts w:ascii="Times New Roman" w:hAnsi="Times New Roman" w:cs="Times New Roman"/>
          <w:b/>
          <w:bCs/>
          <w:sz w:val="24"/>
          <w:szCs w:val="24"/>
        </w:rPr>
        <w:t xml:space="preserve">“ № </w:t>
      </w:r>
      <w:r w:rsidR="00984F65" w:rsidRPr="00984F65">
        <w:rPr>
          <w:rFonts w:ascii="Times New Roman" w:hAnsi="Times New Roman" w:cs="Times New Roman"/>
          <w:b/>
          <w:bCs/>
          <w:sz w:val="24"/>
          <w:szCs w:val="24"/>
        </w:rPr>
        <w:t>4</w:t>
      </w:r>
    </w:p>
    <w:p w:rsidR="00D174A1" w:rsidRPr="00984F65" w:rsidRDefault="00D174A1" w:rsidP="00D174A1">
      <w:pPr>
        <w:spacing w:after="0" w:line="240" w:lineRule="auto"/>
        <w:rPr>
          <w:rFonts w:ascii="Times New Roman" w:hAnsi="Times New Roman" w:cs="Times New Roman"/>
          <w:b/>
          <w:bCs/>
          <w:sz w:val="24"/>
          <w:szCs w:val="24"/>
        </w:rPr>
      </w:pPr>
      <w:r w:rsidRPr="00984F65">
        <w:rPr>
          <w:rFonts w:ascii="Times New Roman" w:hAnsi="Times New Roman" w:cs="Times New Roman"/>
          <w:b/>
          <w:bCs/>
          <w:sz w:val="24"/>
          <w:szCs w:val="24"/>
        </w:rPr>
        <w:tab/>
      </w:r>
      <w:r w:rsidRPr="00984F65">
        <w:rPr>
          <w:rFonts w:ascii="Times New Roman" w:hAnsi="Times New Roman" w:cs="Times New Roman"/>
          <w:b/>
          <w:bCs/>
          <w:sz w:val="24"/>
          <w:szCs w:val="24"/>
        </w:rPr>
        <w:tab/>
      </w:r>
      <w:r w:rsidRPr="00984F65">
        <w:rPr>
          <w:rFonts w:ascii="Times New Roman" w:hAnsi="Times New Roman" w:cs="Times New Roman"/>
          <w:b/>
          <w:bCs/>
          <w:sz w:val="24"/>
          <w:szCs w:val="24"/>
        </w:rPr>
        <w:tab/>
      </w:r>
      <w:r w:rsidRPr="00984F65">
        <w:rPr>
          <w:rFonts w:ascii="Times New Roman" w:hAnsi="Times New Roman" w:cs="Times New Roman"/>
          <w:b/>
          <w:bCs/>
          <w:sz w:val="24"/>
          <w:szCs w:val="24"/>
        </w:rPr>
        <w:tab/>
      </w:r>
      <w:r w:rsidRPr="00984F65">
        <w:rPr>
          <w:rFonts w:ascii="Times New Roman" w:hAnsi="Times New Roman" w:cs="Times New Roman"/>
          <w:b/>
          <w:bCs/>
          <w:sz w:val="24"/>
          <w:szCs w:val="24"/>
        </w:rPr>
        <w:tab/>
      </w:r>
      <w:r w:rsidRPr="00984F65">
        <w:rPr>
          <w:rFonts w:ascii="Times New Roman" w:hAnsi="Times New Roman" w:cs="Times New Roman"/>
          <w:b/>
          <w:bCs/>
          <w:sz w:val="24"/>
          <w:szCs w:val="24"/>
        </w:rPr>
        <w:tab/>
        <w:t>тел.:0</w:t>
      </w:r>
      <w:r w:rsidR="00984F65" w:rsidRPr="00984F65">
        <w:rPr>
          <w:rFonts w:ascii="Times New Roman" w:hAnsi="Times New Roman" w:cs="Times New Roman"/>
          <w:b/>
          <w:bCs/>
          <w:sz w:val="24"/>
          <w:szCs w:val="24"/>
        </w:rPr>
        <w:t>76</w:t>
      </w:r>
      <w:r w:rsidRPr="00984F65">
        <w:rPr>
          <w:rFonts w:ascii="Times New Roman" w:hAnsi="Times New Roman" w:cs="Times New Roman"/>
          <w:b/>
          <w:bCs/>
          <w:sz w:val="24"/>
          <w:szCs w:val="24"/>
        </w:rPr>
        <w:t xml:space="preserve">/ </w:t>
      </w:r>
      <w:r w:rsidR="00984F65" w:rsidRPr="00984F65">
        <w:rPr>
          <w:rFonts w:ascii="Times New Roman" w:hAnsi="Times New Roman" w:cs="Times New Roman"/>
          <w:b/>
          <w:bCs/>
          <w:sz w:val="24"/>
          <w:szCs w:val="24"/>
        </w:rPr>
        <w:t>672</w:t>
      </w:r>
      <w:r w:rsidRPr="00984F65">
        <w:rPr>
          <w:rFonts w:ascii="Times New Roman" w:hAnsi="Times New Roman" w:cs="Times New Roman"/>
          <w:b/>
          <w:bCs/>
          <w:sz w:val="24"/>
          <w:szCs w:val="24"/>
        </w:rPr>
        <w:t xml:space="preserve"> </w:t>
      </w:r>
      <w:r w:rsidR="00984F65" w:rsidRPr="00984F65">
        <w:rPr>
          <w:rFonts w:ascii="Times New Roman" w:hAnsi="Times New Roman" w:cs="Times New Roman"/>
          <w:b/>
          <w:bCs/>
          <w:sz w:val="24"/>
          <w:szCs w:val="24"/>
        </w:rPr>
        <w:t>030</w:t>
      </w:r>
    </w:p>
    <w:p w:rsidR="00D174A1" w:rsidRPr="0063369A" w:rsidRDefault="00D174A1" w:rsidP="00D174A1">
      <w:pPr>
        <w:spacing w:after="0" w:line="240" w:lineRule="auto"/>
        <w:rPr>
          <w:rFonts w:ascii="Times New Roman" w:hAnsi="Times New Roman" w:cs="Times New Roman"/>
          <w:b/>
          <w:bCs/>
          <w:sz w:val="24"/>
          <w:szCs w:val="24"/>
          <w:highlight w:val="yellow"/>
        </w:rPr>
      </w:pPr>
    </w:p>
    <w:p w:rsidR="00DE3BCC" w:rsidRDefault="00DE3BCC" w:rsidP="00D174A1">
      <w:pPr>
        <w:spacing w:after="0" w:line="240" w:lineRule="auto"/>
        <w:ind w:left="4245"/>
        <w:rPr>
          <w:rFonts w:ascii="Times New Roman" w:hAnsi="Times New Roman" w:cs="Times New Roman"/>
          <w:b/>
          <w:bCs/>
          <w:sz w:val="24"/>
          <w:szCs w:val="24"/>
        </w:rPr>
      </w:pPr>
    </w:p>
    <w:p w:rsidR="00DE3BCC" w:rsidRDefault="00DE3BCC" w:rsidP="00D174A1">
      <w:pPr>
        <w:spacing w:after="0" w:line="240" w:lineRule="auto"/>
        <w:ind w:left="4245"/>
        <w:rPr>
          <w:rFonts w:ascii="Times New Roman" w:hAnsi="Times New Roman" w:cs="Times New Roman"/>
          <w:b/>
          <w:bCs/>
          <w:sz w:val="24"/>
          <w:szCs w:val="24"/>
        </w:rPr>
      </w:pPr>
    </w:p>
    <w:p w:rsidR="00DE3BCC" w:rsidRDefault="00DE3BCC" w:rsidP="00D174A1">
      <w:pPr>
        <w:spacing w:after="0" w:line="240" w:lineRule="auto"/>
        <w:ind w:left="4245"/>
        <w:rPr>
          <w:rFonts w:ascii="Times New Roman" w:hAnsi="Times New Roman" w:cs="Times New Roman"/>
          <w:b/>
          <w:bCs/>
          <w:sz w:val="24"/>
          <w:szCs w:val="24"/>
        </w:rPr>
      </w:pPr>
    </w:p>
    <w:p w:rsidR="00DE3BCC" w:rsidRPr="00D174A1" w:rsidRDefault="00DE3BCC" w:rsidP="00D174A1">
      <w:pPr>
        <w:spacing w:after="0" w:line="240" w:lineRule="auto"/>
        <w:ind w:left="4245"/>
        <w:rPr>
          <w:rFonts w:ascii="Times New Roman" w:hAnsi="Times New Roman" w:cs="Times New Roman"/>
          <w:b/>
          <w:bCs/>
          <w:sz w:val="24"/>
          <w:szCs w:val="24"/>
        </w:rPr>
      </w:pPr>
    </w:p>
    <w:p w:rsidR="003E6A8C" w:rsidRPr="003E6A8C" w:rsidRDefault="003E6A8C" w:rsidP="003E6A8C">
      <w:pPr>
        <w:spacing w:afterLines="40" w:after="96" w:line="240" w:lineRule="auto"/>
        <w:jc w:val="center"/>
        <w:rPr>
          <w:rFonts w:ascii="Times New Roman" w:hAnsi="Times New Roman" w:cs="Times New Roman"/>
          <w:b/>
          <w:sz w:val="32"/>
          <w:szCs w:val="32"/>
        </w:rPr>
      </w:pPr>
      <w:r w:rsidRPr="003E6A8C">
        <w:rPr>
          <w:rFonts w:ascii="Times New Roman" w:hAnsi="Times New Roman" w:cs="Times New Roman"/>
          <w:b/>
          <w:sz w:val="32"/>
          <w:szCs w:val="32"/>
        </w:rPr>
        <w:t xml:space="preserve">П О К А Н А </w:t>
      </w:r>
    </w:p>
    <w:p w:rsidR="0063369A" w:rsidRDefault="003E6A8C" w:rsidP="0063369A">
      <w:pPr>
        <w:spacing w:afterLines="40" w:after="96" w:line="240" w:lineRule="auto"/>
        <w:jc w:val="center"/>
        <w:rPr>
          <w:rFonts w:ascii="Times New Roman" w:hAnsi="Times New Roman" w:cs="Times New Roman"/>
          <w:b/>
          <w:sz w:val="24"/>
          <w:szCs w:val="24"/>
        </w:rPr>
      </w:pPr>
      <w:r w:rsidRPr="003E6A8C">
        <w:rPr>
          <w:rFonts w:ascii="Times New Roman" w:hAnsi="Times New Roman" w:cs="Times New Roman"/>
          <w:b/>
          <w:sz w:val="24"/>
          <w:szCs w:val="24"/>
        </w:rPr>
        <w:t xml:space="preserve">ЗА </w:t>
      </w:r>
      <w:r>
        <w:rPr>
          <w:rFonts w:ascii="Times New Roman" w:hAnsi="Times New Roman" w:cs="Times New Roman"/>
          <w:b/>
          <w:sz w:val="24"/>
          <w:szCs w:val="24"/>
        </w:rPr>
        <w:t xml:space="preserve"> УЧАСТИЕ В </w:t>
      </w:r>
      <w:r w:rsidR="00DE3BCC">
        <w:rPr>
          <w:rFonts w:ascii="Times New Roman" w:hAnsi="Times New Roman" w:cs="Times New Roman"/>
          <w:b/>
          <w:sz w:val="24"/>
          <w:szCs w:val="24"/>
        </w:rPr>
        <w:t xml:space="preserve">ПРОЦЕДУРА </w:t>
      </w:r>
      <w:r w:rsidR="0013010E">
        <w:rPr>
          <w:rFonts w:ascii="Times New Roman" w:hAnsi="Times New Roman" w:cs="Times New Roman"/>
          <w:b/>
          <w:sz w:val="24"/>
          <w:szCs w:val="24"/>
        </w:rPr>
        <w:t>Н</w:t>
      </w:r>
      <w:r w:rsidR="00DE3BCC">
        <w:rPr>
          <w:rFonts w:ascii="Times New Roman" w:hAnsi="Times New Roman" w:cs="Times New Roman"/>
          <w:b/>
          <w:sz w:val="24"/>
          <w:szCs w:val="24"/>
        </w:rPr>
        <w:t>А</w:t>
      </w:r>
      <w:r w:rsidR="0063369A">
        <w:rPr>
          <w:rFonts w:ascii="Times New Roman" w:hAnsi="Times New Roman" w:cs="Times New Roman"/>
          <w:b/>
          <w:sz w:val="24"/>
          <w:szCs w:val="24"/>
        </w:rPr>
        <w:t xml:space="preserve"> </w:t>
      </w:r>
      <w:r w:rsidR="0063369A" w:rsidRPr="003E6A8C">
        <w:rPr>
          <w:rFonts w:ascii="Times New Roman" w:hAnsi="Times New Roman" w:cs="Times New Roman"/>
          <w:b/>
          <w:sz w:val="24"/>
          <w:szCs w:val="24"/>
        </w:rPr>
        <w:t xml:space="preserve">ДОГОВАРЯНЕ </w:t>
      </w:r>
      <w:r w:rsidR="0063369A">
        <w:rPr>
          <w:rFonts w:ascii="Times New Roman" w:hAnsi="Times New Roman" w:cs="Times New Roman"/>
          <w:b/>
          <w:sz w:val="24"/>
          <w:szCs w:val="24"/>
        </w:rPr>
        <w:t xml:space="preserve">БЕЗ </w:t>
      </w:r>
    </w:p>
    <w:p w:rsidR="00DE3BCC" w:rsidRPr="003E6A8C" w:rsidRDefault="0063369A" w:rsidP="0063369A">
      <w:pPr>
        <w:spacing w:afterLines="40" w:after="96" w:line="240" w:lineRule="auto"/>
        <w:jc w:val="center"/>
        <w:rPr>
          <w:rFonts w:ascii="Times New Roman" w:hAnsi="Times New Roman" w:cs="Times New Roman"/>
          <w:b/>
          <w:sz w:val="24"/>
          <w:szCs w:val="24"/>
        </w:rPr>
      </w:pPr>
      <w:r>
        <w:rPr>
          <w:rFonts w:ascii="Times New Roman" w:hAnsi="Times New Roman" w:cs="Times New Roman"/>
          <w:b/>
          <w:sz w:val="24"/>
          <w:szCs w:val="24"/>
        </w:rPr>
        <w:t>ПРЕДВАРИТЕЛНО ОБЯВЛЕНИЕ</w:t>
      </w:r>
    </w:p>
    <w:p w:rsidR="003E6A8C" w:rsidRPr="003E6A8C" w:rsidRDefault="003E6A8C" w:rsidP="003E6A8C">
      <w:pPr>
        <w:spacing w:afterLines="40" w:after="96" w:line="240" w:lineRule="auto"/>
        <w:jc w:val="center"/>
        <w:rPr>
          <w:rFonts w:ascii="Times New Roman" w:hAnsi="Times New Roman" w:cs="Times New Roman"/>
          <w:b/>
          <w:sz w:val="24"/>
          <w:szCs w:val="24"/>
        </w:rPr>
      </w:pPr>
    </w:p>
    <w:p w:rsidR="0063369A" w:rsidRDefault="003E6A8C" w:rsidP="0063369A">
      <w:pPr>
        <w:spacing w:after="0" w:line="276" w:lineRule="auto"/>
        <w:jc w:val="center"/>
        <w:rPr>
          <w:rFonts w:ascii="Times New Roman" w:hAnsi="Times New Roman" w:cs="Times New Roman"/>
          <w:b/>
          <w:sz w:val="24"/>
          <w:szCs w:val="24"/>
        </w:rPr>
      </w:pPr>
      <w:r w:rsidRPr="003E6A8C">
        <w:rPr>
          <w:rFonts w:ascii="Times New Roman" w:hAnsi="Times New Roman" w:cs="Times New Roman"/>
          <w:b/>
          <w:sz w:val="24"/>
          <w:szCs w:val="24"/>
        </w:rPr>
        <w:t>с предмет:</w:t>
      </w:r>
      <w:r>
        <w:rPr>
          <w:rFonts w:ascii="Times New Roman" w:hAnsi="Times New Roman" w:cs="Times New Roman"/>
          <w:b/>
          <w:sz w:val="24"/>
          <w:szCs w:val="24"/>
        </w:rPr>
        <w:t xml:space="preserve"> </w:t>
      </w:r>
      <w:r w:rsidR="0063369A" w:rsidRPr="0063369A">
        <w:rPr>
          <w:rFonts w:ascii="Times New Roman" w:hAnsi="Times New Roman" w:cs="Times New Roman"/>
          <w:b/>
          <w:sz w:val="24"/>
          <w:szCs w:val="24"/>
        </w:rPr>
        <w:t xml:space="preserve">„Доставка на олекотени завивки и спални комплекти за нуждите </w:t>
      </w:r>
    </w:p>
    <w:p w:rsidR="003E6A8C" w:rsidRDefault="0063369A" w:rsidP="0063369A">
      <w:pPr>
        <w:spacing w:after="0" w:line="276" w:lineRule="auto"/>
        <w:jc w:val="center"/>
        <w:rPr>
          <w:rFonts w:ascii="Times New Roman" w:hAnsi="Times New Roman" w:cs="Times New Roman"/>
          <w:sz w:val="24"/>
          <w:szCs w:val="24"/>
          <w:lang w:eastAsia="bg-BG"/>
        </w:rPr>
      </w:pPr>
      <w:r w:rsidRPr="0063369A">
        <w:rPr>
          <w:rFonts w:ascii="Times New Roman" w:hAnsi="Times New Roman" w:cs="Times New Roman"/>
          <w:b/>
          <w:sz w:val="24"/>
          <w:szCs w:val="24"/>
        </w:rPr>
        <w:t>на ОДЗ № 1 „</w:t>
      </w:r>
      <w:proofErr w:type="spellStart"/>
      <w:r w:rsidRPr="0063369A">
        <w:rPr>
          <w:rFonts w:ascii="Times New Roman" w:hAnsi="Times New Roman" w:cs="Times New Roman"/>
          <w:b/>
          <w:sz w:val="24"/>
          <w:szCs w:val="24"/>
        </w:rPr>
        <w:t>Миньорче</w:t>
      </w:r>
      <w:proofErr w:type="spellEnd"/>
      <w:r w:rsidRPr="0063369A">
        <w:rPr>
          <w:rFonts w:ascii="Times New Roman" w:hAnsi="Times New Roman" w:cs="Times New Roman"/>
          <w:b/>
          <w:sz w:val="24"/>
          <w:szCs w:val="24"/>
        </w:rPr>
        <w:t>“, гр. Перник, кв. „Рено“</w:t>
      </w:r>
      <w:r w:rsidRPr="0063369A">
        <w:rPr>
          <w:b/>
        </w:rPr>
        <w:t xml:space="preserve"> </w:t>
      </w:r>
      <w:r w:rsidRPr="0063369A">
        <w:rPr>
          <w:rFonts w:ascii="Times New Roman" w:hAnsi="Times New Roman" w:cs="Times New Roman"/>
          <w:b/>
          <w:sz w:val="24"/>
          <w:szCs w:val="24"/>
        </w:rPr>
        <w:t>във връзка с проект  по процедура BG16RFOP001-1.018  на ОП „Региони в растеж“ 2014-2020г.“</w:t>
      </w:r>
    </w:p>
    <w:p w:rsidR="001B4B3C" w:rsidRDefault="001B4B3C" w:rsidP="00712D9D">
      <w:pPr>
        <w:pStyle w:val="NoSpacing"/>
        <w:rPr>
          <w:rFonts w:ascii="Times New Roman" w:hAnsi="Times New Roman" w:cs="Times New Roman"/>
          <w:sz w:val="24"/>
          <w:szCs w:val="24"/>
          <w:lang w:eastAsia="bg-BG"/>
        </w:rPr>
      </w:pPr>
    </w:p>
    <w:p w:rsidR="001B4B3C" w:rsidRDefault="001B4B3C" w:rsidP="00712D9D">
      <w:pPr>
        <w:pStyle w:val="NoSpacing"/>
        <w:rPr>
          <w:rFonts w:ascii="Times New Roman" w:hAnsi="Times New Roman" w:cs="Times New Roman"/>
          <w:sz w:val="24"/>
          <w:szCs w:val="24"/>
          <w:lang w:eastAsia="bg-BG"/>
        </w:rPr>
      </w:pPr>
    </w:p>
    <w:p w:rsidR="0063369A" w:rsidRDefault="0063369A" w:rsidP="00DE3BCC">
      <w:pPr>
        <w:pStyle w:val="NoSpacing"/>
        <w:spacing w:line="320" w:lineRule="exact"/>
        <w:ind w:firstLine="600"/>
        <w:rPr>
          <w:rFonts w:ascii="Times New Roman" w:hAnsi="Times New Roman"/>
          <w:b/>
          <w:sz w:val="24"/>
          <w:szCs w:val="24"/>
        </w:rPr>
      </w:pPr>
    </w:p>
    <w:p w:rsidR="00DE3BCC" w:rsidRDefault="00DE3BCC" w:rsidP="00DE3BCC">
      <w:pPr>
        <w:pStyle w:val="NoSpacing"/>
        <w:spacing w:line="320" w:lineRule="exact"/>
        <w:ind w:firstLine="600"/>
        <w:rPr>
          <w:rFonts w:ascii="Times New Roman" w:hAnsi="Times New Roman"/>
          <w:b/>
          <w:sz w:val="24"/>
          <w:szCs w:val="24"/>
        </w:rPr>
      </w:pPr>
      <w:r w:rsidRPr="00C440BC">
        <w:rPr>
          <w:rFonts w:ascii="Times New Roman" w:hAnsi="Times New Roman"/>
          <w:b/>
          <w:sz w:val="24"/>
          <w:szCs w:val="24"/>
        </w:rPr>
        <w:t>УВАЖАЕМИ ГОСПОЖИ И ГОСПОДА,</w:t>
      </w:r>
    </w:p>
    <w:p w:rsidR="00A42B2B" w:rsidRPr="00865A8A" w:rsidRDefault="00A42B2B" w:rsidP="00DE3BCC">
      <w:pPr>
        <w:pStyle w:val="NoSpacing"/>
        <w:spacing w:line="320" w:lineRule="exact"/>
        <w:ind w:firstLine="600"/>
        <w:rPr>
          <w:rFonts w:ascii="Times New Roman" w:hAnsi="Times New Roman"/>
          <w:b/>
          <w:sz w:val="24"/>
          <w:szCs w:val="24"/>
        </w:rPr>
      </w:pPr>
    </w:p>
    <w:p w:rsidR="000660AB" w:rsidRDefault="00A42B2B" w:rsidP="0013010E">
      <w:pPr>
        <w:spacing w:after="0" w:line="276" w:lineRule="auto"/>
        <w:ind w:firstLine="567"/>
        <w:jc w:val="both"/>
        <w:rPr>
          <w:rFonts w:ascii="Times New Roman" w:hAnsi="Times New Roman" w:cs="Times New Roman"/>
          <w:b/>
          <w:sz w:val="24"/>
          <w:szCs w:val="24"/>
        </w:rPr>
      </w:pPr>
      <w:r w:rsidRPr="00A42B2B">
        <w:rPr>
          <w:rFonts w:ascii="Times New Roman" w:hAnsi="Times New Roman" w:cs="Times New Roman"/>
          <w:sz w:val="24"/>
          <w:szCs w:val="24"/>
        </w:rPr>
        <w:t>Община Перник, с адрес: гр. Перник, пл. „Св. Иван Рилски“ № 1</w:t>
      </w:r>
      <w:r>
        <w:rPr>
          <w:rFonts w:ascii="Times New Roman" w:hAnsi="Times New Roman" w:cs="Times New Roman"/>
          <w:sz w:val="24"/>
          <w:szCs w:val="24"/>
        </w:rPr>
        <w:t>А</w:t>
      </w:r>
      <w:r w:rsidRPr="00A42B2B">
        <w:rPr>
          <w:rFonts w:ascii="Times New Roman" w:hAnsi="Times New Roman" w:cs="Times New Roman"/>
          <w:sz w:val="24"/>
          <w:szCs w:val="24"/>
        </w:rPr>
        <w:t>,</w:t>
      </w:r>
      <w:r w:rsidR="00DE3BCC" w:rsidRPr="00A42B2B">
        <w:rPr>
          <w:rFonts w:ascii="Times New Roman" w:hAnsi="Times New Roman" w:cs="Times New Roman"/>
          <w:sz w:val="24"/>
          <w:szCs w:val="24"/>
        </w:rPr>
        <w:t xml:space="preserve"> на основание чл. 18, ал. 1, т. </w:t>
      </w:r>
      <w:r w:rsidR="0063369A">
        <w:rPr>
          <w:rFonts w:ascii="Times New Roman" w:hAnsi="Times New Roman" w:cs="Times New Roman"/>
          <w:sz w:val="24"/>
          <w:szCs w:val="24"/>
        </w:rPr>
        <w:t>8</w:t>
      </w:r>
      <w:r w:rsidR="00DE3BCC" w:rsidRPr="00A42B2B">
        <w:rPr>
          <w:rFonts w:ascii="Times New Roman" w:hAnsi="Times New Roman" w:cs="Times New Roman"/>
          <w:sz w:val="24"/>
          <w:szCs w:val="24"/>
        </w:rPr>
        <w:t xml:space="preserve"> във връзка с чл. </w:t>
      </w:r>
      <w:r w:rsidR="000660AB">
        <w:rPr>
          <w:rFonts w:ascii="Times New Roman" w:hAnsi="Times New Roman" w:cs="Times New Roman"/>
          <w:sz w:val="24"/>
          <w:szCs w:val="24"/>
        </w:rPr>
        <w:t>79</w:t>
      </w:r>
      <w:r w:rsidR="00DE3BCC" w:rsidRPr="00A42B2B">
        <w:rPr>
          <w:rFonts w:ascii="Times New Roman" w:hAnsi="Times New Roman" w:cs="Times New Roman"/>
          <w:sz w:val="24"/>
          <w:szCs w:val="24"/>
        </w:rPr>
        <w:t xml:space="preserve">, ал. 1, т. </w:t>
      </w:r>
      <w:r w:rsidR="000660AB">
        <w:rPr>
          <w:rFonts w:ascii="Times New Roman" w:hAnsi="Times New Roman" w:cs="Times New Roman"/>
          <w:sz w:val="24"/>
          <w:szCs w:val="24"/>
        </w:rPr>
        <w:t>1</w:t>
      </w:r>
      <w:r w:rsidR="00DE3BCC" w:rsidRPr="00A42B2B">
        <w:rPr>
          <w:rFonts w:ascii="Times New Roman" w:hAnsi="Times New Roman" w:cs="Times New Roman"/>
          <w:sz w:val="24"/>
          <w:szCs w:val="24"/>
        </w:rPr>
        <w:t xml:space="preserve"> от Закона за обществените поръчки (ЗОП) и чл. 64 от Правилника за прилагане на Закона за обществените поръчки открива процедура </w:t>
      </w:r>
      <w:r w:rsidR="000660AB" w:rsidRPr="00A42B2B">
        <w:rPr>
          <w:rFonts w:ascii="Times New Roman" w:hAnsi="Times New Roman" w:cs="Times New Roman"/>
          <w:sz w:val="24"/>
          <w:szCs w:val="24"/>
        </w:rPr>
        <w:t xml:space="preserve">за възлагане на обществена поръчка </w:t>
      </w:r>
      <w:r w:rsidR="000660AB">
        <w:rPr>
          <w:rFonts w:ascii="Times New Roman" w:hAnsi="Times New Roman" w:cs="Times New Roman"/>
          <w:sz w:val="24"/>
          <w:szCs w:val="24"/>
        </w:rPr>
        <w:t>чрез</w:t>
      </w:r>
      <w:r w:rsidR="00DE3BCC" w:rsidRPr="00A42B2B">
        <w:rPr>
          <w:rFonts w:ascii="Times New Roman" w:hAnsi="Times New Roman" w:cs="Times New Roman"/>
          <w:sz w:val="24"/>
          <w:szCs w:val="24"/>
        </w:rPr>
        <w:t xml:space="preserve"> договаряне </w:t>
      </w:r>
      <w:r w:rsidR="000660AB">
        <w:rPr>
          <w:rFonts w:ascii="Times New Roman" w:hAnsi="Times New Roman" w:cs="Times New Roman"/>
          <w:sz w:val="24"/>
          <w:szCs w:val="24"/>
        </w:rPr>
        <w:t xml:space="preserve">без предварително обявление </w:t>
      </w:r>
      <w:r w:rsidR="00DE3BCC" w:rsidRPr="00A42B2B">
        <w:rPr>
          <w:rFonts w:ascii="Times New Roman" w:hAnsi="Times New Roman" w:cs="Times New Roman"/>
          <w:sz w:val="24"/>
          <w:szCs w:val="24"/>
        </w:rPr>
        <w:t>с предмет:</w:t>
      </w:r>
      <w:r>
        <w:rPr>
          <w:rFonts w:ascii="Times New Roman" w:hAnsi="Times New Roman" w:cs="Times New Roman"/>
          <w:sz w:val="24"/>
          <w:szCs w:val="24"/>
        </w:rPr>
        <w:t xml:space="preserve"> </w:t>
      </w:r>
      <w:r w:rsidR="000660AB" w:rsidRPr="0063369A">
        <w:rPr>
          <w:rFonts w:ascii="Times New Roman" w:hAnsi="Times New Roman" w:cs="Times New Roman"/>
          <w:b/>
          <w:sz w:val="24"/>
          <w:szCs w:val="24"/>
        </w:rPr>
        <w:t>„Доставка на олекотени завивки и спални комплекти за нуждите на ОДЗ № 1 „</w:t>
      </w:r>
      <w:proofErr w:type="spellStart"/>
      <w:r w:rsidR="000660AB" w:rsidRPr="0063369A">
        <w:rPr>
          <w:rFonts w:ascii="Times New Roman" w:hAnsi="Times New Roman" w:cs="Times New Roman"/>
          <w:b/>
          <w:sz w:val="24"/>
          <w:szCs w:val="24"/>
        </w:rPr>
        <w:t>Миньорче</w:t>
      </w:r>
      <w:proofErr w:type="spellEnd"/>
      <w:r w:rsidR="000660AB" w:rsidRPr="0063369A">
        <w:rPr>
          <w:rFonts w:ascii="Times New Roman" w:hAnsi="Times New Roman" w:cs="Times New Roman"/>
          <w:b/>
          <w:sz w:val="24"/>
          <w:szCs w:val="24"/>
        </w:rPr>
        <w:t>“, гр. Перник, кв. „Рено“</w:t>
      </w:r>
      <w:r w:rsidR="000660AB" w:rsidRPr="0063369A">
        <w:rPr>
          <w:b/>
        </w:rPr>
        <w:t xml:space="preserve"> </w:t>
      </w:r>
      <w:r w:rsidR="000660AB" w:rsidRPr="0063369A">
        <w:rPr>
          <w:rFonts w:ascii="Times New Roman" w:hAnsi="Times New Roman" w:cs="Times New Roman"/>
          <w:b/>
          <w:sz w:val="24"/>
          <w:szCs w:val="24"/>
        </w:rPr>
        <w:t>във връзка с проект  по процедура BG16RFOP001-1.018  на ОП „Региони в растеж“ 2014-2020г.“</w:t>
      </w:r>
    </w:p>
    <w:p w:rsidR="00F37C73" w:rsidRPr="00F37C73" w:rsidRDefault="00F37C73" w:rsidP="000660AB">
      <w:pPr>
        <w:spacing w:after="0" w:line="276" w:lineRule="auto"/>
        <w:ind w:firstLine="567"/>
        <w:jc w:val="both"/>
        <w:rPr>
          <w:rFonts w:ascii="Times New Roman" w:hAnsi="Times New Roman" w:cs="Times New Roman"/>
          <w:sz w:val="24"/>
          <w:szCs w:val="24"/>
        </w:rPr>
      </w:pPr>
      <w:r w:rsidRPr="00F37C73">
        <w:rPr>
          <w:rFonts w:ascii="Times New Roman" w:hAnsi="Times New Roman" w:cs="Times New Roman"/>
          <w:sz w:val="24"/>
          <w:szCs w:val="24"/>
        </w:rPr>
        <w:t>Изпращаме ви настоящата покана за участие в процедурата при следните условия:</w:t>
      </w:r>
    </w:p>
    <w:p w:rsidR="00F37C73" w:rsidRPr="00C440BC" w:rsidRDefault="00F37C73" w:rsidP="00F37C73">
      <w:pPr>
        <w:shd w:val="clear" w:color="auto" w:fill="FFFFFF"/>
        <w:tabs>
          <w:tab w:val="left" w:pos="970"/>
        </w:tabs>
        <w:spacing w:before="120" w:line="320" w:lineRule="exact"/>
        <w:ind w:left="11" w:firstLine="1072"/>
        <w:jc w:val="both"/>
        <w:rPr>
          <w:color w:val="000000"/>
          <w:spacing w:val="-1"/>
          <w:sz w:val="28"/>
          <w:szCs w:val="28"/>
          <w:lang w:val="ru-RU"/>
        </w:rPr>
      </w:pPr>
    </w:p>
    <w:p w:rsidR="00F37C73" w:rsidRPr="00F37C73" w:rsidRDefault="00F37C73" w:rsidP="007A5FF7">
      <w:pPr>
        <w:spacing w:line="320" w:lineRule="exact"/>
        <w:ind w:firstLine="567"/>
        <w:jc w:val="both"/>
        <w:rPr>
          <w:rFonts w:ascii="Times New Roman" w:hAnsi="Times New Roman" w:cs="Times New Roman"/>
          <w:b/>
          <w:sz w:val="24"/>
          <w:szCs w:val="24"/>
        </w:rPr>
      </w:pPr>
      <w:r w:rsidRPr="00F37C73">
        <w:rPr>
          <w:rFonts w:ascii="Times New Roman" w:hAnsi="Times New Roman" w:cs="Times New Roman"/>
          <w:b/>
          <w:sz w:val="24"/>
          <w:szCs w:val="24"/>
        </w:rPr>
        <w:lastRenderedPageBreak/>
        <w:t>І. ПЪЛНО ОПИСАНИЕ НА ОБЕКТА И ПРЕДМЕТА НА ПОРЪЧКАТА</w:t>
      </w:r>
    </w:p>
    <w:p w:rsidR="00F37C73" w:rsidRPr="00C440BC" w:rsidRDefault="00F37C73" w:rsidP="00F37C73">
      <w:pPr>
        <w:spacing w:afterLines="40" w:after="96"/>
        <w:ind w:firstLine="567"/>
        <w:jc w:val="both"/>
        <w:rPr>
          <w:b/>
          <w:sz w:val="24"/>
          <w:u w:val="single"/>
        </w:rPr>
      </w:pPr>
      <w:r w:rsidRPr="00F37C73">
        <w:rPr>
          <w:rFonts w:ascii="Times New Roman" w:hAnsi="Times New Roman" w:cs="Times New Roman"/>
          <w:b/>
          <w:sz w:val="24"/>
          <w:szCs w:val="24"/>
        </w:rPr>
        <w:t>1.</w:t>
      </w:r>
      <w:r w:rsidRPr="00F37C73">
        <w:rPr>
          <w:rFonts w:ascii="Times New Roman" w:hAnsi="Times New Roman" w:cs="Times New Roman"/>
          <w:sz w:val="24"/>
          <w:szCs w:val="24"/>
        </w:rPr>
        <w:t xml:space="preserve"> </w:t>
      </w:r>
      <w:r w:rsidRPr="00F37C73">
        <w:rPr>
          <w:rFonts w:ascii="Times New Roman" w:hAnsi="Times New Roman" w:cs="Times New Roman"/>
          <w:b/>
          <w:sz w:val="24"/>
          <w:szCs w:val="24"/>
        </w:rPr>
        <w:t>Обект</w:t>
      </w:r>
      <w:r w:rsidRPr="00F37C73">
        <w:rPr>
          <w:rFonts w:ascii="Times New Roman" w:hAnsi="Times New Roman" w:cs="Times New Roman"/>
          <w:sz w:val="24"/>
          <w:szCs w:val="24"/>
        </w:rPr>
        <w:t xml:space="preserve"> на обществената поръчка е „услуга” по смисъла на чл. 3, ал. 1, т. 3 от ЗОП.  Услугата е с кодове от Общия терминологичен речник (CPV), както следва: CPV </w:t>
      </w:r>
      <w:r w:rsidR="000660AB">
        <w:rPr>
          <w:rFonts w:ascii="Times New Roman" w:hAnsi="Times New Roman" w:cs="Times New Roman"/>
          <w:sz w:val="24"/>
          <w:szCs w:val="24"/>
        </w:rPr>
        <w:t>39512200</w:t>
      </w:r>
      <w:r w:rsidRPr="00F37C73">
        <w:rPr>
          <w:rFonts w:ascii="Times New Roman" w:hAnsi="Times New Roman" w:cs="Times New Roman"/>
          <w:sz w:val="24"/>
          <w:szCs w:val="24"/>
        </w:rPr>
        <w:t xml:space="preserve"> „</w:t>
      </w:r>
      <w:r w:rsidR="000660AB">
        <w:rPr>
          <w:rFonts w:ascii="Times New Roman" w:hAnsi="Times New Roman" w:cs="Times New Roman"/>
          <w:sz w:val="24"/>
          <w:szCs w:val="24"/>
        </w:rPr>
        <w:t>Торби за завивки</w:t>
      </w:r>
      <w:r w:rsidRPr="00F37C73">
        <w:rPr>
          <w:rFonts w:ascii="Times New Roman" w:hAnsi="Times New Roman" w:cs="Times New Roman"/>
          <w:sz w:val="24"/>
          <w:szCs w:val="24"/>
        </w:rPr>
        <w:t>“</w:t>
      </w:r>
      <w:r w:rsidR="000660AB">
        <w:rPr>
          <w:rFonts w:ascii="Times New Roman" w:hAnsi="Times New Roman" w:cs="Times New Roman"/>
          <w:sz w:val="24"/>
          <w:szCs w:val="24"/>
        </w:rPr>
        <w:t xml:space="preserve">, </w:t>
      </w:r>
      <w:r w:rsidRPr="00F37C73">
        <w:rPr>
          <w:rFonts w:ascii="Times New Roman" w:hAnsi="Times New Roman" w:cs="Times New Roman"/>
          <w:sz w:val="24"/>
          <w:szCs w:val="24"/>
        </w:rPr>
        <w:t xml:space="preserve"> </w:t>
      </w:r>
      <w:r w:rsidR="00A16165" w:rsidRPr="00F37C73">
        <w:rPr>
          <w:rFonts w:ascii="Times New Roman" w:hAnsi="Times New Roman" w:cs="Times New Roman"/>
          <w:sz w:val="24"/>
          <w:szCs w:val="24"/>
        </w:rPr>
        <w:t xml:space="preserve">CPV </w:t>
      </w:r>
      <w:r w:rsidR="00A16165">
        <w:rPr>
          <w:rFonts w:ascii="Times New Roman" w:hAnsi="Times New Roman" w:cs="Times New Roman"/>
          <w:sz w:val="24"/>
          <w:szCs w:val="24"/>
        </w:rPr>
        <w:t>39512300</w:t>
      </w:r>
      <w:r w:rsidR="00A16165" w:rsidRPr="00F37C73">
        <w:rPr>
          <w:rFonts w:ascii="Times New Roman" w:hAnsi="Times New Roman" w:cs="Times New Roman"/>
          <w:sz w:val="24"/>
          <w:szCs w:val="24"/>
        </w:rPr>
        <w:t xml:space="preserve"> </w:t>
      </w:r>
      <w:r w:rsidR="00A16165">
        <w:rPr>
          <w:rFonts w:ascii="Times New Roman" w:hAnsi="Times New Roman" w:cs="Times New Roman"/>
          <w:sz w:val="24"/>
          <w:szCs w:val="24"/>
        </w:rPr>
        <w:t xml:space="preserve">„Долни чаршафи“, </w:t>
      </w:r>
      <w:r w:rsidR="00A16165" w:rsidRPr="00F37C73">
        <w:rPr>
          <w:rFonts w:ascii="Times New Roman" w:hAnsi="Times New Roman" w:cs="Times New Roman"/>
          <w:sz w:val="24"/>
          <w:szCs w:val="24"/>
        </w:rPr>
        <w:t xml:space="preserve">CPV </w:t>
      </w:r>
      <w:r w:rsidR="00A16165">
        <w:rPr>
          <w:rFonts w:ascii="Times New Roman" w:hAnsi="Times New Roman" w:cs="Times New Roman"/>
          <w:sz w:val="24"/>
          <w:szCs w:val="24"/>
        </w:rPr>
        <w:t xml:space="preserve">39512500 „Калъфки за възглавници“ </w:t>
      </w:r>
      <w:r w:rsidRPr="00F37C73">
        <w:rPr>
          <w:rFonts w:ascii="Times New Roman" w:hAnsi="Times New Roman" w:cs="Times New Roman"/>
          <w:sz w:val="24"/>
          <w:szCs w:val="24"/>
        </w:rPr>
        <w:t xml:space="preserve">и </w:t>
      </w:r>
      <w:r w:rsidR="00A16165" w:rsidRPr="00F37C73">
        <w:rPr>
          <w:rFonts w:ascii="Times New Roman" w:hAnsi="Times New Roman" w:cs="Times New Roman"/>
          <w:sz w:val="24"/>
          <w:szCs w:val="24"/>
        </w:rPr>
        <w:t xml:space="preserve">CPV </w:t>
      </w:r>
      <w:r w:rsidR="00A16165">
        <w:rPr>
          <w:rFonts w:ascii="Times New Roman" w:hAnsi="Times New Roman" w:cs="Times New Roman"/>
          <w:sz w:val="24"/>
          <w:szCs w:val="24"/>
        </w:rPr>
        <w:t>39512400</w:t>
      </w:r>
      <w:r w:rsidR="00A16165" w:rsidRPr="00F37C73">
        <w:rPr>
          <w:rFonts w:ascii="Times New Roman" w:hAnsi="Times New Roman" w:cs="Times New Roman"/>
          <w:sz w:val="24"/>
          <w:szCs w:val="24"/>
        </w:rPr>
        <w:t xml:space="preserve"> </w:t>
      </w:r>
      <w:r w:rsidRPr="00F37C73">
        <w:rPr>
          <w:rFonts w:ascii="Times New Roman" w:hAnsi="Times New Roman" w:cs="Times New Roman"/>
          <w:sz w:val="24"/>
          <w:szCs w:val="24"/>
        </w:rPr>
        <w:t>„</w:t>
      </w:r>
      <w:r w:rsidR="00A16165">
        <w:rPr>
          <w:rFonts w:ascii="Times New Roman" w:hAnsi="Times New Roman" w:cs="Times New Roman"/>
          <w:sz w:val="24"/>
          <w:szCs w:val="24"/>
        </w:rPr>
        <w:t>Пухени завивки</w:t>
      </w:r>
      <w:r w:rsidRPr="00F37C73">
        <w:rPr>
          <w:rFonts w:ascii="Times New Roman" w:hAnsi="Times New Roman" w:cs="Times New Roman"/>
          <w:sz w:val="24"/>
          <w:szCs w:val="24"/>
        </w:rPr>
        <w:t>“</w:t>
      </w:r>
      <w:r>
        <w:rPr>
          <w:rFonts w:ascii="Times New Roman" w:hAnsi="Times New Roman" w:cs="Times New Roman"/>
          <w:sz w:val="24"/>
          <w:szCs w:val="24"/>
        </w:rPr>
        <w:t>.</w:t>
      </w:r>
    </w:p>
    <w:p w:rsidR="001B4B3C" w:rsidRDefault="001B4B3C" w:rsidP="00712D9D">
      <w:pPr>
        <w:pStyle w:val="NoSpacing"/>
        <w:rPr>
          <w:rFonts w:ascii="Times New Roman" w:hAnsi="Times New Roman" w:cs="Times New Roman"/>
          <w:sz w:val="24"/>
          <w:szCs w:val="24"/>
          <w:lang w:eastAsia="bg-BG"/>
        </w:rPr>
      </w:pPr>
    </w:p>
    <w:p w:rsidR="00A16165" w:rsidRPr="00A16165" w:rsidRDefault="00A16165" w:rsidP="00A16165">
      <w:pPr>
        <w:tabs>
          <w:tab w:val="left" w:pos="567"/>
          <w:tab w:val="center" w:pos="4320"/>
          <w:tab w:val="right" w:pos="8640"/>
        </w:tabs>
        <w:spacing w:afterLines="40" w:after="96" w:line="240" w:lineRule="auto"/>
        <w:jc w:val="both"/>
        <w:rPr>
          <w:rFonts w:ascii="Times New Roman" w:hAnsi="Times New Roman" w:cs="Times New Roman"/>
          <w:sz w:val="24"/>
          <w:szCs w:val="24"/>
        </w:rPr>
      </w:pPr>
      <w:r>
        <w:rPr>
          <w:rFonts w:ascii="Times New Roman" w:hAnsi="Times New Roman" w:cs="Times New Roman"/>
          <w:b/>
          <w:sz w:val="24"/>
          <w:szCs w:val="24"/>
        </w:rPr>
        <w:tab/>
      </w:r>
      <w:r w:rsidR="00F37C73">
        <w:rPr>
          <w:rFonts w:ascii="Times New Roman" w:hAnsi="Times New Roman" w:cs="Times New Roman"/>
          <w:b/>
          <w:sz w:val="24"/>
          <w:szCs w:val="24"/>
        </w:rPr>
        <w:t xml:space="preserve">2. </w:t>
      </w:r>
      <w:r w:rsidR="001B4B3C" w:rsidRPr="00F37C73">
        <w:rPr>
          <w:rFonts w:ascii="Times New Roman" w:hAnsi="Times New Roman" w:cs="Times New Roman"/>
          <w:b/>
          <w:sz w:val="24"/>
          <w:szCs w:val="24"/>
        </w:rPr>
        <w:t>Предмет</w:t>
      </w:r>
      <w:r w:rsidR="001B4B3C" w:rsidRPr="00F37C73">
        <w:rPr>
          <w:rFonts w:ascii="Times New Roman" w:hAnsi="Times New Roman" w:cs="Times New Roman"/>
          <w:b/>
          <w:i/>
          <w:sz w:val="24"/>
          <w:szCs w:val="24"/>
        </w:rPr>
        <w:t xml:space="preserve"> </w:t>
      </w:r>
      <w:r w:rsidR="001B4B3C" w:rsidRPr="00F37C73">
        <w:rPr>
          <w:rFonts w:ascii="Times New Roman" w:hAnsi="Times New Roman" w:cs="Times New Roman"/>
          <w:sz w:val="24"/>
          <w:szCs w:val="24"/>
        </w:rPr>
        <w:t xml:space="preserve">на настоящата обществена поръчка е </w:t>
      </w:r>
      <w:r w:rsidRPr="00A16165">
        <w:rPr>
          <w:rFonts w:ascii="Times New Roman" w:hAnsi="Times New Roman" w:cs="Times New Roman"/>
          <w:sz w:val="24"/>
          <w:szCs w:val="24"/>
        </w:rPr>
        <w:t>да се доставят за нуждите на ОДЗ № 1 „</w:t>
      </w:r>
      <w:proofErr w:type="spellStart"/>
      <w:r w:rsidRPr="00A16165">
        <w:rPr>
          <w:rFonts w:ascii="Times New Roman" w:hAnsi="Times New Roman" w:cs="Times New Roman"/>
          <w:sz w:val="24"/>
          <w:szCs w:val="24"/>
        </w:rPr>
        <w:t>Миньорче</w:t>
      </w:r>
      <w:proofErr w:type="spellEnd"/>
      <w:r w:rsidRPr="00A16165">
        <w:rPr>
          <w:rFonts w:ascii="Times New Roman" w:hAnsi="Times New Roman" w:cs="Times New Roman"/>
          <w:sz w:val="24"/>
          <w:szCs w:val="24"/>
        </w:rPr>
        <w:t>“ олекотени завивки, възглавници и спални комплекти, като в един брой комплект се включва - плик, долен чаршаф и калъфка за възглавница. Целта на тази доставка също е насочена към подобряване на качеството на образователната услуга и създаване на по-добри, комфортни и здравословни условия за почивка на малките обитатели.</w:t>
      </w:r>
    </w:p>
    <w:p w:rsidR="00A16165" w:rsidRPr="00A16165" w:rsidRDefault="00A16165" w:rsidP="00A16165">
      <w:pPr>
        <w:widowControl w:val="0"/>
        <w:autoSpaceDE w:val="0"/>
        <w:autoSpaceDN w:val="0"/>
        <w:adjustRightInd w:val="0"/>
        <w:spacing w:after="120" w:line="240" w:lineRule="auto"/>
        <w:ind w:firstLine="567"/>
        <w:jc w:val="both"/>
        <w:rPr>
          <w:rFonts w:ascii="Times New Roman" w:hAnsi="Times New Roman" w:cs="Times New Roman"/>
          <w:sz w:val="24"/>
          <w:szCs w:val="24"/>
          <w:lang w:eastAsia="bg-BG"/>
        </w:rPr>
      </w:pPr>
      <w:r w:rsidRPr="00A16165">
        <w:rPr>
          <w:rFonts w:ascii="Times New Roman" w:hAnsi="Times New Roman" w:cs="Times New Roman"/>
          <w:sz w:val="24"/>
          <w:szCs w:val="24"/>
          <w:lang w:eastAsia="bg-BG"/>
        </w:rPr>
        <w:t>Видът на стоките, които следва да бъдат доставени и тяхното количество е,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6414"/>
        <w:gridCol w:w="1336"/>
        <w:gridCol w:w="1499"/>
      </w:tblGrid>
      <w:tr w:rsidR="00A16165" w:rsidRPr="00A16165" w:rsidTr="00E718EF">
        <w:tc>
          <w:tcPr>
            <w:tcW w:w="534" w:type="dxa"/>
            <w:shd w:val="clear" w:color="auto" w:fill="BDD6EE"/>
          </w:tcPr>
          <w:p w:rsidR="00A16165" w:rsidRPr="00A16165" w:rsidRDefault="00A16165" w:rsidP="00E718EF">
            <w:pPr>
              <w:spacing w:afterLines="40" w:after="96" w:line="240" w:lineRule="auto"/>
              <w:jc w:val="both"/>
              <w:rPr>
                <w:rFonts w:ascii="Times New Roman" w:hAnsi="Times New Roman" w:cs="Times New Roman"/>
                <w:b/>
                <w:sz w:val="24"/>
                <w:szCs w:val="24"/>
              </w:rPr>
            </w:pPr>
            <w:r w:rsidRPr="00A16165">
              <w:rPr>
                <w:rFonts w:ascii="Times New Roman" w:hAnsi="Times New Roman" w:cs="Times New Roman"/>
                <w:b/>
                <w:sz w:val="24"/>
                <w:szCs w:val="24"/>
              </w:rPr>
              <w:t>№</w:t>
            </w:r>
          </w:p>
        </w:tc>
        <w:tc>
          <w:tcPr>
            <w:tcW w:w="7087" w:type="dxa"/>
            <w:shd w:val="clear" w:color="auto" w:fill="BDD6EE"/>
          </w:tcPr>
          <w:p w:rsidR="00A16165" w:rsidRPr="00A16165" w:rsidRDefault="00A16165" w:rsidP="00E718EF">
            <w:pPr>
              <w:spacing w:afterLines="40" w:after="96" w:line="240" w:lineRule="auto"/>
              <w:jc w:val="center"/>
              <w:rPr>
                <w:rFonts w:ascii="Times New Roman" w:hAnsi="Times New Roman" w:cs="Times New Roman"/>
                <w:b/>
                <w:sz w:val="24"/>
                <w:szCs w:val="24"/>
              </w:rPr>
            </w:pPr>
            <w:r w:rsidRPr="00A16165">
              <w:rPr>
                <w:rFonts w:ascii="Times New Roman" w:hAnsi="Times New Roman" w:cs="Times New Roman"/>
                <w:b/>
                <w:sz w:val="24"/>
                <w:szCs w:val="24"/>
              </w:rPr>
              <w:t>Наименование оборудване/обзавеждане</w:t>
            </w:r>
          </w:p>
        </w:tc>
        <w:tc>
          <w:tcPr>
            <w:tcW w:w="1418" w:type="dxa"/>
            <w:shd w:val="clear" w:color="auto" w:fill="BDD6EE"/>
          </w:tcPr>
          <w:p w:rsidR="00A16165" w:rsidRPr="00A16165" w:rsidRDefault="00A16165" w:rsidP="00E718EF">
            <w:pPr>
              <w:spacing w:afterLines="40" w:after="96" w:line="240" w:lineRule="auto"/>
              <w:jc w:val="both"/>
              <w:rPr>
                <w:rFonts w:ascii="Times New Roman" w:hAnsi="Times New Roman" w:cs="Times New Roman"/>
                <w:b/>
                <w:sz w:val="24"/>
                <w:szCs w:val="24"/>
              </w:rPr>
            </w:pPr>
            <w:r w:rsidRPr="00A16165">
              <w:rPr>
                <w:rFonts w:ascii="Times New Roman" w:hAnsi="Times New Roman" w:cs="Times New Roman"/>
                <w:b/>
                <w:sz w:val="24"/>
                <w:szCs w:val="24"/>
              </w:rPr>
              <w:t>Ед. мярка</w:t>
            </w:r>
          </w:p>
        </w:tc>
        <w:tc>
          <w:tcPr>
            <w:tcW w:w="1499" w:type="dxa"/>
            <w:shd w:val="clear" w:color="auto" w:fill="BDD6EE"/>
          </w:tcPr>
          <w:p w:rsidR="00A16165" w:rsidRPr="00A16165" w:rsidRDefault="00A16165" w:rsidP="00E718EF">
            <w:pPr>
              <w:spacing w:afterLines="40" w:after="96" w:line="240" w:lineRule="auto"/>
              <w:jc w:val="both"/>
              <w:rPr>
                <w:rFonts w:ascii="Times New Roman" w:hAnsi="Times New Roman" w:cs="Times New Roman"/>
                <w:b/>
                <w:sz w:val="24"/>
                <w:szCs w:val="24"/>
              </w:rPr>
            </w:pPr>
            <w:r w:rsidRPr="00A16165">
              <w:rPr>
                <w:rFonts w:ascii="Times New Roman" w:hAnsi="Times New Roman" w:cs="Times New Roman"/>
                <w:b/>
                <w:sz w:val="24"/>
                <w:szCs w:val="24"/>
              </w:rPr>
              <w:t>Количество</w:t>
            </w:r>
          </w:p>
        </w:tc>
      </w:tr>
      <w:tr w:rsidR="00A16165" w:rsidRPr="00A16165" w:rsidTr="00E718EF">
        <w:tc>
          <w:tcPr>
            <w:tcW w:w="534"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1</w:t>
            </w:r>
          </w:p>
        </w:tc>
        <w:tc>
          <w:tcPr>
            <w:tcW w:w="7087"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Олекотени завивки</w:t>
            </w:r>
          </w:p>
        </w:tc>
        <w:tc>
          <w:tcPr>
            <w:tcW w:w="1418"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Бр.</w:t>
            </w:r>
          </w:p>
        </w:tc>
        <w:tc>
          <w:tcPr>
            <w:tcW w:w="1499"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110</w:t>
            </w:r>
          </w:p>
        </w:tc>
      </w:tr>
      <w:tr w:rsidR="00A16165" w:rsidRPr="00A16165" w:rsidTr="00E718EF">
        <w:tc>
          <w:tcPr>
            <w:tcW w:w="534"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2</w:t>
            </w:r>
          </w:p>
        </w:tc>
        <w:tc>
          <w:tcPr>
            <w:tcW w:w="7087"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Възглавници</w:t>
            </w:r>
          </w:p>
        </w:tc>
        <w:tc>
          <w:tcPr>
            <w:tcW w:w="1418"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Бр.</w:t>
            </w:r>
          </w:p>
        </w:tc>
        <w:tc>
          <w:tcPr>
            <w:tcW w:w="1499"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110</w:t>
            </w:r>
          </w:p>
        </w:tc>
      </w:tr>
      <w:tr w:rsidR="00A16165" w:rsidRPr="00A16165" w:rsidTr="00E718EF">
        <w:tc>
          <w:tcPr>
            <w:tcW w:w="534"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3</w:t>
            </w:r>
          </w:p>
        </w:tc>
        <w:tc>
          <w:tcPr>
            <w:tcW w:w="7087"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 xml:space="preserve">Спален комплект, включващ - плик, долен чаршаф и калъфка за възглавница </w:t>
            </w:r>
          </w:p>
        </w:tc>
        <w:tc>
          <w:tcPr>
            <w:tcW w:w="1418"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Бр.</w:t>
            </w:r>
          </w:p>
        </w:tc>
        <w:tc>
          <w:tcPr>
            <w:tcW w:w="1499" w:type="dxa"/>
            <w:shd w:val="clear" w:color="auto" w:fill="auto"/>
          </w:tcPr>
          <w:p w:rsidR="00A16165" w:rsidRPr="00A16165" w:rsidRDefault="00A16165" w:rsidP="00E718EF">
            <w:pPr>
              <w:spacing w:afterLines="40" w:after="96" w:line="240" w:lineRule="auto"/>
              <w:jc w:val="both"/>
              <w:rPr>
                <w:rFonts w:ascii="Times New Roman" w:hAnsi="Times New Roman" w:cs="Times New Roman"/>
                <w:sz w:val="24"/>
                <w:szCs w:val="24"/>
              </w:rPr>
            </w:pPr>
            <w:r w:rsidRPr="00A16165">
              <w:rPr>
                <w:rFonts w:ascii="Times New Roman" w:hAnsi="Times New Roman" w:cs="Times New Roman"/>
                <w:sz w:val="24"/>
                <w:szCs w:val="24"/>
              </w:rPr>
              <w:t>110</w:t>
            </w:r>
          </w:p>
        </w:tc>
      </w:tr>
    </w:tbl>
    <w:p w:rsidR="0079771F" w:rsidRPr="0079771F" w:rsidRDefault="0079771F" w:rsidP="00A16165">
      <w:pPr>
        <w:tabs>
          <w:tab w:val="left" w:pos="567"/>
        </w:tabs>
        <w:spacing w:afterLines="40" w:after="96" w:line="240" w:lineRule="auto"/>
        <w:ind w:firstLine="567"/>
        <w:jc w:val="both"/>
        <w:rPr>
          <w:rFonts w:ascii="Times New Roman" w:hAnsi="Times New Roman" w:cs="Times New Roman"/>
          <w:sz w:val="24"/>
          <w:szCs w:val="24"/>
        </w:rPr>
      </w:pPr>
    </w:p>
    <w:p w:rsidR="001B4B3C" w:rsidRDefault="0079771F" w:rsidP="00A16165">
      <w:pPr>
        <w:tabs>
          <w:tab w:val="left" w:pos="567"/>
        </w:tabs>
        <w:spacing w:afterLines="40" w:after="96" w:line="240" w:lineRule="auto"/>
        <w:jc w:val="both"/>
        <w:rPr>
          <w:rFonts w:ascii="Times New Roman" w:hAnsi="Times New Roman" w:cs="Times New Roman"/>
          <w:sz w:val="24"/>
          <w:szCs w:val="24"/>
        </w:rPr>
      </w:pPr>
      <w:r>
        <w:rPr>
          <w:rFonts w:ascii="Times New Roman" w:hAnsi="Times New Roman" w:cs="Times New Roman"/>
          <w:sz w:val="24"/>
          <w:szCs w:val="24"/>
        </w:rPr>
        <w:tab/>
      </w:r>
      <w:r w:rsidR="00A16165">
        <w:rPr>
          <w:rFonts w:ascii="Times New Roman" w:hAnsi="Times New Roman" w:cs="Times New Roman"/>
          <w:sz w:val="24"/>
          <w:szCs w:val="24"/>
        </w:rPr>
        <w:t>Изискванията към предвидените за доставка стоки</w:t>
      </w:r>
      <w:r w:rsidR="001B4B3C" w:rsidRPr="0079771F">
        <w:rPr>
          <w:rFonts w:ascii="Times New Roman" w:hAnsi="Times New Roman" w:cs="Times New Roman"/>
          <w:sz w:val="24"/>
          <w:szCs w:val="24"/>
        </w:rPr>
        <w:t xml:space="preserve"> са посочени в Техническата спецификация – част от поканата.</w:t>
      </w:r>
    </w:p>
    <w:p w:rsidR="00F37C73" w:rsidRPr="00F37C73" w:rsidRDefault="00F37C73" w:rsidP="00F37C73">
      <w:pPr>
        <w:spacing w:after="120" w:line="240" w:lineRule="auto"/>
        <w:ind w:firstLine="567"/>
        <w:contextualSpacing/>
        <w:jc w:val="both"/>
        <w:rPr>
          <w:rFonts w:ascii="Times New Roman" w:hAnsi="Times New Roman" w:cs="Times New Roman"/>
          <w:b/>
          <w:sz w:val="24"/>
          <w:szCs w:val="24"/>
        </w:rPr>
      </w:pPr>
      <w:r w:rsidRPr="00F37C73">
        <w:rPr>
          <w:rFonts w:ascii="Times New Roman" w:hAnsi="Times New Roman" w:cs="Times New Roman"/>
          <w:b/>
          <w:sz w:val="24"/>
          <w:szCs w:val="24"/>
        </w:rPr>
        <w:t xml:space="preserve">3. Описание на проекта в обхвата на поръчката: </w:t>
      </w:r>
    </w:p>
    <w:p w:rsidR="00F37C73" w:rsidRPr="00F37C73" w:rsidRDefault="00F37C73" w:rsidP="00F37C73">
      <w:pPr>
        <w:tabs>
          <w:tab w:val="left" w:pos="709"/>
        </w:tabs>
        <w:spacing w:after="120"/>
        <w:ind w:firstLine="567"/>
        <w:jc w:val="both"/>
        <w:rPr>
          <w:rFonts w:ascii="Times New Roman" w:hAnsi="Times New Roman" w:cs="Times New Roman"/>
          <w:sz w:val="24"/>
          <w:szCs w:val="24"/>
        </w:rPr>
      </w:pPr>
      <w:r w:rsidRPr="00F37C73">
        <w:rPr>
          <w:rFonts w:ascii="Times New Roman" w:hAnsi="Times New Roman" w:cs="Times New Roman"/>
          <w:sz w:val="24"/>
          <w:szCs w:val="24"/>
        </w:rPr>
        <w:t>Община Перник е конкретен бенефициент по Приоритетна ос 1 „Устройство и интегрирано градско развитие“ на ОПРР 2014-2020 г. и по-специално по процедура за предоставяне на безвъзмездна финансова помощ BG16RFOP001-1.018 - Изпълнение на интегрирани планове за градско възстановяване и развитие 2014-2020-Перник.</w:t>
      </w:r>
    </w:p>
    <w:p w:rsidR="00F37C73" w:rsidRPr="00F37C73" w:rsidRDefault="00F37C73" w:rsidP="00F37C73">
      <w:pPr>
        <w:tabs>
          <w:tab w:val="left" w:pos="709"/>
        </w:tabs>
        <w:spacing w:after="120"/>
        <w:ind w:firstLine="567"/>
        <w:jc w:val="both"/>
        <w:rPr>
          <w:rFonts w:ascii="Times New Roman" w:hAnsi="Times New Roman" w:cs="Times New Roman"/>
          <w:sz w:val="24"/>
          <w:szCs w:val="24"/>
        </w:rPr>
      </w:pPr>
      <w:r w:rsidRPr="00F37C73">
        <w:rPr>
          <w:rFonts w:ascii="Times New Roman" w:hAnsi="Times New Roman" w:cs="Times New Roman"/>
          <w:sz w:val="24"/>
          <w:szCs w:val="24"/>
        </w:rPr>
        <w:t xml:space="preserve">Приоритетната ос подкрепя модела на умерен </w:t>
      </w:r>
      <w:proofErr w:type="spellStart"/>
      <w:r w:rsidRPr="00F37C73">
        <w:rPr>
          <w:rFonts w:ascii="Times New Roman" w:hAnsi="Times New Roman" w:cs="Times New Roman"/>
          <w:sz w:val="24"/>
          <w:szCs w:val="24"/>
        </w:rPr>
        <w:t>полицентризъм</w:t>
      </w:r>
      <w:proofErr w:type="spellEnd"/>
      <w:r w:rsidRPr="00F37C73">
        <w:rPr>
          <w:rFonts w:ascii="Times New Roman" w:hAnsi="Times New Roman" w:cs="Times New Roman"/>
          <w:sz w:val="24"/>
          <w:szCs w:val="24"/>
        </w:rPr>
        <w:t>, дефиниран в НКПР 2013-2025. Моделът определя пространствена политика, която стимулира основните центрове на растеж на регионално ниво – 10 града като двигатели на растеж и мрежа от балансиращи средни градове, които имат съществена роля за предоставяне на основни услуги за населението, за привличане на инвеститори и създаване на възможности за работа в/или близо до градовете, където хората живеят постоянно.</w:t>
      </w:r>
    </w:p>
    <w:p w:rsidR="00F37C73" w:rsidRPr="00F37C73" w:rsidRDefault="00F37C73" w:rsidP="00F37C73">
      <w:pPr>
        <w:spacing w:after="120"/>
        <w:ind w:firstLine="567"/>
        <w:jc w:val="both"/>
        <w:rPr>
          <w:rFonts w:ascii="Times New Roman" w:hAnsi="Times New Roman" w:cs="Times New Roman"/>
          <w:sz w:val="24"/>
          <w:szCs w:val="24"/>
        </w:rPr>
      </w:pPr>
      <w:r w:rsidRPr="00F37C73">
        <w:rPr>
          <w:rFonts w:ascii="Times New Roman" w:hAnsi="Times New Roman" w:cs="Times New Roman"/>
          <w:sz w:val="24"/>
          <w:szCs w:val="24"/>
        </w:rPr>
        <w:t xml:space="preserve">Инвестиционната програма е инструмент, който ще се реализира чрез Приоритетна ос 1 на ОПРР 2014-2020. С изпълнението на проектите в нея ще се решат част от проблемите, идентифицирани в Интегрирания план за градско възстановяване и развитие, и ще се даде възможност за приноса към дългосрочната визия за развитието на града. </w:t>
      </w:r>
    </w:p>
    <w:p w:rsidR="00F37C73" w:rsidRPr="00F37C73" w:rsidRDefault="00F37C73" w:rsidP="00F37C73">
      <w:pPr>
        <w:tabs>
          <w:tab w:val="left" w:pos="567"/>
        </w:tabs>
        <w:spacing w:before="120" w:line="240" w:lineRule="auto"/>
        <w:contextualSpacing/>
        <w:jc w:val="both"/>
        <w:rPr>
          <w:rFonts w:ascii="Times New Roman" w:hAnsi="Times New Roman" w:cs="Times New Roman"/>
          <w:sz w:val="24"/>
          <w:szCs w:val="24"/>
        </w:rPr>
      </w:pPr>
      <w:r w:rsidRPr="00F37C73">
        <w:rPr>
          <w:rFonts w:ascii="Times New Roman" w:hAnsi="Times New Roman" w:cs="Times New Roman"/>
          <w:sz w:val="24"/>
          <w:szCs w:val="24"/>
        </w:rPr>
        <w:tab/>
        <w:t>Част от Инвестиционната програма на Община Перник е проект BG16RFOP001-1.018-0001 „Обследване на енергийна ефективност и прилагане на мерки за енергийна ефективност (основен ремонт и въвеждане на енергоспестяващи мерки) на ЦДГ № 8 „Изворче“ и ОДЗ № 1 „</w:t>
      </w:r>
      <w:proofErr w:type="spellStart"/>
      <w:r w:rsidRPr="00F37C73">
        <w:rPr>
          <w:rFonts w:ascii="Times New Roman" w:hAnsi="Times New Roman" w:cs="Times New Roman"/>
          <w:sz w:val="24"/>
          <w:szCs w:val="24"/>
        </w:rPr>
        <w:t>Миньорче</w:t>
      </w:r>
      <w:proofErr w:type="spellEnd"/>
      <w:r w:rsidRPr="00F37C73">
        <w:rPr>
          <w:rFonts w:ascii="Times New Roman" w:hAnsi="Times New Roman" w:cs="Times New Roman"/>
          <w:sz w:val="24"/>
          <w:szCs w:val="24"/>
        </w:rPr>
        <w:t>“, който е насочен към изпълнението на инвестиционен приоритет „Образователна инфраструктура“.</w:t>
      </w:r>
      <w:r w:rsidRPr="00F37C73">
        <w:rPr>
          <w:rFonts w:ascii="Times New Roman" w:hAnsi="Times New Roman" w:cs="Times New Roman"/>
          <w:sz w:val="24"/>
          <w:szCs w:val="24"/>
        </w:rPr>
        <w:tab/>
        <w:t>Проектът е одобрен и за него е предоставена безвъзмездна финансова помощ на стойност 1 699 927,23 лева.</w:t>
      </w:r>
    </w:p>
    <w:p w:rsidR="00F37C73" w:rsidRPr="00F37C73" w:rsidRDefault="00F37C73" w:rsidP="00F37C73">
      <w:pPr>
        <w:tabs>
          <w:tab w:val="left" w:pos="567"/>
        </w:tabs>
        <w:spacing w:before="120" w:line="240" w:lineRule="auto"/>
        <w:contextualSpacing/>
        <w:jc w:val="both"/>
        <w:rPr>
          <w:rFonts w:ascii="Times New Roman" w:hAnsi="Times New Roman" w:cs="Times New Roman"/>
          <w:sz w:val="24"/>
          <w:szCs w:val="24"/>
        </w:rPr>
      </w:pPr>
      <w:r w:rsidRPr="00F37C73">
        <w:rPr>
          <w:rFonts w:ascii="Times New Roman" w:hAnsi="Times New Roman" w:cs="Times New Roman"/>
          <w:sz w:val="24"/>
          <w:szCs w:val="24"/>
        </w:rPr>
        <w:tab/>
        <w:t xml:space="preserve">Проектното предложение включва основен ремонт и въвеждане на енергоспестяващи мерки, както и благоустрояване на дворните пространства на два обекта – ЦДГ № 8 „Изворче“ </w:t>
      </w:r>
      <w:r w:rsidRPr="00F37C73">
        <w:rPr>
          <w:rFonts w:ascii="Times New Roman" w:hAnsi="Times New Roman" w:cs="Times New Roman"/>
          <w:sz w:val="24"/>
          <w:szCs w:val="24"/>
        </w:rPr>
        <w:lastRenderedPageBreak/>
        <w:t>и ОДЗ № 1 „</w:t>
      </w:r>
      <w:proofErr w:type="spellStart"/>
      <w:r w:rsidRPr="00F37C73">
        <w:rPr>
          <w:rFonts w:ascii="Times New Roman" w:hAnsi="Times New Roman" w:cs="Times New Roman"/>
          <w:sz w:val="24"/>
          <w:szCs w:val="24"/>
        </w:rPr>
        <w:t>Миньорче</w:t>
      </w:r>
      <w:proofErr w:type="spellEnd"/>
      <w:r w:rsidRPr="00F37C73">
        <w:rPr>
          <w:rFonts w:ascii="Times New Roman" w:hAnsi="Times New Roman" w:cs="Times New Roman"/>
          <w:sz w:val="24"/>
          <w:szCs w:val="24"/>
        </w:rPr>
        <w:t>“. За обектите на интервенция са предвидени за изпълнение дейности по основен ремонт на цялата сграда, цялостна подмяна на инсталации на сградата, въвеждане на енергоспестяващи мерки и доставка и монтаж на оборудване и обзавеждане. Рехабилитация на дворното пространство чрез подмяна на настилки, обособяване на площадки за игра, детски кът, пясъчник и др.</w:t>
      </w:r>
    </w:p>
    <w:p w:rsidR="00F37C73" w:rsidRPr="00F37C73" w:rsidRDefault="00F37C73" w:rsidP="00A4132B">
      <w:pPr>
        <w:pStyle w:val="ListParagraph"/>
        <w:tabs>
          <w:tab w:val="left" w:pos="567"/>
        </w:tabs>
        <w:spacing w:after="0" w:line="240" w:lineRule="auto"/>
        <w:ind w:left="0"/>
        <w:contextualSpacing/>
        <w:jc w:val="both"/>
        <w:rPr>
          <w:rFonts w:ascii="Times New Roman" w:hAnsi="Times New Roman" w:cs="Times New Roman"/>
          <w:sz w:val="24"/>
          <w:szCs w:val="24"/>
        </w:rPr>
      </w:pPr>
      <w:r w:rsidRPr="00F37C73">
        <w:rPr>
          <w:rFonts w:ascii="Times New Roman" w:hAnsi="Times New Roman" w:cs="Times New Roman"/>
          <w:sz w:val="24"/>
          <w:szCs w:val="24"/>
        </w:rPr>
        <w:tab/>
        <w:t xml:space="preserve">Основните цели на проекта са да се увеличи експлоатационната годност на сградите, както и да се осигури подходяща рентабилна и </w:t>
      </w:r>
      <w:proofErr w:type="spellStart"/>
      <w:r w:rsidRPr="00F37C73">
        <w:rPr>
          <w:rFonts w:ascii="Times New Roman" w:hAnsi="Times New Roman" w:cs="Times New Roman"/>
          <w:sz w:val="24"/>
          <w:szCs w:val="24"/>
        </w:rPr>
        <w:t>енергоефективна</w:t>
      </w:r>
      <w:proofErr w:type="spellEnd"/>
      <w:r w:rsidRPr="00F37C73">
        <w:rPr>
          <w:rFonts w:ascii="Times New Roman" w:hAnsi="Times New Roman" w:cs="Times New Roman"/>
          <w:sz w:val="24"/>
          <w:szCs w:val="24"/>
        </w:rPr>
        <w:t xml:space="preserve"> образователна инфраструктура, спомагаща за устойчивото развитие и подобряване </w:t>
      </w:r>
      <w:proofErr w:type="spellStart"/>
      <w:r w:rsidRPr="00F37C73">
        <w:rPr>
          <w:rFonts w:ascii="Times New Roman" w:hAnsi="Times New Roman" w:cs="Times New Roman"/>
          <w:sz w:val="24"/>
          <w:szCs w:val="24"/>
        </w:rPr>
        <w:t>конкурентноспособността</w:t>
      </w:r>
      <w:proofErr w:type="spellEnd"/>
      <w:r w:rsidRPr="00F37C73">
        <w:rPr>
          <w:rFonts w:ascii="Times New Roman" w:hAnsi="Times New Roman" w:cs="Times New Roman"/>
          <w:sz w:val="24"/>
          <w:szCs w:val="24"/>
        </w:rPr>
        <w:t xml:space="preserve"> на градския ареал на Община Перник. Чрез цялостното реновиране на материалните бази ще се подобри качеството на образованието, като се цели задържане на младото население в града, улесняване социалното включване на деца с увреждания, приобщаване на деца от </w:t>
      </w:r>
      <w:proofErr w:type="spellStart"/>
      <w:r w:rsidRPr="00F37C73">
        <w:rPr>
          <w:rFonts w:ascii="Times New Roman" w:hAnsi="Times New Roman" w:cs="Times New Roman"/>
          <w:sz w:val="24"/>
          <w:szCs w:val="24"/>
        </w:rPr>
        <w:t>маргинализираните</w:t>
      </w:r>
      <w:proofErr w:type="spellEnd"/>
      <w:r w:rsidRPr="00F37C73">
        <w:rPr>
          <w:rFonts w:ascii="Times New Roman" w:hAnsi="Times New Roman" w:cs="Times New Roman"/>
          <w:sz w:val="24"/>
          <w:szCs w:val="24"/>
        </w:rPr>
        <w:t xml:space="preserve"> групи и създаване на привлекателна градска среда. </w:t>
      </w:r>
    </w:p>
    <w:p w:rsidR="00F37C73" w:rsidRPr="0079771F" w:rsidRDefault="00F37C73" w:rsidP="00A4132B">
      <w:pPr>
        <w:spacing w:after="0" w:line="240" w:lineRule="auto"/>
        <w:ind w:firstLine="567"/>
        <w:jc w:val="both"/>
        <w:rPr>
          <w:rFonts w:ascii="Times New Roman" w:hAnsi="Times New Roman" w:cs="Times New Roman"/>
          <w:sz w:val="24"/>
          <w:szCs w:val="24"/>
        </w:rPr>
      </w:pPr>
    </w:p>
    <w:p w:rsidR="00A16165" w:rsidRPr="00CC6A90" w:rsidRDefault="00A16165" w:rsidP="00CC6A90">
      <w:pPr>
        <w:pStyle w:val="ListParagraph"/>
        <w:numPr>
          <w:ilvl w:val="0"/>
          <w:numId w:val="35"/>
        </w:numPr>
        <w:tabs>
          <w:tab w:val="left" w:pos="-600"/>
          <w:tab w:val="left" w:pos="851"/>
        </w:tabs>
        <w:suppressAutoHyphens/>
        <w:spacing w:after="120" w:line="240" w:lineRule="auto"/>
        <w:ind w:left="0" w:firstLine="567"/>
        <w:contextualSpacing/>
        <w:jc w:val="both"/>
        <w:rPr>
          <w:rFonts w:ascii="Times New Roman" w:eastAsia="Batang" w:hAnsi="Times New Roman" w:cs="Times New Roman"/>
          <w:b/>
          <w:sz w:val="24"/>
          <w:szCs w:val="24"/>
        </w:rPr>
      </w:pPr>
      <w:r w:rsidRPr="00CC6A90">
        <w:rPr>
          <w:rFonts w:ascii="Times New Roman" w:eastAsia="Batang" w:hAnsi="Times New Roman" w:cs="Times New Roman"/>
          <w:b/>
          <w:sz w:val="24"/>
          <w:szCs w:val="24"/>
        </w:rPr>
        <w:t>Място и срок за изпълнение на поръчката:</w:t>
      </w:r>
    </w:p>
    <w:p w:rsidR="00A16165" w:rsidRPr="00CC6A90" w:rsidRDefault="00A16165" w:rsidP="00CC6A90">
      <w:pPr>
        <w:tabs>
          <w:tab w:val="left" w:pos="-600"/>
          <w:tab w:val="left" w:pos="567"/>
        </w:tabs>
        <w:suppressAutoHyphens/>
        <w:spacing w:after="120" w:line="240" w:lineRule="auto"/>
        <w:contextualSpacing/>
        <w:jc w:val="both"/>
        <w:rPr>
          <w:rFonts w:ascii="Times New Roman" w:eastAsia="Batang" w:hAnsi="Times New Roman" w:cs="Times New Roman"/>
          <w:b/>
          <w:sz w:val="24"/>
          <w:szCs w:val="24"/>
        </w:rPr>
      </w:pPr>
      <w:r w:rsidRPr="00CC6A90">
        <w:rPr>
          <w:rFonts w:ascii="Times New Roman" w:hAnsi="Times New Roman" w:cs="Times New Roman"/>
          <w:sz w:val="24"/>
          <w:szCs w:val="24"/>
          <w:lang w:eastAsia="bg-BG"/>
        </w:rPr>
        <w:tab/>
        <w:t>Мястото</w:t>
      </w:r>
      <w:r w:rsidRPr="00CC6A90">
        <w:rPr>
          <w:rFonts w:ascii="Times New Roman" w:hAnsi="Times New Roman" w:cs="Times New Roman"/>
          <w:sz w:val="24"/>
          <w:szCs w:val="24"/>
        </w:rPr>
        <w:t xml:space="preserve"> </w:t>
      </w:r>
      <w:r w:rsidRPr="00CC6A90">
        <w:rPr>
          <w:rFonts w:ascii="Times New Roman" w:hAnsi="Times New Roman" w:cs="Times New Roman"/>
          <w:bCs/>
          <w:sz w:val="24"/>
          <w:szCs w:val="24"/>
        </w:rPr>
        <w:t>на доставка е</w:t>
      </w:r>
      <w:r w:rsidRPr="00CC6A90">
        <w:rPr>
          <w:rFonts w:ascii="Times New Roman" w:eastAsia="Batang" w:hAnsi="Times New Roman" w:cs="Times New Roman"/>
          <w:sz w:val="24"/>
          <w:szCs w:val="24"/>
        </w:rPr>
        <w:t xml:space="preserve"> сградата на ОДЗ № 1 „</w:t>
      </w:r>
      <w:proofErr w:type="spellStart"/>
      <w:r w:rsidRPr="00CC6A90">
        <w:rPr>
          <w:rFonts w:ascii="Times New Roman" w:eastAsia="Batang" w:hAnsi="Times New Roman" w:cs="Times New Roman"/>
          <w:sz w:val="24"/>
          <w:szCs w:val="24"/>
        </w:rPr>
        <w:t>Миньорче</w:t>
      </w:r>
      <w:proofErr w:type="spellEnd"/>
      <w:r w:rsidRPr="00CC6A90">
        <w:rPr>
          <w:rFonts w:ascii="Times New Roman" w:eastAsia="Batang" w:hAnsi="Times New Roman" w:cs="Times New Roman"/>
          <w:sz w:val="24"/>
          <w:szCs w:val="24"/>
        </w:rPr>
        <w:t>“, находяща се на адрес: гр. Перник, кв. „Рено“, ул. „Кракра“ № 40.</w:t>
      </w:r>
    </w:p>
    <w:p w:rsidR="00A16165" w:rsidRPr="00CC6A90" w:rsidRDefault="00A16165" w:rsidP="00CC6A90">
      <w:pPr>
        <w:tabs>
          <w:tab w:val="left" w:pos="-600"/>
        </w:tabs>
        <w:spacing w:after="120" w:line="240" w:lineRule="auto"/>
        <w:ind w:left="1065"/>
        <w:contextualSpacing/>
        <w:jc w:val="both"/>
        <w:rPr>
          <w:rFonts w:ascii="Times New Roman" w:eastAsia="Batang" w:hAnsi="Times New Roman" w:cs="Times New Roman"/>
          <w:b/>
          <w:sz w:val="24"/>
          <w:szCs w:val="24"/>
        </w:rPr>
      </w:pPr>
    </w:p>
    <w:p w:rsidR="00A16165" w:rsidRPr="00CC6A90" w:rsidRDefault="00A16165" w:rsidP="00CC6A90">
      <w:pPr>
        <w:spacing w:after="120" w:line="240" w:lineRule="auto"/>
        <w:ind w:firstLine="567"/>
        <w:jc w:val="both"/>
        <w:rPr>
          <w:rFonts w:ascii="Times New Roman" w:hAnsi="Times New Roman" w:cs="Times New Roman"/>
          <w:bCs/>
          <w:sz w:val="24"/>
          <w:szCs w:val="24"/>
        </w:rPr>
      </w:pPr>
      <w:r w:rsidRPr="00CC6A90">
        <w:rPr>
          <w:rFonts w:ascii="Times New Roman" w:hAnsi="Times New Roman" w:cs="Times New Roman"/>
          <w:bCs/>
          <w:sz w:val="24"/>
          <w:szCs w:val="24"/>
        </w:rPr>
        <w:t xml:space="preserve">Договорът за обществена поръчка влиза в сила от датата на подписването му от двете страни и действието му се прекратява с изтичането на предложения от изпълнителя гаранционен срок за доставените стоки. </w:t>
      </w:r>
    </w:p>
    <w:p w:rsidR="00A16165" w:rsidRPr="00CC6A90" w:rsidRDefault="00A16165" w:rsidP="00CC6A90">
      <w:pPr>
        <w:spacing w:after="120"/>
        <w:ind w:firstLine="567"/>
        <w:jc w:val="both"/>
        <w:rPr>
          <w:rFonts w:ascii="Times New Roman" w:hAnsi="Times New Roman" w:cs="Times New Roman"/>
          <w:b/>
          <w:bCs/>
          <w:sz w:val="24"/>
          <w:szCs w:val="24"/>
        </w:rPr>
      </w:pPr>
      <w:proofErr w:type="spellStart"/>
      <w:r w:rsidRPr="00CC6A90">
        <w:rPr>
          <w:rFonts w:ascii="Times New Roman" w:hAnsi="Times New Roman" w:cs="Times New Roman"/>
          <w:sz w:val="24"/>
          <w:szCs w:val="24"/>
          <w:lang w:val="en-US"/>
        </w:rPr>
        <w:t>Срокът</w:t>
      </w:r>
      <w:proofErr w:type="spellEnd"/>
      <w:r w:rsidRPr="00CC6A90">
        <w:rPr>
          <w:rFonts w:ascii="Times New Roman" w:hAnsi="Times New Roman" w:cs="Times New Roman"/>
          <w:sz w:val="24"/>
          <w:szCs w:val="24"/>
          <w:lang w:val="en-US"/>
        </w:rPr>
        <w:t xml:space="preserve"> </w:t>
      </w:r>
      <w:proofErr w:type="spellStart"/>
      <w:r w:rsidRPr="00CC6A90">
        <w:rPr>
          <w:rFonts w:ascii="Times New Roman" w:hAnsi="Times New Roman" w:cs="Times New Roman"/>
          <w:sz w:val="24"/>
          <w:szCs w:val="24"/>
          <w:lang w:val="en-US"/>
        </w:rPr>
        <w:t>на</w:t>
      </w:r>
      <w:proofErr w:type="spellEnd"/>
      <w:r w:rsidRPr="00CC6A90">
        <w:rPr>
          <w:rFonts w:ascii="Times New Roman" w:hAnsi="Times New Roman" w:cs="Times New Roman"/>
          <w:sz w:val="24"/>
          <w:szCs w:val="24"/>
          <w:lang w:val="en-US"/>
        </w:rPr>
        <w:t xml:space="preserve"> </w:t>
      </w:r>
      <w:proofErr w:type="spellStart"/>
      <w:r w:rsidRPr="00CC6A90">
        <w:rPr>
          <w:rFonts w:ascii="Times New Roman" w:hAnsi="Times New Roman" w:cs="Times New Roman"/>
          <w:sz w:val="24"/>
          <w:szCs w:val="24"/>
          <w:lang w:val="en-US"/>
        </w:rPr>
        <w:t>изпълнение</w:t>
      </w:r>
      <w:proofErr w:type="spellEnd"/>
      <w:r w:rsidRPr="00CC6A90">
        <w:rPr>
          <w:rFonts w:ascii="Times New Roman" w:hAnsi="Times New Roman" w:cs="Times New Roman"/>
          <w:sz w:val="24"/>
          <w:szCs w:val="24"/>
          <w:lang w:val="en-US"/>
        </w:rPr>
        <w:t xml:space="preserve"> </w:t>
      </w:r>
      <w:proofErr w:type="spellStart"/>
      <w:r w:rsidRPr="00CC6A90">
        <w:rPr>
          <w:rFonts w:ascii="Times New Roman" w:hAnsi="Times New Roman" w:cs="Times New Roman"/>
          <w:sz w:val="24"/>
          <w:szCs w:val="24"/>
          <w:lang w:val="en-US"/>
        </w:rPr>
        <w:t>на</w:t>
      </w:r>
      <w:proofErr w:type="spellEnd"/>
      <w:r w:rsidRPr="00CC6A90">
        <w:rPr>
          <w:rFonts w:ascii="Times New Roman" w:hAnsi="Times New Roman" w:cs="Times New Roman"/>
          <w:sz w:val="24"/>
          <w:szCs w:val="24"/>
          <w:lang w:val="en-US"/>
        </w:rPr>
        <w:t xml:space="preserve"> </w:t>
      </w:r>
      <w:proofErr w:type="spellStart"/>
      <w:r w:rsidRPr="00CC6A90">
        <w:rPr>
          <w:rFonts w:ascii="Times New Roman" w:hAnsi="Times New Roman" w:cs="Times New Roman"/>
          <w:sz w:val="24"/>
          <w:szCs w:val="24"/>
          <w:lang w:val="en-US"/>
        </w:rPr>
        <w:t>доставк</w:t>
      </w:r>
      <w:proofErr w:type="spellEnd"/>
      <w:r w:rsidRPr="00CC6A90">
        <w:rPr>
          <w:rFonts w:ascii="Times New Roman" w:hAnsi="Times New Roman" w:cs="Times New Roman"/>
          <w:sz w:val="24"/>
          <w:szCs w:val="24"/>
        </w:rPr>
        <w:t>а</w:t>
      </w:r>
      <w:r w:rsidRPr="00CC6A90">
        <w:rPr>
          <w:rFonts w:ascii="Times New Roman" w:hAnsi="Times New Roman" w:cs="Times New Roman"/>
          <w:sz w:val="24"/>
          <w:szCs w:val="24"/>
          <w:lang w:val="en-US"/>
        </w:rPr>
        <w:t>т</w:t>
      </w:r>
      <w:r w:rsidRPr="00CC6A90">
        <w:rPr>
          <w:rFonts w:ascii="Times New Roman" w:hAnsi="Times New Roman" w:cs="Times New Roman"/>
          <w:sz w:val="24"/>
          <w:szCs w:val="24"/>
        </w:rPr>
        <w:t>а</w:t>
      </w:r>
      <w:r w:rsidRPr="00CC6A90">
        <w:rPr>
          <w:rFonts w:ascii="Times New Roman" w:hAnsi="Times New Roman" w:cs="Times New Roman"/>
          <w:sz w:val="24"/>
          <w:szCs w:val="24"/>
          <w:lang w:val="en-US"/>
        </w:rPr>
        <w:t xml:space="preserve"> е </w:t>
      </w:r>
      <w:r w:rsidRPr="00CC6A90">
        <w:rPr>
          <w:rFonts w:ascii="Times New Roman" w:hAnsi="Times New Roman" w:cs="Times New Roman"/>
          <w:b/>
          <w:sz w:val="24"/>
          <w:szCs w:val="24"/>
        </w:rPr>
        <w:t xml:space="preserve">до 90 </w:t>
      </w:r>
      <w:r w:rsidRPr="00CC6A90">
        <w:rPr>
          <w:rFonts w:ascii="Times New Roman" w:hAnsi="Times New Roman" w:cs="Times New Roman"/>
          <w:b/>
          <w:sz w:val="24"/>
          <w:szCs w:val="24"/>
          <w:lang w:val="en-US"/>
        </w:rPr>
        <w:t>(</w:t>
      </w:r>
      <w:r w:rsidRPr="00CC6A90">
        <w:rPr>
          <w:rFonts w:ascii="Times New Roman" w:hAnsi="Times New Roman" w:cs="Times New Roman"/>
          <w:b/>
          <w:sz w:val="24"/>
          <w:szCs w:val="24"/>
        </w:rPr>
        <w:t>деветдесет</w:t>
      </w:r>
      <w:r w:rsidRPr="00CC6A90">
        <w:rPr>
          <w:rFonts w:ascii="Times New Roman" w:hAnsi="Times New Roman" w:cs="Times New Roman"/>
          <w:b/>
          <w:sz w:val="24"/>
          <w:szCs w:val="24"/>
          <w:lang w:val="en-US"/>
        </w:rPr>
        <w:t xml:space="preserve">) </w:t>
      </w:r>
      <w:r w:rsidRPr="00CC6A90">
        <w:rPr>
          <w:rFonts w:ascii="Times New Roman" w:hAnsi="Times New Roman" w:cs="Times New Roman"/>
          <w:b/>
          <w:sz w:val="24"/>
          <w:szCs w:val="24"/>
        </w:rPr>
        <w:t>календарни дни</w:t>
      </w:r>
      <w:r w:rsidRPr="00CC6A90">
        <w:rPr>
          <w:rFonts w:ascii="Times New Roman" w:hAnsi="Times New Roman" w:cs="Times New Roman"/>
          <w:b/>
          <w:sz w:val="24"/>
          <w:szCs w:val="24"/>
          <w:lang w:val="en-US"/>
        </w:rPr>
        <w:t>,</w:t>
      </w:r>
      <w:r w:rsidRPr="00CC6A90">
        <w:rPr>
          <w:rFonts w:ascii="Times New Roman" w:hAnsi="Times New Roman" w:cs="Times New Roman"/>
          <w:sz w:val="24"/>
          <w:szCs w:val="24"/>
          <w:lang w:val="en-US"/>
        </w:rPr>
        <w:t xml:space="preserve"> </w:t>
      </w:r>
      <w:proofErr w:type="spellStart"/>
      <w:r w:rsidRPr="00CC6A90">
        <w:rPr>
          <w:rFonts w:ascii="Times New Roman" w:hAnsi="Times New Roman" w:cs="Times New Roman"/>
          <w:bCs/>
          <w:sz w:val="24"/>
          <w:szCs w:val="24"/>
          <w:lang w:val="en-US"/>
        </w:rPr>
        <w:t>считано</w:t>
      </w:r>
      <w:proofErr w:type="spellEnd"/>
      <w:r w:rsidRPr="00CC6A90">
        <w:rPr>
          <w:rFonts w:ascii="Times New Roman" w:hAnsi="Times New Roman" w:cs="Times New Roman"/>
          <w:bCs/>
          <w:sz w:val="24"/>
          <w:szCs w:val="24"/>
          <w:lang w:val="en-US"/>
        </w:rPr>
        <w:t xml:space="preserve"> </w:t>
      </w:r>
      <w:proofErr w:type="spellStart"/>
      <w:r w:rsidRPr="00CC6A90">
        <w:rPr>
          <w:rFonts w:ascii="Times New Roman" w:hAnsi="Times New Roman" w:cs="Times New Roman"/>
          <w:bCs/>
          <w:sz w:val="24"/>
          <w:szCs w:val="24"/>
          <w:lang w:val="en-US"/>
        </w:rPr>
        <w:t>от</w:t>
      </w:r>
      <w:proofErr w:type="spellEnd"/>
      <w:r w:rsidRPr="00CC6A90">
        <w:rPr>
          <w:rFonts w:ascii="Times New Roman" w:hAnsi="Times New Roman" w:cs="Times New Roman"/>
          <w:bCs/>
          <w:sz w:val="24"/>
          <w:szCs w:val="24"/>
          <w:lang w:val="en-US"/>
        </w:rPr>
        <w:t xml:space="preserve"> </w:t>
      </w:r>
      <w:proofErr w:type="spellStart"/>
      <w:r w:rsidRPr="00CC6A90">
        <w:rPr>
          <w:rFonts w:ascii="Times New Roman" w:hAnsi="Times New Roman" w:cs="Times New Roman"/>
          <w:bCs/>
          <w:sz w:val="24"/>
          <w:szCs w:val="24"/>
          <w:lang w:val="en-US"/>
        </w:rPr>
        <w:t>датата</w:t>
      </w:r>
      <w:proofErr w:type="spellEnd"/>
      <w:r w:rsidRPr="00CC6A90">
        <w:rPr>
          <w:rFonts w:ascii="Times New Roman" w:hAnsi="Times New Roman" w:cs="Times New Roman"/>
          <w:bCs/>
          <w:sz w:val="24"/>
          <w:szCs w:val="24"/>
          <w:lang w:val="en-US"/>
        </w:rPr>
        <w:t xml:space="preserve"> </w:t>
      </w:r>
      <w:proofErr w:type="spellStart"/>
      <w:r w:rsidRPr="00CC6A90">
        <w:rPr>
          <w:rFonts w:ascii="Times New Roman" w:hAnsi="Times New Roman" w:cs="Times New Roman"/>
          <w:bCs/>
          <w:sz w:val="24"/>
          <w:szCs w:val="24"/>
          <w:lang w:val="en-US"/>
        </w:rPr>
        <w:t>на</w:t>
      </w:r>
      <w:proofErr w:type="spellEnd"/>
      <w:r w:rsidRPr="00CC6A90">
        <w:rPr>
          <w:rFonts w:ascii="Times New Roman" w:hAnsi="Times New Roman" w:cs="Times New Roman"/>
          <w:bCs/>
          <w:sz w:val="24"/>
          <w:szCs w:val="24"/>
          <w:lang w:val="en-US"/>
        </w:rPr>
        <w:t xml:space="preserve"> </w:t>
      </w:r>
      <w:proofErr w:type="spellStart"/>
      <w:r w:rsidRPr="00CC6A90">
        <w:rPr>
          <w:rFonts w:ascii="Times New Roman" w:hAnsi="Times New Roman" w:cs="Times New Roman"/>
          <w:bCs/>
          <w:sz w:val="24"/>
          <w:szCs w:val="24"/>
          <w:lang w:val="en-US"/>
        </w:rPr>
        <w:t>получаване</w:t>
      </w:r>
      <w:proofErr w:type="spellEnd"/>
      <w:r w:rsidRPr="00CC6A90">
        <w:rPr>
          <w:rFonts w:ascii="Times New Roman" w:hAnsi="Times New Roman" w:cs="Times New Roman"/>
          <w:bCs/>
          <w:sz w:val="24"/>
          <w:szCs w:val="24"/>
          <w:lang w:val="en-US"/>
        </w:rPr>
        <w:t xml:space="preserve"> </w:t>
      </w:r>
      <w:proofErr w:type="spellStart"/>
      <w:r w:rsidRPr="00CC6A90">
        <w:rPr>
          <w:rFonts w:ascii="Times New Roman" w:hAnsi="Times New Roman" w:cs="Times New Roman"/>
          <w:bCs/>
          <w:sz w:val="24"/>
          <w:szCs w:val="24"/>
          <w:lang w:val="en-US"/>
        </w:rPr>
        <w:t>на</w:t>
      </w:r>
      <w:proofErr w:type="spellEnd"/>
      <w:r w:rsidRPr="00CC6A90">
        <w:rPr>
          <w:rFonts w:ascii="Times New Roman" w:hAnsi="Times New Roman" w:cs="Times New Roman"/>
          <w:bCs/>
          <w:sz w:val="24"/>
          <w:szCs w:val="24"/>
          <w:lang w:val="en-US"/>
        </w:rPr>
        <w:t xml:space="preserve"> </w:t>
      </w:r>
      <w:proofErr w:type="spellStart"/>
      <w:r w:rsidRPr="00CC6A90">
        <w:rPr>
          <w:rFonts w:ascii="Times New Roman" w:hAnsi="Times New Roman" w:cs="Times New Roman"/>
          <w:b/>
          <w:bCs/>
          <w:sz w:val="24"/>
          <w:szCs w:val="24"/>
          <w:lang w:val="en-US"/>
        </w:rPr>
        <w:t>писмената</w:t>
      </w:r>
      <w:proofErr w:type="spellEnd"/>
      <w:r w:rsidRPr="00CC6A90">
        <w:rPr>
          <w:rFonts w:ascii="Times New Roman" w:hAnsi="Times New Roman" w:cs="Times New Roman"/>
          <w:b/>
          <w:bCs/>
          <w:sz w:val="24"/>
          <w:szCs w:val="24"/>
          <w:lang w:val="en-US"/>
        </w:rPr>
        <w:t xml:space="preserve"> </w:t>
      </w:r>
      <w:proofErr w:type="spellStart"/>
      <w:r w:rsidRPr="00CC6A90">
        <w:rPr>
          <w:rFonts w:ascii="Times New Roman" w:hAnsi="Times New Roman" w:cs="Times New Roman"/>
          <w:b/>
          <w:bCs/>
          <w:sz w:val="24"/>
          <w:szCs w:val="24"/>
          <w:lang w:val="en-US"/>
        </w:rPr>
        <w:t>заявка</w:t>
      </w:r>
      <w:proofErr w:type="spellEnd"/>
      <w:r w:rsidRPr="00CC6A90">
        <w:rPr>
          <w:rFonts w:ascii="Times New Roman" w:hAnsi="Times New Roman" w:cs="Times New Roman"/>
          <w:b/>
          <w:bCs/>
          <w:sz w:val="24"/>
          <w:szCs w:val="24"/>
          <w:lang w:val="en-US"/>
        </w:rPr>
        <w:t xml:space="preserve"> </w:t>
      </w:r>
      <w:proofErr w:type="spellStart"/>
      <w:r w:rsidRPr="00CC6A90">
        <w:rPr>
          <w:rFonts w:ascii="Times New Roman" w:hAnsi="Times New Roman" w:cs="Times New Roman"/>
          <w:b/>
          <w:bCs/>
          <w:sz w:val="24"/>
          <w:szCs w:val="24"/>
          <w:lang w:val="en-US"/>
        </w:rPr>
        <w:t>на</w:t>
      </w:r>
      <w:proofErr w:type="spellEnd"/>
      <w:r w:rsidRPr="00CC6A90">
        <w:rPr>
          <w:rFonts w:ascii="Times New Roman" w:hAnsi="Times New Roman" w:cs="Times New Roman"/>
          <w:b/>
          <w:bCs/>
          <w:sz w:val="24"/>
          <w:szCs w:val="24"/>
          <w:lang w:val="en-US"/>
        </w:rPr>
        <w:t xml:space="preserve"> </w:t>
      </w:r>
      <w:proofErr w:type="spellStart"/>
      <w:r w:rsidRPr="00CC6A90">
        <w:rPr>
          <w:rFonts w:ascii="Times New Roman" w:hAnsi="Times New Roman" w:cs="Times New Roman"/>
          <w:b/>
          <w:bCs/>
          <w:sz w:val="24"/>
          <w:szCs w:val="24"/>
          <w:lang w:val="en-US"/>
        </w:rPr>
        <w:t>възложителя</w:t>
      </w:r>
      <w:proofErr w:type="spellEnd"/>
      <w:r w:rsidRPr="00CC6A90">
        <w:rPr>
          <w:rFonts w:ascii="Times New Roman" w:hAnsi="Times New Roman" w:cs="Times New Roman"/>
          <w:b/>
          <w:bCs/>
          <w:sz w:val="24"/>
          <w:szCs w:val="24"/>
          <w:lang w:val="en-US"/>
        </w:rPr>
        <w:t>.</w:t>
      </w:r>
    </w:p>
    <w:p w:rsidR="00A16165" w:rsidRPr="00CC6A90" w:rsidRDefault="00A16165" w:rsidP="00CC6A90">
      <w:pPr>
        <w:autoSpaceDE w:val="0"/>
        <w:autoSpaceDN w:val="0"/>
        <w:adjustRightInd w:val="0"/>
        <w:spacing w:after="120" w:line="240" w:lineRule="auto"/>
        <w:ind w:firstLine="567"/>
        <w:jc w:val="both"/>
        <w:rPr>
          <w:rFonts w:ascii="Times New Roman" w:hAnsi="Times New Roman" w:cs="Times New Roman"/>
          <w:bCs/>
          <w:sz w:val="24"/>
          <w:szCs w:val="24"/>
        </w:rPr>
      </w:pPr>
      <w:r w:rsidRPr="00CC6A90">
        <w:rPr>
          <w:rFonts w:ascii="Times New Roman" w:hAnsi="Times New Roman" w:cs="Times New Roman"/>
          <w:bCs/>
          <w:sz w:val="24"/>
          <w:szCs w:val="24"/>
        </w:rPr>
        <w:t>Доставк</w:t>
      </w:r>
      <w:r w:rsidR="00CC6A90" w:rsidRPr="00CC6A90">
        <w:rPr>
          <w:rFonts w:ascii="Times New Roman" w:hAnsi="Times New Roman" w:cs="Times New Roman"/>
          <w:bCs/>
          <w:sz w:val="24"/>
          <w:szCs w:val="24"/>
        </w:rPr>
        <w:t>а</w:t>
      </w:r>
      <w:r w:rsidRPr="00CC6A90">
        <w:rPr>
          <w:rFonts w:ascii="Times New Roman" w:hAnsi="Times New Roman" w:cs="Times New Roman"/>
          <w:bCs/>
          <w:sz w:val="24"/>
          <w:szCs w:val="24"/>
        </w:rPr>
        <w:t>т</w:t>
      </w:r>
      <w:r w:rsidR="00CC6A90" w:rsidRPr="00CC6A90">
        <w:rPr>
          <w:rFonts w:ascii="Times New Roman" w:hAnsi="Times New Roman" w:cs="Times New Roman"/>
          <w:bCs/>
          <w:sz w:val="24"/>
          <w:szCs w:val="24"/>
        </w:rPr>
        <w:t>а</w:t>
      </w:r>
      <w:r w:rsidRPr="00CC6A90">
        <w:rPr>
          <w:rFonts w:ascii="Times New Roman" w:hAnsi="Times New Roman" w:cs="Times New Roman"/>
          <w:bCs/>
          <w:sz w:val="24"/>
          <w:szCs w:val="24"/>
        </w:rPr>
        <w:t xml:space="preserve"> ще бъд</w:t>
      </w:r>
      <w:r w:rsidR="00CC6A90" w:rsidRPr="00CC6A90">
        <w:rPr>
          <w:rFonts w:ascii="Times New Roman" w:hAnsi="Times New Roman" w:cs="Times New Roman"/>
          <w:bCs/>
          <w:sz w:val="24"/>
          <w:szCs w:val="24"/>
        </w:rPr>
        <w:t>е</w:t>
      </w:r>
      <w:r w:rsidRPr="00CC6A90">
        <w:rPr>
          <w:rFonts w:ascii="Times New Roman" w:hAnsi="Times New Roman" w:cs="Times New Roman"/>
          <w:bCs/>
          <w:sz w:val="24"/>
          <w:szCs w:val="24"/>
        </w:rPr>
        <w:t xml:space="preserve"> възложен</w:t>
      </w:r>
      <w:r w:rsidR="00CC6A90" w:rsidRPr="00CC6A90">
        <w:rPr>
          <w:rFonts w:ascii="Times New Roman" w:hAnsi="Times New Roman" w:cs="Times New Roman"/>
          <w:bCs/>
          <w:sz w:val="24"/>
          <w:szCs w:val="24"/>
        </w:rPr>
        <w:t>а</w:t>
      </w:r>
      <w:r w:rsidRPr="00CC6A90">
        <w:rPr>
          <w:rFonts w:ascii="Times New Roman" w:hAnsi="Times New Roman" w:cs="Times New Roman"/>
          <w:bCs/>
          <w:sz w:val="24"/>
          <w:szCs w:val="24"/>
        </w:rPr>
        <w:t xml:space="preserve"> след изпълнение на предвидените в проект № </w:t>
      </w:r>
      <w:r w:rsidRPr="00CC6A90">
        <w:rPr>
          <w:rFonts w:ascii="Times New Roman" w:hAnsi="Times New Roman" w:cs="Times New Roman"/>
          <w:sz w:val="24"/>
          <w:szCs w:val="24"/>
        </w:rPr>
        <w:t>BG16RFOP001-1.018-0001 „Обследване на енергийна ефективност и прилагане на мерки за енергийна ефективност (основен ремонт и въвеждане на енергоспестяващи мерки) на ЦДГ № 8 „Изворче“ и ОДЗ № 1 „</w:t>
      </w:r>
      <w:proofErr w:type="spellStart"/>
      <w:r w:rsidRPr="00CC6A90">
        <w:rPr>
          <w:rFonts w:ascii="Times New Roman" w:hAnsi="Times New Roman" w:cs="Times New Roman"/>
          <w:sz w:val="24"/>
          <w:szCs w:val="24"/>
        </w:rPr>
        <w:t>Миньорче</w:t>
      </w:r>
      <w:proofErr w:type="spellEnd"/>
      <w:r w:rsidRPr="00CC6A90">
        <w:rPr>
          <w:rFonts w:ascii="Times New Roman" w:hAnsi="Times New Roman" w:cs="Times New Roman"/>
          <w:sz w:val="24"/>
          <w:szCs w:val="24"/>
        </w:rPr>
        <w:t>“</w:t>
      </w:r>
      <w:r w:rsidRPr="00CC6A90">
        <w:rPr>
          <w:rFonts w:ascii="Times New Roman" w:hAnsi="Times New Roman" w:cs="Times New Roman"/>
          <w:bCs/>
          <w:sz w:val="24"/>
          <w:szCs w:val="24"/>
        </w:rPr>
        <w:t xml:space="preserve"> строително-монтажни работи по модернизация на сград</w:t>
      </w:r>
      <w:r w:rsidR="00CC6A90" w:rsidRPr="00CC6A90">
        <w:rPr>
          <w:rFonts w:ascii="Times New Roman" w:hAnsi="Times New Roman" w:cs="Times New Roman"/>
          <w:bCs/>
          <w:sz w:val="24"/>
          <w:szCs w:val="24"/>
        </w:rPr>
        <w:t>а</w:t>
      </w:r>
      <w:r w:rsidRPr="00CC6A90">
        <w:rPr>
          <w:rFonts w:ascii="Times New Roman" w:hAnsi="Times New Roman" w:cs="Times New Roman"/>
          <w:bCs/>
          <w:sz w:val="24"/>
          <w:szCs w:val="24"/>
        </w:rPr>
        <w:t>т</w:t>
      </w:r>
      <w:r w:rsidR="00CC6A90" w:rsidRPr="00CC6A90">
        <w:rPr>
          <w:rFonts w:ascii="Times New Roman" w:hAnsi="Times New Roman" w:cs="Times New Roman"/>
          <w:bCs/>
          <w:sz w:val="24"/>
          <w:szCs w:val="24"/>
        </w:rPr>
        <w:t xml:space="preserve">а </w:t>
      </w:r>
      <w:r w:rsidRPr="00CC6A90">
        <w:rPr>
          <w:rFonts w:ascii="Times New Roman" w:hAnsi="Times New Roman" w:cs="Times New Roman"/>
          <w:bCs/>
          <w:sz w:val="24"/>
          <w:szCs w:val="24"/>
        </w:rPr>
        <w:t>на детск</w:t>
      </w:r>
      <w:r w:rsidR="00CC6A90" w:rsidRPr="00CC6A90">
        <w:rPr>
          <w:rFonts w:ascii="Times New Roman" w:hAnsi="Times New Roman" w:cs="Times New Roman"/>
          <w:bCs/>
          <w:sz w:val="24"/>
          <w:szCs w:val="24"/>
        </w:rPr>
        <w:t>а</w:t>
      </w:r>
      <w:r w:rsidRPr="00CC6A90">
        <w:rPr>
          <w:rFonts w:ascii="Times New Roman" w:hAnsi="Times New Roman" w:cs="Times New Roman"/>
          <w:bCs/>
          <w:sz w:val="24"/>
          <w:szCs w:val="24"/>
        </w:rPr>
        <w:t>т</w:t>
      </w:r>
      <w:r w:rsidR="00CC6A90" w:rsidRPr="00CC6A90">
        <w:rPr>
          <w:rFonts w:ascii="Times New Roman" w:hAnsi="Times New Roman" w:cs="Times New Roman"/>
          <w:bCs/>
          <w:sz w:val="24"/>
          <w:szCs w:val="24"/>
        </w:rPr>
        <w:t>а</w:t>
      </w:r>
      <w:r w:rsidRPr="00CC6A90">
        <w:rPr>
          <w:rFonts w:ascii="Times New Roman" w:hAnsi="Times New Roman" w:cs="Times New Roman"/>
          <w:bCs/>
          <w:sz w:val="24"/>
          <w:szCs w:val="24"/>
        </w:rPr>
        <w:t xml:space="preserve"> градин</w:t>
      </w:r>
      <w:r w:rsidR="00CC6A90" w:rsidRPr="00CC6A90">
        <w:rPr>
          <w:rFonts w:ascii="Times New Roman" w:hAnsi="Times New Roman" w:cs="Times New Roman"/>
          <w:bCs/>
          <w:sz w:val="24"/>
          <w:szCs w:val="24"/>
        </w:rPr>
        <w:t>а</w:t>
      </w:r>
      <w:r w:rsidRPr="00CC6A90">
        <w:rPr>
          <w:rFonts w:ascii="Times New Roman" w:hAnsi="Times New Roman" w:cs="Times New Roman"/>
          <w:bCs/>
          <w:sz w:val="24"/>
          <w:szCs w:val="24"/>
        </w:rPr>
        <w:t>.</w:t>
      </w:r>
    </w:p>
    <w:p w:rsidR="00A16165" w:rsidRPr="00CC6A90" w:rsidRDefault="00A16165" w:rsidP="00CC6A90">
      <w:pPr>
        <w:autoSpaceDE w:val="0"/>
        <w:autoSpaceDN w:val="0"/>
        <w:adjustRightInd w:val="0"/>
        <w:spacing w:after="120" w:line="240" w:lineRule="auto"/>
        <w:jc w:val="both"/>
        <w:rPr>
          <w:rFonts w:ascii="Times New Roman" w:hAnsi="Times New Roman" w:cs="Times New Roman"/>
          <w:bCs/>
          <w:sz w:val="24"/>
          <w:szCs w:val="24"/>
        </w:rPr>
      </w:pPr>
      <w:r w:rsidRPr="00CC6A90">
        <w:rPr>
          <w:rFonts w:ascii="Times New Roman" w:hAnsi="Times New Roman" w:cs="Times New Roman"/>
          <w:b/>
          <w:bCs/>
          <w:sz w:val="24"/>
          <w:szCs w:val="24"/>
        </w:rPr>
        <w:t>ВАЖНО!!!</w:t>
      </w:r>
      <w:r w:rsidRPr="00CC6A90">
        <w:rPr>
          <w:rFonts w:ascii="Times New Roman" w:hAnsi="Times New Roman" w:cs="Times New Roman"/>
          <w:bCs/>
          <w:sz w:val="24"/>
          <w:szCs w:val="24"/>
        </w:rPr>
        <w:t xml:space="preserve"> </w:t>
      </w:r>
      <w:r w:rsidRPr="00CC6A90">
        <w:rPr>
          <w:rFonts w:ascii="Times New Roman" w:hAnsi="Times New Roman" w:cs="Times New Roman"/>
          <w:b/>
          <w:i/>
          <w:sz w:val="24"/>
          <w:szCs w:val="24"/>
        </w:rPr>
        <w:t>Представянето на оферта, съдържаща в Техническото предложение</w:t>
      </w:r>
      <w:r w:rsidRPr="00CC6A90">
        <w:rPr>
          <w:rFonts w:ascii="Times New Roman" w:hAnsi="Times New Roman" w:cs="Times New Roman"/>
          <w:b/>
          <w:i/>
          <w:sz w:val="24"/>
          <w:szCs w:val="24"/>
          <w:lang w:val="ru-RU"/>
        </w:rPr>
        <w:t xml:space="preserve"> </w:t>
      </w:r>
      <w:r w:rsidRPr="00CC6A90">
        <w:rPr>
          <w:rFonts w:ascii="Times New Roman" w:hAnsi="Times New Roman" w:cs="Times New Roman"/>
          <w:b/>
          <w:i/>
          <w:sz w:val="24"/>
          <w:szCs w:val="24"/>
        </w:rPr>
        <w:t>за изпълнение на поръчката или в друг документ на участника срок за изпълнение, който е по-дълъг от определения от Възложителя</w:t>
      </w:r>
      <w:r w:rsidR="00CC6A90" w:rsidRPr="00CC6A90">
        <w:rPr>
          <w:rFonts w:ascii="Times New Roman" w:hAnsi="Times New Roman" w:cs="Times New Roman"/>
          <w:b/>
          <w:i/>
          <w:sz w:val="24"/>
          <w:szCs w:val="24"/>
        </w:rPr>
        <w:t xml:space="preserve"> е</w:t>
      </w:r>
      <w:r w:rsidRPr="00CC6A90">
        <w:rPr>
          <w:rFonts w:ascii="Times New Roman" w:hAnsi="Times New Roman" w:cs="Times New Roman"/>
          <w:b/>
          <w:i/>
          <w:sz w:val="24"/>
          <w:szCs w:val="24"/>
        </w:rPr>
        <w:t xml:space="preserve"> основани</w:t>
      </w:r>
      <w:r w:rsidR="00CC6A90" w:rsidRPr="00CC6A90">
        <w:rPr>
          <w:rFonts w:ascii="Times New Roman" w:hAnsi="Times New Roman" w:cs="Times New Roman"/>
          <w:b/>
          <w:i/>
          <w:sz w:val="24"/>
          <w:szCs w:val="24"/>
        </w:rPr>
        <w:t>е</w:t>
      </w:r>
      <w:r w:rsidRPr="00CC6A90">
        <w:rPr>
          <w:rFonts w:ascii="Times New Roman" w:hAnsi="Times New Roman" w:cs="Times New Roman"/>
          <w:b/>
          <w:i/>
          <w:sz w:val="24"/>
          <w:szCs w:val="24"/>
        </w:rPr>
        <w:t xml:space="preserve"> за отстраняването на този участник поради представяне на оферта, неотговаряща на предварително обявените от Възложителя условия. </w:t>
      </w:r>
    </w:p>
    <w:p w:rsidR="0079771F" w:rsidRPr="00CC6A90" w:rsidRDefault="00CC6A90" w:rsidP="00B61FDF">
      <w:pPr>
        <w:spacing w:line="240" w:lineRule="auto"/>
        <w:ind w:firstLine="567"/>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5</w:t>
      </w:r>
      <w:r w:rsidR="0079771F" w:rsidRPr="0079771F">
        <w:rPr>
          <w:rFonts w:ascii="Times New Roman" w:hAnsi="Times New Roman" w:cs="Times New Roman"/>
          <w:b/>
          <w:sz w:val="24"/>
          <w:szCs w:val="24"/>
          <w:lang w:eastAsia="bg-BG"/>
        </w:rPr>
        <w:t>. Прогнозна стойност</w:t>
      </w:r>
      <w:r w:rsidR="0079771F">
        <w:rPr>
          <w:rFonts w:ascii="Times New Roman" w:hAnsi="Times New Roman" w:cs="Times New Roman"/>
          <w:b/>
          <w:sz w:val="24"/>
          <w:szCs w:val="24"/>
          <w:lang w:eastAsia="bg-BG"/>
        </w:rPr>
        <w:t xml:space="preserve">: </w:t>
      </w:r>
      <w:r w:rsidR="0079771F" w:rsidRPr="0079771F">
        <w:rPr>
          <w:rFonts w:ascii="Times New Roman" w:hAnsi="Times New Roman" w:cs="Times New Roman"/>
          <w:sz w:val="24"/>
          <w:szCs w:val="24"/>
          <w:lang w:eastAsia="bg-BG"/>
        </w:rPr>
        <w:t xml:space="preserve">Прогнозната стойност на </w:t>
      </w:r>
      <w:r w:rsidR="007A5FF7">
        <w:rPr>
          <w:rFonts w:ascii="Times New Roman" w:hAnsi="Times New Roman" w:cs="Times New Roman"/>
          <w:sz w:val="24"/>
          <w:szCs w:val="24"/>
          <w:lang w:eastAsia="bg-BG"/>
        </w:rPr>
        <w:t>поръчката</w:t>
      </w:r>
      <w:r w:rsidR="0079771F" w:rsidRPr="0079771F">
        <w:rPr>
          <w:rFonts w:ascii="Times New Roman" w:hAnsi="Times New Roman" w:cs="Times New Roman"/>
          <w:sz w:val="24"/>
          <w:szCs w:val="24"/>
          <w:lang w:eastAsia="bg-BG"/>
        </w:rPr>
        <w:t xml:space="preserve"> е в размер на </w:t>
      </w:r>
      <w:r w:rsidRPr="00CC6A90">
        <w:rPr>
          <w:rFonts w:ascii="Times New Roman" w:hAnsi="Times New Roman" w:cs="Times New Roman"/>
          <w:b/>
          <w:sz w:val="24"/>
          <w:szCs w:val="24"/>
          <w:lang w:eastAsia="bg-BG"/>
        </w:rPr>
        <w:t>2 640,00 (две хиляди шестстотин и четиридесет) лева без ДДС</w:t>
      </w:r>
      <w:r w:rsidR="0079771F" w:rsidRPr="00CC6A90">
        <w:rPr>
          <w:rFonts w:ascii="Times New Roman" w:hAnsi="Times New Roman" w:cs="Times New Roman"/>
          <w:b/>
          <w:sz w:val="24"/>
          <w:szCs w:val="24"/>
          <w:lang w:eastAsia="bg-BG"/>
        </w:rPr>
        <w:t>.</w:t>
      </w:r>
    </w:p>
    <w:p w:rsidR="007A5FF7" w:rsidRDefault="00CC6A90" w:rsidP="00B61FDF">
      <w:pPr>
        <w:spacing w:line="240" w:lineRule="auto"/>
        <w:ind w:firstLine="567"/>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6</w:t>
      </w:r>
      <w:r w:rsidR="00C24C5C">
        <w:rPr>
          <w:rFonts w:ascii="Times New Roman" w:hAnsi="Times New Roman" w:cs="Times New Roman"/>
          <w:b/>
          <w:sz w:val="24"/>
          <w:szCs w:val="24"/>
          <w:lang w:eastAsia="bg-BG"/>
        </w:rPr>
        <w:t>. Условия и начин на плащане:</w:t>
      </w:r>
    </w:p>
    <w:p w:rsidR="00CC6A90" w:rsidRPr="00CC6A90" w:rsidRDefault="00CC6A90" w:rsidP="00CC6A90">
      <w:pPr>
        <w:pStyle w:val="ListParagraph"/>
        <w:numPr>
          <w:ilvl w:val="0"/>
          <w:numId w:val="36"/>
        </w:numPr>
        <w:spacing w:before="60"/>
        <w:ind w:left="0" w:firstLine="567"/>
        <w:jc w:val="both"/>
        <w:rPr>
          <w:rFonts w:ascii="Times New Roman" w:hAnsi="Times New Roman" w:cs="Times New Roman"/>
          <w:sz w:val="24"/>
          <w:szCs w:val="24"/>
        </w:rPr>
      </w:pPr>
      <w:r w:rsidRPr="00CC6A90">
        <w:rPr>
          <w:rFonts w:ascii="Times New Roman" w:hAnsi="Times New Roman" w:cs="Times New Roman"/>
          <w:sz w:val="24"/>
          <w:szCs w:val="24"/>
        </w:rPr>
        <w:t>Авансово плащане в размер на 30 %, (тридесет процента) от общата стойност на писмената заявка по съответния договор, в 10 дневен срок, считано от датата на писмената заявка. Плащането се извършва срещу представена от ИЗПЪЛНИТЕЛЯ фактура. Авансовото плащане се приспада изцяло от дължимото окончателно плащане.</w:t>
      </w:r>
    </w:p>
    <w:p w:rsidR="00CC6A90" w:rsidRPr="00CC6A90" w:rsidRDefault="00CC6A90" w:rsidP="00CC6A90">
      <w:pPr>
        <w:pStyle w:val="ListParagraph"/>
        <w:numPr>
          <w:ilvl w:val="0"/>
          <w:numId w:val="36"/>
        </w:numPr>
        <w:spacing w:after="120" w:line="240" w:lineRule="auto"/>
        <w:ind w:left="0" w:firstLine="567"/>
        <w:jc w:val="both"/>
        <w:rPr>
          <w:rFonts w:ascii="Times New Roman" w:hAnsi="Times New Roman" w:cs="Times New Roman"/>
          <w:sz w:val="24"/>
          <w:szCs w:val="24"/>
        </w:rPr>
      </w:pPr>
      <w:r w:rsidRPr="00CC6A90">
        <w:rPr>
          <w:rFonts w:ascii="Times New Roman" w:hAnsi="Times New Roman" w:cs="Times New Roman"/>
          <w:sz w:val="24"/>
          <w:szCs w:val="24"/>
        </w:rPr>
        <w:t xml:space="preserve">Окончателно плащане - сумата в размер на 70 %, (седемдесет процента) от общата стойност на писмената заявка по съответния договор, в 10 дневен срок, считано от датата на подписване без забележки на приемо-предавателен протокол за приемане на доставената стока по дадения договор и издадена от ИЗПЪЛНИТЕЛЯ фактура. </w:t>
      </w:r>
    </w:p>
    <w:p w:rsidR="00500DF4" w:rsidRDefault="00CC6A90" w:rsidP="00500DF4">
      <w:pPr>
        <w:pStyle w:val="ListParagraph"/>
        <w:spacing w:line="240" w:lineRule="auto"/>
        <w:ind w:left="567"/>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7</w:t>
      </w:r>
      <w:r w:rsidR="00500DF4" w:rsidRPr="00500DF4">
        <w:rPr>
          <w:rFonts w:ascii="Times New Roman" w:hAnsi="Times New Roman" w:cs="Times New Roman"/>
          <w:b/>
          <w:sz w:val="24"/>
          <w:szCs w:val="24"/>
          <w:lang w:eastAsia="ar-SA"/>
        </w:rPr>
        <w:t>. Гаранция. Условия и размер.</w:t>
      </w:r>
    </w:p>
    <w:p w:rsidR="00500DF4" w:rsidRDefault="00500DF4" w:rsidP="00500DF4">
      <w:pPr>
        <w:spacing w:after="120" w:line="240" w:lineRule="auto"/>
        <w:ind w:firstLine="567"/>
        <w:jc w:val="both"/>
        <w:rPr>
          <w:rFonts w:ascii="Times New Roman" w:hAnsi="Times New Roman" w:cs="Times New Roman"/>
          <w:b/>
          <w:sz w:val="24"/>
          <w:szCs w:val="24"/>
          <w:lang w:eastAsia="ar-SA"/>
        </w:rPr>
      </w:pPr>
      <w:r w:rsidRPr="00500DF4">
        <w:rPr>
          <w:rFonts w:ascii="Times New Roman" w:hAnsi="Times New Roman" w:cs="Times New Roman"/>
          <w:sz w:val="24"/>
          <w:szCs w:val="24"/>
          <w:lang w:eastAsia="ar-SA"/>
        </w:rPr>
        <w:lastRenderedPageBreak/>
        <w:t xml:space="preserve">Участникът, определен за Изпълнител при подписване на договора представя гаранция за изпълнение в размер на </w:t>
      </w:r>
      <w:r w:rsidR="00CC6A90">
        <w:rPr>
          <w:rFonts w:ascii="Times New Roman" w:hAnsi="Times New Roman" w:cs="Times New Roman"/>
          <w:sz w:val="24"/>
          <w:szCs w:val="24"/>
          <w:lang w:eastAsia="ar-SA"/>
        </w:rPr>
        <w:t>2</w:t>
      </w:r>
      <w:r w:rsidRPr="00500DF4">
        <w:rPr>
          <w:rFonts w:ascii="Times New Roman" w:hAnsi="Times New Roman" w:cs="Times New Roman"/>
          <w:sz w:val="24"/>
          <w:szCs w:val="24"/>
          <w:lang w:eastAsia="ar-SA"/>
        </w:rPr>
        <w:t xml:space="preserve">% от стойността на договора. </w:t>
      </w:r>
    </w:p>
    <w:p w:rsidR="00500DF4" w:rsidRPr="00500DF4" w:rsidRDefault="00500DF4" w:rsidP="00500DF4">
      <w:pPr>
        <w:spacing w:after="120" w:line="240" w:lineRule="auto"/>
        <w:ind w:firstLine="567"/>
        <w:jc w:val="both"/>
        <w:rPr>
          <w:rFonts w:ascii="Times New Roman" w:hAnsi="Times New Roman" w:cs="Times New Roman"/>
          <w:sz w:val="24"/>
          <w:szCs w:val="24"/>
          <w:lang w:eastAsia="ar-SA"/>
        </w:rPr>
      </w:pPr>
      <w:r w:rsidRPr="00500DF4">
        <w:rPr>
          <w:rFonts w:ascii="Times New Roman" w:hAnsi="Times New Roman" w:cs="Times New Roman"/>
          <w:sz w:val="24"/>
          <w:szCs w:val="24"/>
          <w:lang w:eastAsia="ar-SA"/>
        </w:rPr>
        <w:t>Условията и сроковете за задържане, респ. освобождаване на гаранцията за изпълнение се уреждат в договора за възлагане на обществената поръчка.</w:t>
      </w:r>
    </w:p>
    <w:p w:rsidR="00500DF4" w:rsidRPr="00500DF4" w:rsidRDefault="00500DF4" w:rsidP="00500DF4">
      <w:pPr>
        <w:spacing w:after="0" w:line="240" w:lineRule="auto"/>
        <w:ind w:firstLine="567"/>
        <w:jc w:val="both"/>
        <w:rPr>
          <w:rFonts w:ascii="Times New Roman" w:hAnsi="Times New Roman" w:cs="Times New Roman"/>
          <w:sz w:val="24"/>
          <w:szCs w:val="24"/>
          <w:lang w:eastAsia="ar-SA"/>
        </w:rPr>
      </w:pPr>
      <w:r w:rsidRPr="00500DF4">
        <w:rPr>
          <w:rFonts w:ascii="Times New Roman" w:hAnsi="Times New Roman" w:cs="Times New Roman"/>
          <w:sz w:val="24"/>
          <w:szCs w:val="24"/>
          <w:lang w:eastAsia="ar-SA"/>
        </w:rPr>
        <w:t>По отношение Гаранциите за изпълнение важат разпоредбите на чл. 111 от ЗОП.</w:t>
      </w:r>
    </w:p>
    <w:p w:rsidR="00500DF4" w:rsidRPr="00500DF4" w:rsidRDefault="00500DF4" w:rsidP="00500DF4">
      <w:pPr>
        <w:pStyle w:val="ListParagraph"/>
        <w:numPr>
          <w:ilvl w:val="0"/>
          <w:numId w:val="27"/>
        </w:numPr>
        <w:spacing w:after="0" w:line="240" w:lineRule="auto"/>
        <w:ind w:left="0" w:firstLine="567"/>
        <w:jc w:val="both"/>
        <w:rPr>
          <w:rFonts w:ascii="Times New Roman" w:hAnsi="Times New Roman" w:cs="Times New Roman"/>
          <w:sz w:val="24"/>
          <w:szCs w:val="24"/>
          <w:lang w:eastAsia="ar-SA"/>
        </w:rPr>
      </w:pPr>
      <w:r w:rsidRPr="00500DF4">
        <w:rPr>
          <w:rFonts w:ascii="Times New Roman" w:hAnsi="Times New Roman" w:cs="Times New Roman"/>
          <w:sz w:val="24"/>
          <w:szCs w:val="24"/>
          <w:lang w:eastAsia="ar-SA"/>
        </w:rPr>
        <w:t>Гаранциите се предоставят в една от следните форми:</w:t>
      </w:r>
    </w:p>
    <w:p w:rsidR="00500DF4" w:rsidRPr="00500DF4" w:rsidRDefault="00500DF4" w:rsidP="00500DF4">
      <w:pPr>
        <w:pStyle w:val="ListParagraph"/>
        <w:numPr>
          <w:ilvl w:val="0"/>
          <w:numId w:val="27"/>
        </w:numPr>
        <w:spacing w:after="0" w:line="240" w:lineRule="auto"/>
        <w:ind w:left="0" w:firstLine="567"/>
        <w:jc w:val="both"/>
        <w:rPr>
          <w:rFonts w:ascii="Times New Roman" w:hAnsi="Times New Roman" w:cs="Times New Roman"/>
          <w:sz w:val="24"/>
          <w:szCs w:val="24"/>
          <w:lang w:eastAsia="ar-SA"/>
        </w:rPr>
      </w:pPr>
      <w:r w:rsidRPr="00500DF4">
        <w:rPr>
          <w:rFonts w:ascii="Times New Roman" w:hAnsi="Times New Roman" w:cs="Times New Roman"/>
          <w:sz w:val="24"/>
          <w:szCs w:val="24"/>
          <w:lang w:eastAsia="ar-SA"/>
        </w:rPr>
        <w:t>а) парична сума;</w:t>
      </w:r>
    </w:p>
    <w:p w:rsidR="00500DF4" w:rsidRPr="00500DF4" w:rsidRDefault="00500DF4" w:rsidP="00500DF4">
      <w:pPr>
        <w:pStyle w:val="ListParagraph"/>
        <w:numPr>
          <w:ilvl w:val="0"/>
          <w:numId w:val="27"/>
        </w:numPr>
        <w:spacing w:after="0" w:line="240" w:lineRule="auto"/>
        <w:ind w:left="0" w:firstLine="567"/>
        <w:jc w:val="both"/>
        <w:rPr>
          <w:rFonts w:ascii="Times New Roman" w:hAnsi="Times New Roman" w:cs="Times New Roman"/>
          <w:sz w:val="24"/>
          <w:szCs w:val="24"/>
          <w:lang w:eastAsia="ar-SA"/>
        </w:rPr>
      </w:pPr>
      <w:r w:rsidRPr="00500DF4">
        <w:rPr>
          <w:rFonts w:ascii="Times New Roman" w:hAnsi="Times New Roman" w:cs="Times New Roman"/>
          <w:sz w:val="24"/>
          <w:szCs w:val="24"/>
          <w:lang w:eastAsia="ar-SA"/>
        </w:rPr>
        <w:t>б) банкова гаранция;</w:t>
      </w:r>
    </w:p>
    <w:p w:rsidR="00500DF4" w:rsidRPr="00500DF4" w:rsidRDefault="00500DF4" w:rsidP="00500DF4">
      <w:pPr>
        <w:pStyle w:val="ListParagraph"/>
        <w:numPr>
          <w:ilvl w:val="0"/>
          <w:numId w:val="27"/>
        </w:numPr>
        <w:spacing w:after="120" w:line="240" w:lineRule="auto"/>
        <w:ind w:left="0" w:firstLine="567"/>
        <w:jc w:val="both"/>
        <w:rPr>
          <w:rFonts w:ascii="Times New Roman" w:hAnsi="Times New Roman" w:cs="Times New Roman"/>
          <w:sz w:val="24"/>
          <w:szCs w:val="24"/>
          <w:lang w:eastAsia="ar-SA"/>
        </w:rPr>
      </w:pPr>
      <w:r w:rsidRPr="00500DF4">
        <w:rPr>
          <w:rFonts w:ascii="Times New Roman" w:hAnsi="Times New Roman" w:cs="Times New Roman"/>
          <w:sz w:val="24"/>
          <w:szCs w:val="24"/>
          <w:lang w:eastAsia="ar-SA"/>
        </w:rPr>
        <w:t>в) застраховка, която обезпечава изпълнението чрез покритие на отговорността на Изпълнителя, чийто срок на валидност изтича не по-късно от 30 дни след изтичане срока на договора.</w:t>
      </w:r>
    </w:p>
    <w:p w:rsidR="00C24C5C" w:rsidRDefault="00CC6A90" w:rsidP="00B61FDF">
      <w:pPr>
        <w:spacing w:line="240" w:lineRule="auto"/>
        <w:ind w:firstLine="567"/>
        <w:jc w:val="both"/>
        <w:rPr>
          <w:rFonts w:ascii="Times New Roman" w:hAnsi="Times New Roman" w:cs="Times New Roman"/>
          <w:b/>
          <w:sz w:val="24"/>
          <w:szCs w:val="24"/>
          <w:lang w:eastAsia="bg-BG"/>
        </w:rPr>
      </w:pPr>
      <w:r w:rsidRPr="00CC6A90">
        <w:rPr>
          <w:rFonts w:ascii="Times New Roman" w:hAnsi="Times New Roman" w:cs="Times New Roman"/>
          <w:sz w:val="24"/>
          <w:szCs w:val="24"/>
          <w:lang w:eastAsia="ar-SA"/>
        </w:rPr>
        <w:t xml:space="preserve">Гаранциите във формата на парична сума могат да се внасят по банков път по сметка на Община Перник: </w:t>
      </w:r>
      <w:r w:rsidRPr="00BC2B95">
        <w:rPr>
          <w:rFonts w:ascii="Times New Roman" w:hAnsi="Times New Roman" w:cs="Times New Roman"/>
          <w:b/>
          <w:sz w:val="24"/>
          <w:szCs w:val="24"/>
          <w:lang w:eastAsia="ar-SA"/>
        </w:rPr>
        <w:t>Банков код (BIC): CECBBGSF, Банкова сметка (IBAN): BG 36 CECB 9790 3360 87930, при Банка ЦКБ АД, Клон Перник</w:t>
      </w:r>
      <w:r w:rsidRPr="00CC6A90">
        <w:rPr>
          <w:rFonts w:ascii="Times New Roman" w:hAnsi="Times New Roman" w:cs="Times New Roman"/>
          <w:sz w:val="24"/>
          <w:szCs w:val="24"/>
          <w:lang w:eastAsia="ar-SA"/>
        </w:rPr>
        <w:t>, а банковата гаранция – оригинал, издаден от българска или чуждестранна банка или застраховка, която обезпечава изпълнението чрез покритие на отговорността на изпълнителя, е със срок на валидност на гаранцията най-малко 2 месеца след датата на изтичане гаранционния срок по договора, като тридесет процента от размера на гаранцията е за обезпечаване на гаранционните задължения на участника, определен за изпълнител, за периода на декларирания от него Гаранционен срок, a останалата част в размер на 70 % от гаранцията гарантира изпълнението на доставката. При представяне на гаранцията за изпълнение, в платежното нареждане, в банковата гаранция или застраховка, която обезпечава изпълнението чрез покритие на отговорността на изпълнителя,  изрично се посочва договора, за който се представя гаранцията.</w:t>
      </w:r>
    </w:p>
    <w:p w:rsidR="0013010E" w:rsidRDefault="0013010E" w:rsidP="007A5FF7">
      <w:pPr>
        <w:spacing w:line="320" w:lineRule="exact"/>
        <w:ind w:right="23" w:firstLine="567"/>
        <w:jc w:val="both"/>
        <w:rPr>
          <w:rFonts w:ascii="Times New Roman" w:hAnsi="Times New Roman" w:cs="Times New Roman"/>
          <w:b/>
          <w:sz w:val="24"/>
          <w:szCs w:val="24"/>
          <w:lang w:eastAsia="bg-BG"/>
        </w:rPr>
      </w:pPr>
    </w:p>
    <w:p w:rsidR="007A5FF7" w:rsidRPr="007A5FF7" w:rsidRDefault="007A5FF7" w:rsidP="007A5FF7">
      <w:pPr>
        <w:spacing w:line="320" w:lineRule="exact"/>
        <w:ind w:right="23" w:firstLine="567"/>
        <w:jc w:val="both"/>
        <w:rPr>
          <w:rFonts w:ascii="Times New Roman" w:hAnsi="Times New Roman" w:cs="Times New Roman"/>
          <w:b/>
          <w:sz w:val="24"/>
          <w:szCs w:val="24"/>
          <w:lang w:eastAsia="bg-BG"/>
        </w:rPr>
      </w:pPr>
      <w:r w:rsidRPr="007A5FF7">
        <w:rPr>
          <w:rFonts w:ascii="Times New Roman" w:hAnsi="Times New Roman" w:cs="Times New Roman"/>
          <w:b/>
          <w:sz w:val="24"/>
          <w:szCs w:val="24"/>
          <w:lang w:eastAsia="bg-BG"/>
        </w:rPr>
        <w:t xml:space="preserve">ІІ. УСЛОВИЯ ЗА ИЗПЪЛНЕНИЕ НА ПОРЪЧКАТА </w:t>
      </w:r>
    </w:p>
    <w:p w:rsidR="007A5FF7" w:rsidRDefault="007A5FF7" w:rsidP="0013010E">
      <w:pPr>
        <w:pStyle w:val="ListParagraph"/>
        <w:tabs>
          <w:tab w:val="left" w:pos="567"/>
          <w:tab w:val="left" w:pos="851"/>
        </w:tabs>
        <w:spacing w:after="120" w:line="320" w:lineRule="exact"/>
        <w:ind w:left="567" w:right="216"/>
        <w:jc w:val="both"/>
        <w:rPr>
          <w:rFonts w:ascii="Times New Roman" w:hAnsi="Times New Roman" w:cs="Times New Roman"/>
          <w:sz w:val="24"/>
          <w:szCs w:val="24"/>
          <w:lang w:eastAsia="ar-SA"/>
        </w:rPr>
      </w:pPr>
      <w:r w:rsidRPr="007A5FF7">
        <w:rPr>
          <w:rFonts w:ascii="Times New Roman" w:hAnsi="Times New Roman" w:cs="Times New Roman"/>
          <w:sz w:val="24"/>
          <w:szCs w:val="24"/>
          <w:lang w:eastAsia="ar-SA"/>
        </w:rPr>
        <w:t xml:space="preserve">Изисквания към изпълнението на </w:t>
      </w:r>
      <w:r w:rsidR="00313B9B">
        <w:rPr>
          <w:rFonts w:ascii="Times New Roman" w:hAnsi="Times New Roman" w:cs="Times New Roman"/>
          <w:sz w:val="24"/>
          <w:szCs w:val="24"/>
          <w:lang w:eastAsia="ar-SA"/>
        </w:rPr>
        <w:t>поръчката:</w:t>
      </w:r>
    </w:p>
    <w:p w:rsidR="00D10705" w:rsidRPr="00D10705" w:rsidRDefault="00D10705" w:rsidP="00D10705">
      <w:pPr>
        <w:pStyle w:val="BodyText"/>
        <w:numPr>
          <w:ilvl w:val="0"/>
          <w:numId w:val="39"/>
        </w:numPr>
        <w:spacing w:line="240" w:lineRule="auto"/>
        <w:ind w:left="0" w:firstLine="567"/>
        <w:jc w:val="both"/>
        <w:rPr>
          <w:rFonts w:ascii="Times New Roman" w:hAnsi="Times New Roman" w:cs="Times New Roman"/>
          <w:sz w:val="24"/>
          <w:szCs w:val="24"/>
        </w:rPr>
      </w:pPr>
      <w:r w:rsidRPr="00D10705">
        <w:rPr>
          <w:rFonts w:ascii="Times New Roman" w:hAnsi="Times New Roman" w:cs="Times New Roman"/>
          <w:sz w:val="24"/>
          <w:szCs w:val="24"/>
        </w:rPr>
        <w:t>Всички дейности по изпълнението на предмета на поръчката да се извършват въз основа на писмена заявка на възложителя;</w:t>
      </w:r>
    </w:p>
    <w:p w:rsidR="00D10705" w:rsidRPr="00D10705" w:rsidRDefault="00D10705" w:rsidP="00D10705">
      <w:pPr>
        <w:pStyle w:val="BodyText"/>
        <w:numPr>
          <w:ilvl w:val="0"/>
          <w:numId w:val="39"/>
        </w:numPr>
        <w:spacing w:line="240" w:lineRule="auto"/>
        <w:ind w:left="0" w:firstLine="567"/>
        <w:jc w:val="both"/>
        <w:rPr>
          <w:rFonts w:ascii="Times New Roman" w:hAnsi="Times New Roman" w:cs="Times New Roman"/>
          <w:sz w:val="24"/>
          <w:szCs w:val="24"/>
        </w:rPr>
      </w:pPr>
      <w:r w:rsidRPr="00D10705">
        <w:rPr>
          <w:rFonts w:ascii="Times New Roman" w:hAnsi="Times New Roman" w:cs="Times New Roman"/>
          <w:sz w:val="24"/>
          <w:szCs w:val="24"/>
        </w:rPr>
        <w:t xml:space="preserve">Доставката на стоките да се извърши в срок съобразно техническото предложение на определения за изпълнител, но не по-дълъг от 90 </w:t>
      </w:r>
      <w:r w:rsidRPr="00D10705">
        <w:rPr>
          <w:rFonts w:ascii="Times New Roman" w:hAnsi="Times New Roman" w:cs="Times New Roman"/>
          <w:sz w:val="24"/>
          <w:szCs w:val="24"/>
          <w:lang w:val="en-US"/>
        </w:rPr>
        <w:t>(</w:t>
      </w:r>
      <w:r w:rsidRPr="00D10705">
        <w:rPr>
          <w:rFonts w:ascii="Times New Roman" w:hAnsi="Times New Roman" w:cs="Times New Roman"/>
          <w:sz w:val="24"/>
          <w:szCs w:val="24"/>
        </w:rPr>
        <w:t>деветдесет</w:t>
      </w:r>
      <w:r w:rsidRPr="00D10705">
        <w:rPr>
          <w:rFonts w:ascii="Times New Roman" w:hAnsi="Times New Roman" w:cs="Times New Roman"/>
          <w:sz w:val="24"/>
          <w:szCs w:val="24"/>
          <w:lang w:val="en-US"/>
        </w:rPr>
        <w:t xml:space="preserve">) </w:t>
      </w:r>
      <w:r w:rsidRPr="00D10705">
        <w:rPr>
          <w:rFonts w:ascii="Times New Roman" w:hAnsi="Times New Roman" w:cs="Times New Roman"/>
          <w:sz w:val="24"/>
          <w:szCs w:val="24"/>
        </w:rPr>
        <w:t xml:space="preserve">календарни дни, считано от датата на получаване на заявката от изпълнителя. </w:t>
      </w:r>
    </w:p>
    <w:p w:rsidR="00D10705" w:rsidRPr="00D10705" w:rsidRDefault="00D10705" w:rsidP="00D10705">
      <w:pPr>
        <w:pStyle w:val="ListParagraph"/>
        <w:numPr>
          <w:ilvl w:val="0"/>
          <w:numId w:val="39"/>
        </w:numPr>
        <w:spacing w:after="120" w:line="240" w:lineRule="auto"/>
        <w:ind w:left="0" w:firstLine="567"/>
        <w:jc w:val="both"/>
        <w:rPr>
          <w:rFonts w:ascii="Times New Roman" w:hAnsi="Times New Roman" w:cs="Times New Roman"/>
          <w:sz w:val="24"/>
          <w:szCs w:val="24"/>
          <w:lang w:val="ru-RU"/>
        </w:rPr>
      </w:pPr>
      <w:r w:rsidRPr="00D10705">
        <w:rPr>
          <w:rFonts w:ascii="Times New Roman" w:hAnsi="Times New Roman" w:cs="Times New Roman"/>
          <w:sz w:val="24"/>
          <w:szCs w:val="24"/>
        </w:rPr>
        <w:t>Стоките да се доставят в подходяща транспортна опаковка, която гарантира запазването на целостта и функционалността им при транспорт, товаро-разтоварни дейности и съхранение</w:t>
      </w:r>
      <w:r w:rsidRPr="00D10705">
        <w:rPr>
          <w:rFonts w:ascii="Times New Roman" w:hAnsi="Times New Roman" w:cs="Times New Roman"/>
          <w:sz w:val="24"/>
          <w:szCs w:val="24"/>
          <w:lang w:val="ru-RU"/>
        </w:rPr>
        <w:t>;</w:t>
      </w:r>
    </w:p>
    <w:p w:rsidR="00D10705" w:rsidRPr="00D10705" w:rsidRDefault="00D10705" w:rsidP="00D10705">
      <w:pPr>
        <w:pStyle w:val="ListParagraph"/>
        <w:numPr>
          <w:ilvl w:val="0"/>
          <w:numId w:val="39"/>
        </w:numPr>
        <w:tabs>
          <w:tab w:val="left" w:pos="709"/>
        </w:tabs>
        <w:spacing w:after="120" w:line="240" w:lineRule="auto"/>
        <w:ind w:left="0" w:firstLine="567"/>
        <w:jc w:val="both"/>
        <w:rPr>
          <w:rFonts w:ascii="Times New Roman" w:hAnsi="Times New Roman" w:cs="Times New Roman"/>
          <w:sz w:val="24"/>
          <w:szCs w:val="24"/>
        </w:rPr>
      </w:pPr>
      <w:r w:rsidRPr="00D10705">
        <w:rPr>
          <w:rFonts w:ascii="Times New Roman" w:hAnsi="Times New Roman" w:cs="Times New Roman"/>
          <w:sz w:val="24"/>
          <w:szCs w:val="24"/>
        </w:rPr>
        <w:t>Всички разходи за транспорт, товаро-разтоварни работи и др., необходими за изпълнение на предмета на поръчката, са за сметка на избрания за изпълнител;</w:t>
      </w:r>
      <w:r w:rsidRPr="00D10705">
        <w:rPr>
          <w:rFonts w:ascii="Times New Roman" w:hAnsi="Times New Roman" w:cs="Times New Roman"/>
          <w:color w:val="000000"/>
          <w:sz w:val="24"/>
          <w:szCs w:val="24"/>
          <w:lang w:val="ru-RU"/>
        </w:rPr>
        <w:t xml:space="preserve"> </w:t>
      </w:r>
    </w:p>
    <w:p w:rsidR="00D10705" w:rsidRPr="00D10705" w:rsidRDefault="00D10705" w:rsidP="00D10705">
      <w:pPr>
        <w:pStyle w:val="BodyText"/>
        <w:numPr>
          <w:ilvl w:val="0"/>
          <w:numId w:val="39"/>
        </w:numPr>
        <w:spacing w:line="240" w:lineRule="auto"/>
        <w:ind w:left="0" w:firstLine="567"/>
        <w:jc w:val="both"/>
        <w:rPr>
          <w:rFonts w:ascii="Times New Roman" w:hAnsi="Times New Roman" w:cs="Times New Roman"/>
          <w:sz w:val="24"/>
          <w:szCs w:val="24"/>
        </w:rPr>
      </w:pPr>
      <w:r w:rsidRPr="00D10705">
        <w:rPr>
          <w:rFonts w:ascii="Times New Roman" w:hAnsi="Times New Roman" w:cs="Times New Roman"/>
          <w:sz w:val="24"/>
          <w:szCs w:val="24"/>
        </w:rPr>
        <w:t>Ако при доставката на стоките се открият неточности в количествата и/или видовете стоки и/или явни недостатъци, Възложителя не ги приема. Изпълнителят е длъжен да изправи посочените от Възложителя нередности/недостатъци и в срок до 5 (пет) календарни дни да достави точния вид и брой на заявените стоки, отговарящи на техническото предложение на Изпълнителя или такива без явни недостатъци или външни повреди;</w:t>
      </w:r>
    </w:p>
    <w:p w:rsidR="00D10705" w:rsidRPr="00D10705" w:rsidRDefault="00D10705" w:rsidP="00D10705">
      <w:pPr>
        <w:pStyle w:val="BodyText"/>
        <w:numPr>
          <w:ilvl w:val="0"/>
          <w:numId w:val="39"/>
        </w:numPr>
        <w:spacing w:line="240" w:lineRule="auto"/>
        <w:ind w:left="0" w:firstLine="567"/>
        <w:jc w:val="both"/>
        <w:rPr>
          <w:rFonts w:ascii="Times New Roman" w:hAnsi="Times New Roman" w:cs="Times New Roman"/>
          <w:sz w:val="24"/>
          <w:szCs w:val="24"/>
        </w:rPr>
      </w:pPr>
      <w:r w:rsidRPr="00D10705">
        <w:rPr>
          <w:rFonts w:ascii="Times New Roman" w:hAnsi="Times New Roman" w:cs="Times New Roman"/>
          <w:sz w:val="24"/>
          <w:szCs w:val="24"/>
        </w:rPr>
        <w:t>В случай, че след приемането на доставените стоки се открият недостатъци, които не са могли да бъдат забелязани при обикновен преглед, Възложителят уведомява писмено Изпълнителя, който ги отстранява за своя сметка в срок до 5 /пет/ календарни дни от датата на писменото му уведомяване;</w:t>
      </w:r>
    </w:p>
    <w:p w:rsidR="00D10705" w:rsidRPr="00D10705" w:rsidRDefault="00D10705" w:rsidP="00D10705">
      <w:pPr>
        <w:pStyle w:val="BodyText"/>
        <w:numPr>
          <w:ilvl w:val="0"/>
          <w:numId w:val="39"/>
        </w:numPr>
        <w:spacing w:line="240" w:lineRule="auto"/>
        <w:ind w:left="0" w:firstLine="567"/>
        <w:jc w:val="both"/>
        <w:rPr>
          <w:rFonts w:ascii="Times New Roman" w:hAnsi="Times New Roman" w:cs="Times New Roman"/>
          <w:sz w:val="24"/>
          <w:szCs w:val="24"/>
        </w:rPr>
      </w:pPr>
      <w:r w:rsidRPr="00D10705">
        <w:rPr>
          <w:rFonts w:ascii="Times New Roman" w:hAnsi="Times New Roman" w:cs="Times New Roman"/>
          <w:sz w:val="24"/>
          <w:szCs w:val="24"/>
        </w:rPr>
        <w:lastRenderedPageBreak/>
        <w:t xml:space="preserve">Гаранционният срок на доставените стоки, съобразно техническото предложение на избрания изпълнител, следва да бъде не по-кратък от 4 /четири/ месеца и започва да тече, считано от датата на подписване на приемо-предавателния протокол за осъществена доставка на заявените стоки в сградата на </w:t>
      </w:r>
      <w:r w:rsidRPr="00D10705">
        <w:rPr>
          <w:rFonts w:ascii="Times New Roman" w:hAnsi="Times New Roman" w:cs="Times New Roman"/>
          <w:sz w:val="24"/>
          <w:szCs w:val="24"/>
          <w:lang w:eastAsia="bg-BG"/>
        </w:rPr>
        <w:t>ОДЗ № 1 „</w:t>
      </w:r>
      <w:proofErr w:type="spellStart"/>
      <w:r w:rsidRPr="00D10705">
        <w:rPr>
          <w:rFonts w:ascii="Times New Roman" w:hAnsi="Times New Roman" w:cs="Times New Roman"/>
          <w:sz w:val="24"/>
          <w:szCs w:val="24"/>
          <w:lang w:eastAsia="bg-BG"/>
        </w:rPr>
        <w:t>Миньорче</w:t>
      </w:r>
      <w:proofErr w:type="spellEnd"/>
      <w:r w:rsidRPr="00D10705">
        <w:rPr>
          <w:rFonts w:ascii="Times New Roman" w:hAnsi="Times New Roman" w:cs="Times New Roman"/>
          <w:sz w:val="24"/>
          <w:szCs w:val="24"/>
          <w:lang w:eastAsia="bg-BG"/>
        </w:rPr>
        <w:t>“</w:t>
      </w:r>
      <w:r w:rsidRPr="00D10705">
        <w:rPr>
          <w:rFonts w:ascii="Times New Roman" w:hAnsi="Times New Roman" w:cs="Times New Roman"/>
          <w:sz w:val="24"/>
          <w:szCs w:val="24"/>
        </w:rPr>
        <w:t>;</w:t>
      </w:r>
    </w:p>
    <w:p w:rsidR="00D10705" w:rsidRPr="00D10705" w:rsidRDefault="00D10705" w:rsidP="00D10705">
      <w:pPr>
        <w:pStyle w:val="BodyText"/>
        <w:numPr>
          <w:ilvl w:val="0"/>
          <w:numId w:val="39"/>
        </w:numPr>
        <w:spacing w:line="240" w:lineRule="auto"/>
        <w:ind w:left="0" w:firstLine="567"/>
        <w:jc w:val="both"/>
        <w:rPr>
          <w:rFonts w:ascii="Times New Roman" w:hAnsi="Times New Roman" w:cs="Times New Roman"/>
          <w:sz w:val="24"/>
          <w:szCs w:val="24"/>
        </w:rPr>
      </w:pPr>
      <w:r w:rsidRPr="00D10705">
        <w:rPr>
          <w:rFonts w:ascii="Times New Roman" w:hAnsi="Times New Roman" w:cs="Times New Roman"/>
          <w:sz w:val="24"/>
          <w:szCs w:val="24"/>
        </w:rPr>
        <w:t>При констатиран производствен дефект в рамките на предложените гаранционни срокове, Изпълнителят поправя или заменя с нова и неупотребявана повредената или некачествена стока в срок до 5 /пет/ календарни дни от получаване на подписан констативен протокол за установяване качествата на стоката.</w:t>
      </w:r>
    </w:p>
    <w:p w:rsidR="00020B5E" w:rsidRDefault="00020B5E" w:rsidP="0013010E">
      <w:pPr>
        <w:pStyle w:val="ListParagraph"/>
        <w:spacing w:after="0" w:line="240" w:lineRule="auto"/>
        <w:ind w:left="567"/>
        <w:jc w:val="both"/>
        <w:rPr>
          <w:rFonts w:ascii="Times New Roman" w:hAnsi="Times New Roman" w:cs="Times New Roman"/>
          <w:b/>
          <w:sz w:val="24"/>
          <w:szCs w:val="24"/>
          <w:lang w:eastAsia="bg-BG"/>
        </w:rPr>
      </w:pPr>
    </w:p>
    <w:p w:rsidR="00716E36" w:rsidRPr="00716E36" w:rsidRDefault="00716E36" w:rsidP="0013010E">
      <w:pPr>
        <w:pStyle w:val="ListParagraph"/>
        <w:tabs>
          <w:tab w:val="left" w:pos="851"/>
          <w:tab w:val="left" w:pos="1134"/>
        </w:tabs>
        <w:spacing w:after="120" w:line="320" w:lineRule="exact"/>
        <w:ind w:left="0" w:firstLine="567"/>
        <w:jc w:val="both"/>
        <w:rPr>
          <w:rFonts w:ascii="Times New Roman" w:hAnsi="Times New Roman" w:cs="Times New Roman"/>
          <w:b/>
          <w:sz w:val="24"/>
          <w:szCs w:val="24"/>
          <w:lang w:eastAsia="bg-BG"/>
        </w:rPr>
      </w:pPr>
      <w:r w:rsidRPr="00716E36">
        <w:rPr>
          <w:rFonts w:ascii="Times New Roman" w:hAnsi="Times New Roman" w:cs="Times New Roman"/>
          <w:b/>
          <w:sz w:val="24"/>
          <w:szCs w:val="24"/>
          <w:lang w:eastAsia="bg-BG"/>
        </w:rPr>
        <w:t>ПРИЕМАНЕ РАБОТАТА НА ИЗПЪЛНИТЕЛЯ</w:t>
      </w:r>
    </w:p>
    <w:p w:rsidR="004A5C03" w:rsidRPr="00AC2FA4" w:rsidRDefault="004A5C03" w:rsidP="0013010E">
      <w:pPr>
        <w:spacing w:after="120" w:line="240" w:lineRule="auto"/>
        <w:ind w:firstLine="567"/>
        <w:jc w:val="both"/>
        <w:rPr>
          <w:rFonts w:ascii="Times New Roman" w:hAnsi="Times New Roman" w:cs="Times New Roman"/>
          <w:sz w:val="24"/>
          <w:szCs w:val="24"/>
        </w:rPr>
      </w:pPr>
      <w:r w:rsidRPr="00AC2FA4">
        <w:rPr>
          <w:rFonts w:ascii="Times New Roman" w:hAnsi="Times New Roman" w:cs="Times New Roman"/>
          <w:sz w:val="24"/>
          <w:szCs w:val="24"/>
        </w:rPr>
        <w:t xml:space="preserve">Пълното изпълнение на предмета на договора се удостоверява с подписан между страните без забележки </w:t>
      </w:r>
      <w:proofErr w:type="spellStart"/>
      <w:r w:rsidRPr="00AC2FA4">
        <w:rPr>
          <w:rFonts w:ascii="Times New Roman" w:hAnsi="Times New Roman" w:cs="Times New Roman"/>
          <w:sz w:val="24"/>
          <w:szCs w:val="24"/>
        </w:rPr>
        <w:t>приемо</w:t>
      </w:r>
      <w:proofErr w:type="spellEnd"/>
      <w:r w:rsidRPr="00AC2FA4">
        <w:rPr>
          <w:rFonts w:ascii="Times New Roman" w:hAnsi="Times New Roman" w:cs="Times New Roman"/>
          <w:sz w:val="24"/>
          <w:szCs w:val="24"/>
        </w:rPr>
        <w:t>–предавателен протокол.</w:t>
      </w:r>
    </w:p>
    <w:p w:rsidR="004A5C03" w:rsidRPr="00AC2FA4" w:rsidRDefault="004A5C03" w:rsidP="004A5C03">
      <w:pPr>
        <w:spacing w:after="120" w:line="240" w:lineRule="auto"/>
        <w:ind w:firstLine="567"/>
        <w:jc w:val="both"/>
        <w:rPr>
          <w:rFonts w:ascii="Times New Roman" w:hAnsi="Times New Roman" w:cs="Times New Roman"/>
          <w:sz w:val="24"/>
          <w:szCs w:val="24"/>
        </w:rPr>
      </w:pPr>
      <w:r w:rsidRPr="00AC2FA4">
        <w:rPr>
          <w:rFonts w:ascii="Times New Roman" w:hAnsi="Times New Roman" w:cs="Times New Roman"/>
          <w:sz w:val="24"/>
          <w:szCs w:val="24"/>
        </w:rPr>
        <w:t>При приемане на стоките Възложителят има право да предяви рекламации пред Изпълнителя, когато стоките не съответстват по количество и качество на техническите спецификации и Предложението за изпълнение на поръчката на Изпълнителя и/или при наличие на явни недостатъци в тях и/или при наличие на външни повреди.</w:t>
      </w:r>
    </w:p>
    <w:p w:rsidR="004A5C03" w:rsidRPr="00AC2FA4" w:rsidRDefault="004A5C03" w:rsidP="004A5C03">
      <w:pPr>
        <w:spacing w:after="120" w:line="240" w:lineRule="auto"/>
        <w:ind w:firstLine="567"/>
        <w:jc w:val="both"/>
        <w:rPr>
          <w:rFonts w:ascii="Times New Roman" w:hAnsi="Times New Roman" w:cs="Times New Roman"/>
          <w:sz w:val="24"/>
          <w:szCs w:val="24"/>
        </w:rPr>
      </w:pPr>
      <w:r w:rsidRPr="00AC2FA4">
        <w:rPr>
          <w:rFonts w:ascii="Times New Roman" w:hAnsi="Times New Roman" w:cs="Times New Roman"/>
          <w:sz w:val="24"/>
          <w:szCs w:val="24"/>
        </w:rPr>
        <w:t xml:space="preserve">В този случай Възложителят не подписва </w:t>
      </w:r>
      <w:proofErr w:type="spellStart"/>
      <w:r w:rsidRPr="00AC2FA4">
        <w:rPr>
          <w:rFonts w:ascii="Times New Roman" w:hAnsi="Times New Roman" w:cs="Times New Roman"/>
          <w:sz w:val="24"/>
          <w:szCs w:val="24"/>
        </w:rPr>
        <w:t>приемо</w:t>
      </w:r>
      <w:proofErr w:type="spellEnd"/>
      <w:r w:rsidRPr="00AC2FA4">
        <w:rPr>
          <w:rFonts w:ascii="Times New Roman" w:hAnsi="Times New Roman" w:cs="Times New Roman"/>
          <w:sz w:val="24"/>
          <w:szCs w:val="24"/>
        </w:rPr>
        <w:t>–предавателния протокол, а ако такъв е подписан - уведомява писмено Изпълнителя в 5 (пет) дневен срок от констатирането на нередностите/недостатъците.</w:t>
      </w:r>
    </w:p>
    <w:p w:rsidR="004A5C03" w:rsidRPr="00AC2FA4" w:rsidRDefault="004A5C03" w:rsidP="004A5C03">
      <w:pPr>
        <w:spacing w:after="120" w:line="240" w:lineRule="auto"/>
        <w:ind w:firstLine="567"/>
        <w:jc w:val="both"/>
        <w:rPr>
          <w:rFonts w:ascii="Times New Roman" w:hAnsi="Times New Roman" w:cs="Times New Roman"/>
          <w:sz w:val="24"/>
          <w:szCs w:val="24"/>
        </w:rPr>
      </w:pPr>
      <w:r w:rsidRPr="00AC2FA4">
        <w:rPr>
          <w:rFonts w:ascii="Times New Roman" w:hAnsi="Times New Roman" w:cs="Times New Roman"/>
          <w:sz w:val="24"/>
          <w:szCs w:val="24"/>
        </w:rPr>
        <w:t>Изпълнителят е длъжен да изправи посочените от Възложителя нередности/недостатъци и в срок до 5 (пет) календарни дни да достави точния вид и брой на заявените стоки, отговарящи на техническото му предложение или такива без явни недостатъци или външни повреди. Разходите по отстраняване на недостатъците са за сметка на Изпълнителя.</w:t>
      </w:r>
    </w:p>
    <w:p w:rsidR="00AC2FA4" w:rsidRPr="00AC2FA4" w:rsidRDefault="00AC2FA4" w:rsidP="0013010E">
      <w:pPr>
        <w:spacing w:after="0" w:line="240" w:lineRule="auto"/>
        <w:ind w:firstLine="567"/>
        <w:jc w:val="both"/>
        <w:rPr>
          <w:rFonts w:ascii="Times New Roman" w:hAnsi="Times New Roman" w:cs="Times New Roman"/>
          <w:sz w:val="24"/>
          <w:szCs w:val="24"/>
        </w:rPr>
      </w:pPr>
      <w:r w:rsidRPr="00AC2FA4">
        <w:rPr>
          <w:rFonts w:ascii="Times New Roman" w:hAnsi="Times New Roman" w:cs="Times New Roman"/>
          <w:sz w:val="24"/>
          <w:szCs w:val="24"/>
          <w:lang w:eastAsia="ar-SA"/>
        </w:rPr>
        <w:t>П</w:t>
      </w:r>
      <w:r w:rsidR="00716E36" w:rsidRPr="00AC2FA4">
        <w:rPr>
          <w:rFonts w:ascii="Times New Roman" w:hAnsi="Times New Roman" w:cs="Times New Roman"/>
          <w:sz w:val="24"/>
          <w:szCs w:val="24"/>
          <w:lang w:eastAsia="ar-SA"/>
        </w:rPr>
        <w:t>риемане</w:t>
      </w:r>
      <w:r w:rsidRPr="00AC2FA4">
        <w:rPr>
          <w:rFonts w:ascii="Times New Roman" w:hAnsi="Times New Roman" w:cs="Times New Roman"/>
          <w:sz w:val="24"/>
          <w:szCs w:val="24"/>
          <w:lang w:eastAsia="ar-SA"/>
        </w:rPr>
        <w:t>то</w:t>
      </w:r>
      <w:r w:rsidR="00716E36" w:rsidRPr="00AC2FA4">
        <w:rPr>
          <w:rFonts w:ascii="Times New Roman" w:hAnsi="Times New Roman" w:cs="Times New Roman"/>
          <w:sz w:val="24"/>
          <w:szCs w:val="24"/>
          <w:lang w:eastAsia="ar-SA"/>
        </w:rPr>
        <w:t xml:space="preserve"> на </w:t>
      </w:r>
      <w:r w:rsidRPr="00AC2FA4">
        <w:rPr>
          <w:rFonts w:ascii="Times New Roman" w:hAnsi="Times New Roman" w:cs="Times New Roman"/>
          <w:sz w:val="24"/>
          <w:szCs w:val="24"/>
          <w:lang w:eastAsia="ar-SA"/>
        </w:rPr>
        <w:t>новите стоки</w:t>
      </w:r>
      <w:r w:rsidR="00716E36" w:rsidRPr="00AC2FA4">
        <w:rPr>
          <w:rFonts w:ascii="Times New Roman" w:hAnsi="Times New Roman" w:cs="Times New Roman"/>
          <w:sz w:val="24"/>
          <w:szCs w:val="24"/>
          <w:lang w:eastAsia="ar-SA"/>
        </w:rPr>
        <w:t xml:space="preserve"> се извършва с </w:t>
      </w:r>
      <w:r w:rsidRPr="00AC2FA4">
        <w:rPr>
          <w:rFonts w:ascii="Times New Roman" w:hAnsi="Times New Roman" w:cs="Times New Roman"/>
          <w:sz w:val="24"/>
          <w:szCs w:val="24"/>
        </w:rPr>
        <w:t xml:space="preserve">подписан между страните без забележки </w:t>
      </w:r>
      <w:proofErr w:type="spellStart"/>
      <w:r w:rsidRPr="00AC2FA4">
        <w:rPr>
          <w:rFonts w:ascii="Times New Roman" w:hAnsi="Times New Roman" w:cs="Times New Roman"/>
          <w:sz w:val="24"/>
          <w:szCs w:val="24"/>
        </w:rPr>
        <w:t>приемо</w:t>
      </w:r>
      <w:proofErr w:type="spellEnd"/>
      <w:r w:rsidRPr="00AC2FA4">
        <w:rPr>
          <w:rFonts w:ascii="Times New Roman" w:hAnsi="Times New Roman" w:cs="Times New Roman"/>
          <w:sz w:val="24"/>
          <w:szCs w:val="24"/>
        </w:rPr>
        <w:t>–предавателен протокол.</w:t>
      </w:r>
    </w:p>
    <w:p w:rsidR="00716E36" w:rsidRDefault="00716E36" w:rsidP="0013010E">
      <w:pPr>
        <w:pStyle w:val="ListParagraph"/>
        <w:spacing w:after="0" w:line="240" w:lineRule="auto"/>
        <w:ind w:left="567"/>
        <w:jc w:val="both"/>
        <w:rPr>
          <w:rFonts w:ascii="Times New Roman" w:hAnsi="Times New Roman" w:cs="Times New Roman"/>
          <w:b/>
          <w:sz w:val="24"/>
          <w:szCs w:val="24"/>
          <w:lang w:eastAsia="bg-BG"/>
        </w:rPr>
      </w:pPr>
    </w:p>
    <w:p w:rsidR="004061D5" w:rsidRDefault="004061D5" w:rsidP="0013010E">
      <w:pPr>
        <w:pStyle w:val="ListParagraph"/>
        <w:spacing w:after="120" w:line="240" w:lineRule="auto"/>
        <w:ind w:left="567"/>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ИЗИСКВАНИЯ КЪМ УЧАСТНИЦИТЕ</w:t>
      </w:r>
    </w:p>
    <w:p w:rsidR="005D2709" w:rsidRPr="00684F95" w:rsidRDefault="004061D5" w:rsidP="0013010E">
      <w:pPr>
        <w:spacing w:after="120"/>
        <w:ind w:firstLine="567"/>
        <w:jc w:val="both"/>
      </w:pPr>
      <w:r>
        <w:rPr>
          <w:rFonts w:ascii="Times New Roman" w:hAnsi="Times New Roman" w:cs="Times New Roman"/>
          <w:sz w:val="24"/>
          <w:szCs w:val="24"/>
          <w:lang w:eastAsia="ar-SA"/>
        </w:rPr>
        <w:t>У</w:t>
      </w:r>
      <w:r w:rsidRPr="004061D5">
        <w:rPr>
          <w:rFonts w:ascii="Times New Roman" w:hAnsi="Times New Roman" w:cs="Times New Roman"/>
          <w:sz w:val="24"/>
          <w:szCs w:val="24"/>
          <w:lang w:eastAsia="ar-SA"/>
        </w:rPr>
        <w:t>частни</w:t>
      </w:r>
      <w:r>
        <w:rPr>
          <w:rFonts w:ascii="Times New Roman" w:hAnsi="Times New Roman" w:cs="Times New Roman"/>
          <w:sz w:val="24"/>
          <w:szCs w:val="24"/>
          <w:lang w:eastAsia="ar-SA"/>
        </w:rPr>
        <w:t>ците</w:t>
      </w:r>
      <w:r w:rsidRPr="004061D5">
        <w:rPr>
          <w:rFonts w:ascii="Times New Roman" w:hAnsi="Times New Roman" w:cs="Times New Roman"/>
          <w:sz w:val="24"/>
          <w:szCs w:val="24"/>
          <w:lang w:eastAsia="ar-SA"/>
        </w:rPr>
        <w:t xml:space="preserve"> трябва да </w:t>
      </w:r>
      <w:r>
        <w:rPr>
          <w:rFonts w:ascii="Times New Roman" w:hAnsi="Times New Roman" w:cs="Times New Roman"/>
          <w:sz w:val="24"/>
          <w:szCs w:val="24"/>
          <w:lang w:eastAsia="ar-SA"/>
        </w:rPr>
        <w:t>отговарят на изискванията</w:t>
      </w:r>
      <w:r w:rsidRPr="004061D5">
        <w:rPr>
          <w:rFonts w:ascii="Times New Roman" w:hAnsi="Times New Roman" w:cs="Times New Roman"/>
          <w:sz w:val="24"/>
          <w:szCs w:val="24"/>
          <w:lang w:eastAsia="ar-SA"/>
        </w:rPr>
        <w:t xml:space="preserve"> по чл.54 ал.1 т.1-7 и чл.55 ал.1</w:t>
      </w:r>
      <w:r>
        <w:rPr>
          <w:rFonts w:ascii="Times New Roman" w:hAnsi="Times New Roman" w:cs="Times New Roman"/>
          <w:sz w:val="24"/>
          <w:szCs w:val="24"/>
          <w:lang w:eastAsia="ar-SA"/>
        </w:rPr>
        <w:t>,</w:t>
      </w:r>
      <w:r w:rsidRPr="004061D5">
        <w:rPr>
          <w:rFonts w:ascii="Times New Roman" w:hAnsi="Times New Roman" w:cs="Times New Roman"/>
          <w:sz w:val="24"/>
          <w:szCs w:val="24"/>
          <w:lang w:eastAsia="ar-SA"/>
        </w:rPr>
        <w:t xml:space="preserve"> т.1-5 от З</w:t>
      </w:r>
      <w:r w:rsidR="005D2709">
        <w:rPr>
          <w:rFonts w:ascii="Times New Roman" w:hAnsi="Times New Roman" w:cs="Times New Roman"/>
          <w:sz w:val="24"/>
          <w:szCs w:val="24"/>
          <w:lang w:eastAsia="ar-SA"/>
        </w:rPr>
        <w:t xml:space="preserve">акона за обществените поръчки, както и </w:t>
      </w:r>
      <w:r w:rsidR="005D2709" w:rsidRPr="005D2709">
        <w:rPr>
          <w:rFonts w:ascii="Times New Roman" w:hAnsi="Times New Roman" w:cs="Times New Roman"/>
          <w:sz w:val="24"/>
          <w:szCs w:val="24"/>
          <w:lang w:eastAsia="ar-SA"/>
        </w:rPr>
        <w:t>да не са дружества, регистрирани в юрисдикции с преференциален данъчен режим и контролираните от тях лица включително и чрез гражданско дружество, в което участва дружество, регистрирано в юрисдикция</w:t>
      </w:r>
      <w:r w:rsidR="005D2709">
        <w:rPr>
          <w:rFonts w:ascii="Times New Roman" w:hAnsi="Times New Roman" w:cs="Times New Roman"/>
          <w:sz w:val="24"/>
          <w:szCs w:val="24"/>
          <w:lang w:eastAsia="ar-SA"/>
        </w:rPr>
        <w:t xml:space="preserve"> с преференциален данъчен режим.</w:t>
      </w:r>
    </w:p>
    <w:p w:rsidR="001D19F2" w:rsidRDefault="004061D5" w:rsidP="001D19F2">
      <w:pPr>
        <w:pStyle w:val="msonormalcxspmiddle"/>
        <w:tabs>
          <w:tab w:val="left" w:pos="567"/>
        </w:tabs>
        <w:spacing w:before="0" w:after="120"/>
        <w:jc w:val="both"/>
        <w:rPr>
          <w:rFonts w:eastAsia="Calibri"/>
        </w:rPr>
      </w:pPr>
      <w:r>
        <w:rPr>
          <w:lang w:eastAsia="bg-BG"/>
        </w:rPr>
        <w:tab/>
      </w:r>
      <w:r w:rsidR="001D19F2">
        <w:rPr>
          <w:rFonts w:eastAsia="Calibri"/>
        </w:rPr>
        <w:t>Специализираните предприятия на хора с увреждания</w:t>
      </w:r>
      <w:r w:rsidR="001620F9">
        <w:rPr>
          <w:rFonts w:eastAsia="Calibri"/>
        </w:rPr>
        <w:t>, на основание чл. 80 от ППЗОП</w:t>
      </w:r>
      <w:r w:rsidR="001D19F2">
        <w:rPr>
          <w:rFonts w:eastAsia="Calibri"/>
        </w:rPr>
        <w:t xml:space="preserve"> трябва да отговарят и </w:t>
      </w:r>
      <w:r>
        <w:rPr>
          <w:rFonts w:eastAsia="Calibri"/>
        </w:rPr>
        <w:t xml:space="preserve">на </w:t>
      </w:r>
      <w:r w:rsidR="001D19F2">
        <w:rPr>
          <w:rFonts w:eastAsia="Calibri"/>
        </w:rPr>
        <w:t>следните условия:</w:t>
      </w:r>
    </w:p>
    <w:p w:rsidR="001D19F2" w:rsidRPr="00D957AA" w:rsidRDefault="001D19F2" w:rsidP="001D19F2">
      <w:pPr>
        <w:pStyle w:val="msonormalcxspmiddle"/>
        <w:numPr>
          <w:ilvl w:val="0"/>
          <w:numId w:val="24"/>
        </w:numPr>
        <w:tabs>
          <w:tab w:val="left" w:pos="567"/>
          <w:tab w:val="left" w:pos="851"/>
        </w:tabs>
        <w:spacing w:before="0" w:after="120"/>
        <w:ind w:left="0" w:firstLine="567"/>
        <w:jc w:val="both"/>
      </w:pPr>
      <w:r>
        <w:rPr>
          <w:rFonts w:eastAsia="Calibri"/>
        </w:rPr>
        <w:t>минимум 30 на сто от списъчния им състав се състои от хора с увреждания или такива в неравностойно положение;</w:t>
      </w:r>
    </w:p>
    <w:p w:rsidR="001D19F2" w:rsidRPr="009E5C3F" w:rsidRDefault="001D19F2" w:rsidP="001D19F2">
      <w:pPr>
        <w:pStyle w:val="msonormalcxspmiddle"/>
        <w:numPr>
          <w:ilvl w:val="0"/>
          <w:numId w:val="24"/>
        </w:numPr>
        <w:tabs>
          <w:tab w:val="left" w:pos="567"/>
          <w:tab w:val="left" w:pos="851"/>
        </w:tabs>
        <w:spacing w:before="0" w:after="120"/>
        <w:ind w:left="0" w:firstLine="567"/>
        <w:jc w:val="both"/>
      </w:pPr>
      <w:r>
        <w:rPr>
          <w:rFonts w:eastAsia="Calibri"/>
        </w:rPr>
        <w:t>специализираното предприятие на хора с увреждания може да изпълни най-малко 80 на сто от нейния предмет със собствени машини, съоръжения и човешки ресурс. За изпълнение на условието те могат да ползват подизпълнители или да се позоват на капацитета на трети лица, ако подизпълнителите или третите лица са специализирани предприятия или кооперации на хора с увреждания.</w:t>
      </w:r>
    </w:p>
    <w:p w:rsidR="001D19F2" w:rsidRPr="009C5A92" w:rsidRDefault="001D19F2" w:rsidP="001D19F2">
      <w:pPr>
        <w:pStyle w:val="msonormalcxspmiddle"/>
        <w:tabs>
          <w:tab w:val="left" w:pos="851"/>
        </w:tabs>
        <w:spacing w:before="0" w:after="120"/>
        <w:ind w:firstLine="567"/>
        <w:jc w:val="both"/>
      </w:pPr>
      <w:r>
        <w:rPr>
          <w:rFonts w:eastAsia="Calibri"/>
        </w:rPr>
        <w:t xml:space="preserve">При определяне на посочения по-горе ресурс в обема на собствения ресурс се включват необходимите разходи за суровини и материали, енергия, горива, водоснабдяване, лицензи и </w:t>
      </w:r>
      <w:r>
        <w:rPr>
          <w:rFonts w:eastAsia="Calibri"/>
        </w:rPr>
        <w:lastRenderedPageBreak/>
        <w:t>други подобни, независимо че доставчиците им не са специализирани предприятия или кооперации на хора с увреждания.</w:t>
      </w:r>
    </w:p>
    <w:p w:rsidR="001D19F2" w:rsidRPr="00B87DC4" w:rsidRDefault="001D19F2" w:rsidP="001D19F2">
      <w:pPr>
        <w:pStyle w:val="msonormalcxspmiddle"/>
        <w:tabs>
          <w:tab w:val="left" w:pos="851"/>
        </w:tabs>
        <w:spacing w:before="0" w:after="120"/>
        <w:ind w:firstLine="567"/>
        <w:jc w:val="both"/>
        <w:rPr>
          <w:rFonts w:eastAsia="Calibri"/>
          <w:b/>
          <w:i/>
        </w:rPr>
      </w:pPr>
      <w:r>
        <w:rPr>
          <w:color w:val="000000"/>
        </w:rPr>
        <w:t xml:space="preserve"> </w:t>
      </w:r>
      <w:r w:rsidRPr="00B87DC4">
        <w:rPr>
          <w:b/>
          <w:i/>
          <w:color w:val="000000"/>
        </w:rPr>
        <w:t xml:space="preserve">На основание чл. 12, ал. 7 от ЗОП </w:t>
      </w:r>
      <w:r w:rsidR="001620F9" w:rsidRPr="00B87DC4">
        <w:rPr>
          <w:b/>
          <w:i/>
          <w:color w:val="000000"/>
        </w:rPr>
        <w:t>в процедурата на договаряне е отправена покана и до</w:t>
      </w:r>
      <w:r w:rsidRPr="00B87DC4">
        <w:rPr>
          <w:b/>
          <w:i/>
          <w:color w:val="000000"/>
        </w:rPr>
        <w:t xml:space="preserve"> лиц</w:t>
      </w:r>
      <w:r w:rsidR="001620F9" w:rsidRPr="00B87DC4">
        <w:rPr>
          <w:b/>
          <w:i/>
          <w:color w:val="000000"/>
        </w:rPr>
        <w:t>е</w:t>
      </w:r>
      <w:r w:rsidRPr="00B87DC4">
        <w:rPr>
          <w:b/>
          <w:i/>
          <w:color w:val="000000"/>
        </w:rPr>
        <w:t xml:space="preserve">, </w:t>
      </w:r>
      <w:r w:rsidR="001620F9" w:rsidRPr="00B87DC4">
        <w:rPr>
          <w:b/>
          <w:i/>
          <w:color w:val="000000"/>
        </w:rPr>
        <w:t xml:space="preserve">което не е специализирано предприятие, като неговата </w:t>
      </w:r>
      <w:r w:rsidRPr="00B87DC4">
        <w:rPr>
          <w:b/>
          <w:i/>
          <w:color w:val="000000"/>
        </w:rPr>
        <w:t>оферт</w:t>
      </w:r>
      <w:r w:rsidR="001620F9" w:rsidRPr="00B87DC4">
        <w:rPr>
          <w:b/>
          <w:i/>
          <w:color w:val="000000"/>
        </w:rPr>
        <w:t>а</w:t>
      </w:r>
      <w:r w:rsidRPr="00B87DC4">
        <w:rPr>
          <w:b/>
          <w:i/>
          <w:color w:val="000000"/>
        </w:rPr>
        <w:t xml:space="preserve"> </w:t>
      </w:r>
      <w:r w:rsidR="001620F9" w:rsidRPr="00B87DC4">
        <w:rPr>
          <w:b/>
          <w:i/>
          <w:color w:val="000000"/>
        </w:rPr>
        <w:t>ще</w:t>
      </w:r>
      <w:r w:rsidRPr="00B87DC4">
        <w:rPr>
          <w:b/>
          <w:i/>
          <w:color w:val="000000"/>
        </w:rPr>
        <w:t xml:space="preserve"> се разглежда само</w:t>
      </w:r>
      <w:r w:rsidR="001620F9" w:rsidRPr="00B87DC4">
        <w:rPr>
          <w:b/>
          <w:i/>
          <w:color w:val="000000"/>
        </w:rPr>
        <w:t>,</w:t>
      </w:r>
      <w:r w:rsidRPr="00B87DC4">
        <w:rPr>
          <w:b/>
          <w:i/>
          <w:color w:val="000000"/>
        </w:rPr>
        <w:t xml:space="preserve"> ако н</w:t>
      </w:r>
      <w:r w:rsidR="00AC2FA4">
        <w:rPr>
          <w:b/>
          <w:i/>
          <w:color w:val="000000"/>
        </w:rPr>
        <w:t>е е</w:t>
      </w:r>
      <w:r w:rsidRPr="00B87DC4">
        <w:rPr>
          <w:b/>
          <w:i/>
          <w:color w:val="000000"/>
        </w:rPr>
        <w:t xml:space="preserve"> допуснат</w:t>
      </w:r>
      <w:r w:rsidR="001620F9" w:rsidRPr="00B87DC4">
        <w:rPr>
          <w:b/>
          <w:i/>
          <w:color w:val="000000"/>
        </w:rPr>
        <w:t>а</w:t>
      </w:r>
      <w:r w:rsidRPr="00B87DC4">
        <w:rPr>
          <w:b/>
          <w:i/>
          <w:color w:val="000000"/>
        </w:rPr>
        <w:t xml:space="preserve"> оферт</w:t>
      </w:r>
      <w:r w:rsidR="001620F9" w:rsidRPr="00B87DC4">
        <w:rPr>
          <w:b/>
          <w:i/>
          <w:color w:val="000000"/>
        </w:rPr>
        <w:t>а</w:t>
      </w:r>
      <w:r w:rsidR="00AC2FA4">
        <w:rPr>
          <w:b/>
          <w:i/>
          <w:color w:val="000000"/>
        </w:rPr>
        <w:t>та</w:t>
      </w:r>
      <w:r w:rsidRPr="00B87DC4">
        <w:rPr>
          <w:b/>
          <w:i/>
          <w:color w:val="000000"/>
        </w:rPr>
        <w:t xml:space="preserve"> на </w:t>
      </w:r>
      <w:r w:rsidRPr="00B87DC4">
        <w:rPr>
          <w:rFonts w:eastAsia="Calibri"/>
          <w:b/>
          <w:i/>
        </w:rPr>
        <w:t>специализиран</w:t>
      </w:r>
      <w:r w:rsidR="001620F9" w:rsidRPr="00B87DC4">
        <w:rPr>
          <w:rFonts w:eastAsia="Calibri"/>
          <w:b/>
          <w:i/>
        </w:rPr>
        <w:t>о</w:t>
      </w:r>
      <w:r w:rsidR="00AC2FA4">
        <w:rPr>
          <w:rFonts w:eastAsia="Calibri"/>
          <w:b/>
          <w:i/>
        </w:rPr>
        <w:t>то</w:t>
      </w:r>
      <w:r w:rsidRPr="00B87DC4">
        <w:rPr>
          <w:rFonts w:eastAsia="Calibri"/>
          <w:b/>
          <w:i/>
        </w:rPr>
        <w:t xml:space="preserve"> предприяти</w:t>
      </w:r>
      <w:r w:rsidR="001620F9" w:rsidRPr="00B87DC4">
        <w:rPr>
          <w:rFonts w:eastAsia="Calibri"/>
          <w:b/>
          <w:i/>
        </w:rPr>
        <w:t>е</w:t>
      </w:r>
      <w:r w:rsidRPr="00B87DC4">
        <w:rPr>
          <w:rFonts w:eastAsia="Calibri"/>
          <w:b/>
          <w:i/>
        </w:rPr>
        <w:t>.</w:t>
      </w:r>
    </w:p>
    <w:p w:rsidR="001620F9" w:rsidRPr="00F57C6D" w:rsidRDefault="001620F9" w:rsidP="001D19F2">
      <w:pPr>
        <w:pStyle w:val="msonormalcxspmiddle"/>
        <w:tabs>
          <w:tab w:val="left" w:pos="851"/>
        </w:tabs>
        <w:spacing w:before="0" w:after="120"/>
        <w:ind w:firstLine="567"/>
        <w:jc w:val="both"/>
        <w:rPr>
          <w:i/>
        </w:rPr>
      </w:pPr>
    </w:p>
    <w:p w:rsidR="005D2709" w:rsidRDefault="004061D5" w:rsidP="005D2709">
      <w:pPr>
        <w:pStyle w:val="ListParagraph"/>
        <w:spacing w:line="240" w:lineRule="auto"/>
        <w:ind w:left="567"/>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КРИТЕРИИ ЗА ПОДБОР</w:t>
      </w:r>
    </w:p>
    <w:p w:rsidR="005D2709" w:rsidRPr="005D2709" w:rsidRDefault="005D2709" w:rsidP="0013010E">
      <w:pPr>
        <w:pStyle w:val="ListParagraph"/>
        <w:spacing w:after="120" w:line="240" w:lineRule="auto"/>
        <w:ind w:left="567"/>
        <w:jc w:val="both"/>
        <w:rPr>
          <w:rFonts w:ascii="Times New Roman" w:hAnsi="Times New Roman" w:cs="Times New Roman"/>
          <w:b/>
          <w:sz w:val="24"/>
          <w:szCs w:val="24"/>
          <w:u w:val="single"/>
          <w:lang w:eastAsia="bg-BG"/>
        </w:rPr>
      </w:pPr>
      <w:r w:rsidRPr="005D2709">
        <w:rPr>
          <w:rFonts w:ascii="Times New Roman" w:eastAsia="Times New Roman" w:hAnsi="Times New Roman" w:cs="Times New Roman"/>
          <w:b/>
          <w:color w:val="000000"/>
          <w:sz w:val="24"/>
          <w:szCs w:val="24"/>
          <w:u w:val="single"/>
          <w:lang w:eastAsia="ar-SA"/>
        </w:rPr>
        <w:t>Годност (правоспособност) за упражняване на професионална дейност</w:t>
      </w:r>
    </w:p>
    <w:p w:rsidR="005D2709" w:rsidRPr="005D2709" w:rsidRDefault="005D2709" w:rsidP="0013010E">
      <w:pPr>
        <w:spacing w:after="0" w:line="240" w:lineRule="auto"/>
        <w:ind w:firstLine="567"/>
        <w:jc w:val="both"/>
        <w:rPr>
          <w:rFonts w:ascii="Times New Roman" w:eastAsia="Times New Roman" w:hAnsi="Times New Roman" w:cs="Times New Roman"/>
          <w:color w:val="000000"/>
          <w:sz w:val="24"/>
          <w:szCs w:val="24"/>
          <w:lang w:eastAsia="ar-SA"/>
        </w:rPr>
      </w:pPr>
      <w:r w:rsidRPr="005D2709">
        <w:rPr>
          <w:rFonts w:ascii="Times New Roman" w:eastAsia="Times New Roman" w:hAnsi="Times New Roman" w:cs="Times New Roman"/>
          <w:color w:val="000000"/>
          <w:sz w:val="24"/>
          <w:szCs w:val="24"/>
          <w:lang w:eastAsia="ar-SA"/>
        </w:rPr>
        <w:t>Въз</w:t>
      </w:r>
      <w:r w:rsidR="00AC2FA4">
        <w:rPr>
          <w:rFonts w:ascii="Times New Roman" w:eastAsia="Times New Roman" w:hAnsi="Times New Roman" w:cs="Times New Roman"/>
          <w:color w:val="000000"/>
          <w:sz w:val="24"/>
          <w:szCs w:val="24"/>
          <w:lang w:eastAsia="ar-SA"/>
        </w:rPr>
        <w:t>ложителят не поставя изисквания</w:t>
      </w:r>
      <w:r w:rsidRPr="005D2709">
        <w:rPr>
          <w:rFonts w:ascii="Times New Roman" w:eastAsia="Times New Roman" w:hAnsi="Times New Roman" w:cs="Times New Roman"/>
          <w:color w:val="000000"/>
          <w:sz w:val="24"/>
          <w:szCs w:val="24"/>
          <w:lang w:eastAsia="ar-SA"/>
        </w:rPr>
        <w:t>.</w:t>
      </w:r>
    </w:p>
    <w:p w:rsidR="005D2709" w:rsidRPr="005D2709" w:rsidRDefault="005D2709" w:rsidP="0013010E">
      <w:pPr>
        <w:spacing w:after="0" w:line="240" w:lineRule="auto"/>
        <w:jc w:val="both"/>
        <w:rPr>
          <w:rFonts w:ascii="Times New Roman" w:eastAsia="Times New Roman" w:hAnsi="Times New Roman" w:cs="Times New Roman"/>
          <w:i/>
          <w:color w:val="000000"/>
          <w:sz w:val="24"/>
          <w:szCs w:val="24"/>
          <w:lang w:eastAsia="ar-SA"/>
        </w:rPr>
      </w:pPr>
    </w:p>
    <w:p w:rsidR="005D2709" w:rsidRPr="005D2709" w:rsidRDefault="005D2709" w:rsidP="0013010E">
      <w:pPr>
        <w:spacing w:after="120" w:line="240" w:lineRule="auto"/>
        <w:ind w:firstLine="567"/>
        <w:jc w:val="both"/>
        <w:rPr>
          <w:rFonts w:ascii="Times New Roman" w:eastAsia="Times New Roman" w:hAnsi="Times New Roman" w:cs="Times New Roman"/>
          <w:b/>
          <w:color w:val="000000"/>
          <w:sz w:val="24"/>
          <w:szCs w:val="24"/>
          <w:u w:val="single"/>
          <w:lang w:eastAsia="ar-SA"/>
        </w:rPr>
      </w:pPr>
      <w:r w:rsidRPr="005D2709">
        <w:rPr>
          <w:rFonts w:ascii="Times New Roman" w:eastAsia="Times New Roman" w:hAnsi="Times New Roman" w:cs="Times New Roman"/>
          <w:b/>
          <w:color w:val="000000"/>
          <w:sz w:val="24"/>
          <w:szCs w:val="24"/>
          <w:u w:val="single"/>
          <w:lang w:eastAsia="ar-SA"/>
        </w:rPr>
        <w:t>Изисквания относно икономическото и финансовото състояние на участниците</w:t>
      </w:r>
    </w:p>
    <w:p w:rsidR="005D2709" w:rsidRPr="005D2709" w:rsidRDefault="005D2709" w:rsidP="0013010E">
      <w:pPr>
        <w:spacing w:after="120" w:line="240" w:lineRule="auto"/>
        <w:ind w:firstLine="567"/>
        <w:jc w:val="both"/>
        <w:rPr>
          <w:rFonts w:ascii="Times New Roman" w:eastAsia="Times New Roman" w:hAnsi="Times New Roman" w:cs="Times New Roman"/>
          <w:color w:val="000000"/>
          <w:sz w:val="24"/>
          <w:szCs w:val="24"/>
          <w:lang w:eastAsia="ar-SA"/>
        </w:rPr>
      </w:pPr>
      <w:r w:rsidRPr="005D2709">
        <w:rPr>
          <w:rFonts w:ascii="Times New Roman" w:eastAsia="Times New Roman" w:hAnsi="Times New Roman" w:cs="Times New Roman"/>
          <w:color w:val="000000"/>
          <w:sz w:val="24"/>
          <w:szCs w:val="24"/>
          <w:lang w:eastAsia="ar-SA"/>
        </w:rPr>
        <w:t>Въз</w:t>
      </w:r>
      <w:r w:rsidR="00AC2FA4">
        <w:rPr>
          <w:rFonts w:ascii="Times New Roman" w:eastAsia="Times New Roman" w:hAnsi="Times New Roman" w:cs="Times New Roman"/>
          <w:color w:val="000000"/>
          <w:sz w:val="24"/>
          <w:szCs w:val="24"/>
          <w:lang w:eastAsia="ar-SA"/>
        </w:rPr>
        <w:t>ложителят не поставя изисквания</w:t>
      </w:r>
      <w:r w:rsidRPr="005D2709">
        <w:rPr>
          <w:rFonts w:ascii="Times New Roman" w:eastAsia="Times New Roman" w:hAnsi="Times New Roman" w:cs="Times New Roman"/>
          <w:color w:val="000000"/>
          <w:sz w:val="24"/>
          <w:szCs w:val="24"/>
          <w:lang w:eastAsia="ar-SA"/>
        </w:rPr>
        <w:t>.</w:t>
      </w:r>
    </w:p>
    <w:p w:rsidR="005D2709" w:rsidRPr="005D2709" w:rsidRDefault="005D2709" w:rsidP="005D2709">
      <w:pPr>
        <w:spacing w:afterLines="40" w:after="96" w:line="240" w:lineRule="auto"/>
        <w:jc w:val="both"/>
        <w:rPr>
          <w:rFonts w:ascii="Times New Roman" w:eastAsia="Times New Roman" w:hAnsi="Times New Roman" w:cs="Times New Roman"/>
          <w:b/>
          <w:color w:val="000000"/>
          <w:sz w:val="24"/>
          <w:szCs w:val="24"/>
          <w:lang w:eastAsia="ar-SA"/>
        </w:rPr>
      </w:pPr>
    </w:p>
    <w:p w:rsidR="005D2709" w:rsidRPr="005D2709" w:rsidRDefault="005D2709" w:rsidP="005D2709">
      <w:pPr>
        <w:spacing w:afterLines="40" w:after="96" w:line="240" w:lineRule="auto"/>
        <w:ind w:firstLine="567"/>
        <w:jc w:val="both"/>
        <w:rPr>
          <w:rFonts w:ascii="Times New Roman" w:eastAsia="Times New Roman" w:hAnsi="Times New Roman" w:cs="Times New Roman"/>
          <w:b/>
          <w:i/>
          <w:color w:val="000000"/>
          <w:sz w:val="24"/>
          <w:szCs w:val="24"/>
          <w:lang w:eastAsia="ar-SA"/>
        </w:rPr>
      </w:pPr>
      <w:r w:rsidRPr="005D2709">
        <w:rPr>
          <w:rFonts w:ascii="Times New Roman" w:eastAsia="Times New Roman" w:hAnsi="Times New Roman" w:cs="Times New Roman"/>
          <w:b/>
          <w:color w:val="000000"/>
          <w:sz w:val="24"/>
          <w:szCs w:val="24"/>
          <w:u w:val="single"/>
          <w:lang w:eastAsia="ar-SA"/>
        </w:rPr>
        <w:t>Технически и професионални способности</w:t>
      </w:r>
      <w:r w:rsidRPr="005D2709">
        <w:rPr>
          <w:rFonts w:ascii="Times New Roman" w:eastAsia="Times New Roman" w:hAnsi="Times New Roman" w:cs="Times New Roman"/>
          <w:b/>
          <w:i/>
          <w:color w:val="000000"/>
          <w:sz w:val="24"/>
          <w:szCs w:val="24"/>
          <w:lang w:eastAsia="ar-SA"/>
        </w:rPr>
        <w:t xml:space="preserve"> </w:t>
      </w:r>
    </w:p>
    <w:p w:rsidR="00AC2FA4" w:rsidRPr="00AC2FA4" w:rsidRDefault="00AC2FA4" w:rsidP="00AC2FA4">
      <w:pPr>
        <w:ind w:firstLine="567"/>
        <w:jc w:val="both"/>
        <w:rPr>
          <w:rFonts w:ascii="Times New Roman" w:hAnsi="Times New Roman" w:cs="Times New Roman"/>
          <w:color w:val="000000"/>
          <w:sz w:val="24"/>
          <w:szCs w:val="24"/>
          <w:shd w:val="clear" w:color="auto" w:fill="FFFFFF"/>
        </w:rPr>
      </w:pPr>
      <w:r w:rsidRPr="00AC2FA4">
        <w:rPr>
          <w:rFonts w:ascii="Times New Roman" w:hAnsi="Times New Roman" w:cs="Times New Roman"/>
          <w:sz w:val="24"/>
          <w:szCs w:val="24"/>
          <w:shd w:val="clear" w:color="auto" w:fill="FEFEFE"/>
        </w:rPr>
        <w:t>Участникът, през последните 3 (три) години, считано от датата на подаване на офертата следва да е изпълнил поне 1 (една) доставка, чийто предмет е идентичен или сходен с предмета на поръчката</w:t>
      </w:r>
      <w:r w:rsidRPr="00AC2FA4">
        <w:rPr>
          <w:rFonts w:ascii="Times New Roman" w:hAnsi="Times New Roman" w:cs="Times New Roman"/>
          <w:color w:val="000000"/>
          <w:sz w:val="24"/>
          <w:szCs w:val="24"/>
          <w:shd w:val="clear" w:color="auto" w:fill="FFFFFF"/>
        </w:rPr>
        <w:t>.</w:t>
      </w:r>
    </w:p>
    <w:p w:rsidR="005D2709" w:rsidRPr="00AC2FA4" w:rsidRDefault="005D2709" w:rsidP="0013010E">
      <w:pPr>
        <w:pStyle w:val="21"/>
        <w:shd w:val="clear" w:color="auto" w:fill="auto"/>
        <w:spacing w:before="0" w:after="120" w:line="240" w:lineRule="auto"/>
        <w:ind w:firstLine="567"/>
        <w:rPr>
          <w:b/>
          <w:sz w:val="24"/>
          <w:szCs w:val="24"/>
        </w:rPr>
      </w:pPr>
      <w:r w:rsidRPr="00AC2FA4">
        <w:rPr>
          <w:b/>
          <w:sz w:val="24"/>
          <w:szCs w:val="24"/>
        </w:rPr>
        <w:t xml:space="preserve">Забележка: </w:t>
      </w:r>
    </w:p>
    <w:p w:rsidR="00AC2FA4" w:rsidRPr="00AC2FA4" w:rsidRDefault="00AC2FA4" w:rsidP="0013010E">
      <w:pPr>
        <w:spacing w:after="120"/>
        <w:ind w:firstLine="567"/>
        <w:jc w:val="both"/>
        <w:rPr>
          <w:rFonts w:ascii="Times New Roman" w:hAnsi="Times New Roman" w:cs="Times New Roman"/>
          <w:sz w:val="24"/>
          <w:szCs w:val="24"/>
        </w:rPr>
      </w:pPr>
      <w:r w:rsidRPr="00AC2FA4">
        <w:rPr>
          <w:rFonts w:ascii="Times New Roman" w:hAnsi="Times New Roman" w:cs="Times New Roman"/>
          <w:sz w:val="24"/>
          <w:szCs w:val="24"/>
          <w:shd w:val="clear" w:color="auto" w:fill="FEFEFE"/>
        </w:rPr>
        <w:t xml:space="preserve">За </w:t>
      </w:r>
      <w:r w:rsidRPr="0013010E">
        <w:rPr>
          <w:rFonts w:ascii="Times New Roman" w:hAnsi="Times New Roman" w:cs="Times New Roman"/>
          <w:i/>
          <w:color w:val="000000"/>
          <w:sz w:val="24"/>
          <w:szCs w:val="24"/>
          <w:u w:val="single"/>
          <w:shd w:val="clear" w:color="auto" w:fill="FFFFFF"/>
        </w:rPr>
        <w:t xml:space="preserve">„доставки, </w:t>
      </w:r>
      <w:r w:rsidRPr="0013010E">
        <w:rPr>
          <w:rFonts w:ascii="Times New Roman" w:hAnsi="Times New Roman" w:cs="Times New Roman"/>
          <w:i/>
          <w:sz w:val="24"/>
          <w:szCs w:val="24"/>
          <w:u w:val="single"/>
          <w:shd w:val="clear" w:color="auto" w:fill="FEFEFE"/>
        </w:rPr>
        <w:t xml:space="preserve">чийто предмет е </w:t>
      </w:r>
      <w:r w:rsidRPr="0013010E">
        <w:rPr>
          <w:rFonts w:ascii="Times New Roman" w:hAnsi="Times New Roman" w:cs="Times New Roman"/>
          <w:i/>
          <w:color w:val="000000"/>
          <w:sz w:val="24"/>
          <w:szCs w:val="24"/>
          <w:u w:val="single"/>
          <w:shd w:val="clear" w:color="auto" w:fill="FFFFFF"/>
        </w:rPr>
        <w:t>сходен с предмета на поръчката“,</w:t>
      </w:r>
      <w:r w:rsidRPr="00AC2FA4">
        <w:rPr>
          <w:rFonts w:ascii="Times New Roman" w:hAnsi="Times New Roman" w:cs="Times New Roman"/>
          <w:color w:val="000000"/>
          <w:sz w:val="24"/>
          <w:szCs w:val="24"/>
          <w:shd w:val="clear" w:color="auto" w:fill="FFFFFF"/>
        </w:rPr>
        <w:t xml:space="preserve"> следва да се разбира </w:t>
      </w:r>
      <w:r w:rsidRPr="00AC2FA4">
        <w:rPr>
          <w:rFonts w:ascii="Times New Roman" w:hAnsi="Times New Roman" w:cs="Times New Roman"/>
          <w:sz w:val="24"/>
          <w:szCs w:val="24"/>
        </w:rPr>
        <w:t>такъв, който включва производство и/или доставка или търговия с олекотени завивки или спални комплекти или текстилни изделия за домакинството.</w:t>
      </w:r>
    </w:p>
    <w:p w:rsidR="00AC2FA4" w:rsidRPr="00BF61E5" w:rsidRDefault="00AC2FA4" w:rsidP="00AC2FA4">
      <w:pPr>
        <w:pStyle w:val="21"/>
        <w:spacing w:afterLines="40" w:after="96" w:line="240" w:lineRule="auto"/>
        <w:ind w:firstLine="567"/>
        <w:rPr>
          <w:i/>
          <w:u w:val="single"/>
        </w:rPr>
      </w:pPr>
      <w:r w:rsidRPr="00BF61E5">
        <w:rPr>
          <w:b/>
          <w:bCs/>
          <w:i/>
          <w:u w:val="single"/>
        </w:rPr>
        <w:t>Удостоверяване:</w:t>
      </w:r>
      <w:r w:rsidRPr="00BF61E5">
        <w:rPr>
          <w:bCs/>
          <w:i/>
          <w:u w:val="single"/>
        </w:rPr>
        <w:t xml:space="preserve"> При подаване на офертата обстоятелството се декларира в</w:t>
      </w:r>
      <w:r w:rsidRPr="00BF61E5">
        <w:rPr>
          <w:i/>
          <w:u w:val="single"/>
        </w:rPr>
        <w:t xml:space="preserve"> съответната част от </w:t>
      </w:r>
      <w:r w:rsidRPr="00BF61E5">
        <w:rPr>
          <w:b/>
          <w:i/>
          <w:u w:val="single"/>
        </w:rPr>
        <w:t xml:space="preserve">ЕЕДОП, Част IV: Критерии за подбор, раздел, </w:t>
      </w:r>
      <w:proofErr w:type="spellStart"/>
      <w:r w:rsidRPr="00BF61E5">
        <w:rPr>
          <w:b/>
          <w:i/>
          <w:u w:val="single"/>
        </w:rPr>
        <w:t>В.Технически</w:t>
      </w:r>
      <w:proofErr w:type="spellEnd"/>
      <w:r w:rsidRPr="00BF61E5">
        <w:rPr>
          <w:b/>
          <w:i/>
          <w:u w:val="single"/>
        </w:rPr>
        <w:t xml:space="preserve"> и професионални способности, т.1</w:t>
      </w:r>
      <w:r>
        <w:rPr>
          <w:b/>
          <w:i/>
          <w:u w:val="single"/>
        </w:rPr>
        <w:t>б</w:t>
      </w:r>
      <w:r w:rsidRPr="00BF61E5">
        <w:rPr>
          <w:i/>
          <w:u w:val="single"/>
        </w:rPr>
        <w:t>) с посочване на стойностите, датите и получателите.</w:t>
      </w:r>
    </w:p>
    <w:p w:rsidR="00AC2FA4" w:rsidRPr="001B3980" w:rsidRDefault="00AC2FA4" w:rsidP="0013010E">
      <w:pPr>
        <w:pStyle w:val="21"/>
        <w:shd w:val="clear" w:color="auto" w:fill="auto"/>
        <w:spacing w:before="0" w:line="240" w:lineRule="auto"/>
        <w:ind w:firstLine="567"/>
        <w:rPr>
          <w:sz w:val="24"/>
          <w:szCs w:val="24"/>
          <w:lang w:val="en-US"/>
        </w:rPr>
      </w:pPr>
      <w:r w:rsidRPr="00BF61E5">
        <w:rPr>
          <w:b/>
          <w:i/>
          <w:sz w:val="24"/>
          <w:szCs w:val="24"/>
          <w:u w:val="single"/>
        </w:rPr>
        <w:t>Доказване:</w:t>
      </w:r>
      <w:r w:rsidRPr="00BF61E5">
        <w:rPr>
          <w:bCs/>
          <w:sz w:val="24"/>
          <w:szCs w:val="24"/>
        </w:rPr>
        <w:t xml:space="preserve"> При сключване на договора, участникът избран за изпълнител следва да представи</w:t>
      </w:r>
      <w:r w:rsidRPr="00BF61E5">
        <w:rPr>
          <w:i/>
          <w:sz w:val="24"/>
          <w:szCs w:val="24"/>
          <w:u w:val="single"/>
        </w:rPr>
        <w:t xml:space="preserve"> Списък на </w:t>
      </w:r>
      <w:r>
        <w:rPr>
          <w:i/>
          <w:sz w:val="24"/>
          <w:szCs w:val="24"/>
          <w:u w:val="single"/>
        </w:rPr>
        <w:t>доставките</w:t>
      </w:r>
      <w:r w:rsidRPr="00BF61E5">
        <w:rPr>
          <w:i/>
          <w:sz w:val="24"/>
          <w:szCs w:val="24"/>
          <w:u w:val="single"/>
        </w:rPr>
        <w:t>, ко</w:t>
      </w:r>
      <w:r>
        <w:rPr>
          <w:i/>
          <w:sz w:val="24"/>
          <w:szCs w:val="24"/>
          <w:u w:val="single"/>
        </w:rPr>
        <w:t>и</w:t>
      </w:r>
      <w:r w:rsidRPr="00BF61E5">
        <w:rPr>
          <w:i/>
          <w:sz w:val="24"/>
          <w:szCs w:val="24"/>
          <w:u w:val="single"/>
        </w:rPr>
        <w:t xml:space="preserve">то </w:t>
      </w:r>
      <w:r>
        <w:rPr>
          <w:i/>
          <w:sz w:val="24"/>
          <w:szCs w:val="24"/>
          <w:u w:val="single"/>
        </w:rPr>
        <w:t>са</w:t>
      </w:r>
      <w:r w:rsidRPr="00BF61E5">
        <w:rPr>
          <w:i/>
          <w:sz w:val="24"/>
          <w:szCs w:val="24"/>
          <w:u w:val="single"/>
        </w:rPr>
        <w:t xml:space="preserve"> идентичн</w:t>
      </w:r>
      <w:r>
        <w:rPr>
          <w:i/>
          <w:sz w:val="24"/>
          <w:szCs w:val="24"/>
          <w:u w:val="single"/>
        </w:rPr>
        <w:t>и</w:t>
      </w:r>
      <w:r w:rsidRPr="00BF61E5">
        <w:rPr>
          <w:i/>
          <w:sz w:val="24"/>
          <w:szCs w:val="24"/>
          <w:u w:val="single"/>
        </w:rPr>
        <w:t xml:space="preserve"> или сходн</w:t>
      </w:r>
      <w:r>
        <w:rPr>
          <w:i/>
          <w:sz w:val="24"/>
          <w:szCs w:val="24"/>
          <w:u w:val="single"/>
        </w:rPr>
        <w:t>и</w:t>
      </w:r>
      <w:r w:rsidRPr="00BF61E5">
        <w:rPr>
          <w:i/>
          <w:sz w:val="24"/>
          <w:szCs w:val="24"/>
          <w:u w:val="single"/>
        </w:rPr>
        <w:t xml:space="preserve"> с предмета на обществената поръчка </w:t>
      </w:r>
      <w:r w:rsidRPr="00BF61E5">
        <w:rPr>
          <w:bCs/>
          <w:sz w:val="24"/>
          <w:szCs w:val="24"/>
        </w:rPr>
        <w:t>съобразно декларираното в ЕЕДОП</w:t>
      </w:r>
      <w:r w:rsidRPr="00BF61E5">
        <w:rPr>
          <w:i/>
          <w:sz w:val="24"/>
          <w:szCs w:val="24"/>
          <w:u w:val="single"/>
        </w:rPr>
        <w:t xml:space="preserve">, </w:t>
      </w:r>
      <w:r>
        <w:rPr>
          <w:i/>
          <w:sz w:val="24"/>
          <w:szCs w:val="24"/>
          <w:u w:val="single"/>
        </w:rPr>
        <w:t>заедно с доказателство за извършената доставка.</w:t>
      </w:r>
    </w:p>
    <w:p w:rsidR="005D2709" w:rsidRPr="00684F95" w:rsidRDefault="005D2709" w:rsidP="0013010E">
      <w:pPr>
        <w:pStyle w:val="21"/>
        <w:shd w:val="clear" w:color="auto" w:fill="auto"/>
        <w:spacing w:before="0" w:line="240" w:lineRule="auto"/>
        <w:rPr>
          <w:sz w:val="24"/>
          <w:szCs w:val="24"/>
          <w:shd w:val="clear" w:color="auto" w:fill="FEFEFE"/>
        </w:rPr>
      </w:pPr>
    </w:p>
    <w:p w:rsidR="00880DC0" w:rsidRDefault="00880DC0" w:rsidP="0013010E">
      <w:pPr>
        <w:spacing w:after="0" w:line="240" w:lineRule="auto"/>
        <w:ind w:firstLine="567"/>
        <w:jc w:val="both"/>
        <w:rPr>
          <w:rFonts w:ascii="Times New Roman" w:eastAsia="Times New Roman" w:hAnsi="Times New Roman" w:cs="Times New Roman"/>
          <w:b/>
          <w:spacing w:val="-3"/>
          <w:sz w:val="24"/>
          <w:szCs w:val="24"/>
          <w:lang w:eastAsia="bg-BG"/>
        </w:rPr>
      </w:pPr>
    </w:p>
    <w:p w:rsidR="00984F45" w:rsidRDefault="00430D28" w:rsidP="0013010E">
      <w:pPr>
        <w:spacing w:after="120" w:line="240" w:lineRule="auto"/>
        <w:ind w:firstLine="567"/>
        <w:jc w:val="both"/>
        <w:rPr>
          <w:rFonts w:ascii="Times New Roman" w:eastAsia="Times New Roman" w:hAnsi="Times New Roman" w:cs="Times New Roman"/>
          <w:b/>
          <w:spacing w:val="-3"/>
          <w:sz w:val="24"/>
          <w:szCs w:val="24"/>
          <w:lang w:eastAsia="bg-BG"/>
        </w:rPr>
      </w:pPr>
      <w:r w:rsidRPr="00430D28">
        <w:rPr>
          <w:rFonts w:ascii="Times New Roman" w:eastAsia="Times New Roman" w:hAnsi="Times New Roman" w:cs="Times New Roman"/>
          <w:b/>
          <w:spacing w:val="-3"/>
          <w:sz w:val="24"/>
          <w:szCs w:val="24"/>
          <w:lang w:eastAsia="bg-BG"/>
        </w:rPr>
        <w:t>СЪДЪРЖАНИЕ НА ЗАПЕЧАТАНАТА НЕПРОЗРАЧНА ОПАКОВКА:</w:t>
      </w:r>
    </w:p>
    <w:p w:rsidR="00984F45" w:rsidRPr="00984F45" w:rsidRDefault="00984F45" w:rsidP="0013010E">
      <w:pPr>
        <w:spacing w:after="120" w:line="240" w:lineRule="auto"/>
        <w:ind w:firstLine="567"/>
        <w:jc w:val="both"/>
        <w:rPr>
          <w:rFonts w:ascii="Times New Roman" w:eastAsia="Times New Roman" w:hAnsi="Times New Roman" w:cs="Times New Roman"/>
          <w:b/>
          <w:spacing w:val="-3"/>
          <w:sz w:val="24"/>
          <w:szCs w:val="24"/>
          <w:lang w:eastAsia="bg-BG"/>
        </w:rPr>
      </w:pPr>
      <w:r w:rsidRPr="00984F45">
        <w:rPr>
          <w:rFonts w:ascii="Times New Roman" w:eastAsia="Times New Roman" w:hAnsi="Times New Roman" w:cs="Times New Roman"/>
          <w:spacing w:val="-3"/>
          <w:sz w:val="24"/>
          <w:szCs w:val="24"/>
          <w:lang w:eastAsia="bg-BG"/>
        </w:rPr>
        <w:t>Документите се представят в запечатана непрозрачна опаковка, върху която се посочват: наименованието на участника,</w:t>
      </w:r>
      <w:r>
        <w:rPr>
          <w:rFonts w:ascii="Times New Roman" w:eastAsia="Times New Roman" w:hAnsi="Times New Roman" w:cs="Times New Roman"/>
          <w:spacing w:val="-3"/>
          <w:sz w:val="24"/>
          <w:szCs w:val="24"/>
          <w:lang w:eastAsia="bg-BG"/>
        </w:rPr>
        <w:t xml:space="preserve"> </w:t>
      </w:r>
      <w:r w:rsidRPr="00984F45">
        <w:rPr>
          <w:rFonts w:ascii="Times New Roman" w:eastAsia="Times New Roman" w:hAnsi="Times New Roman" w:cs="Times New Roman"/>
          <w:spacing w:val="-3"/>
          <w:sz w:val="24"/>
          <w:szCs w:val="24"/>
          <w:lang w:eastAsia="bg-BG"/>
        </w:rPr>
        <w:t>адрес за кореспонденция, телефон и по възможност - факс и електронен адрес; наименованието на поръчката</w:t>
      </w:r>
    </w:p>
    <w:p w:rsidR="00430D28" w:rsidRPr="00430D28" w:rsidRDefault="00430D28" w:rsidP="00065FFE">
      <w:pPr>
        <w:spacing w:after="0" w:line="240" w:lineRule="auto"/>
        <w:ind w:firstLine="567"/>
        <w:jc w:val="both"/>
        <w:rPr>
          <w:rFonts w:ascii="Times New Roman" w:eastAsia="Times New Roman" w:hAnsi="Times New Roman" w:cs="Times New Roman"/>
          <w:spacing w:val="-3"/>
          <w:sz w:val="24"/>
          <w:szCs w:val="24"/>
          <w:lang w:eastAsia="bg-BG"/>
        </w:rPr>
      </w:pPr>
      <w:r w:rsidRPr="00430D28">
        <w:rPr>
          <w:rFonts w:ascii="Times New Roman" w:eastAsia="Times New Roman" w:hAnsi="Times New Roman" w:cs="Times New Roman"/>
          <w:spacing w:val="-3"/>
          <w:sz w:val="24"/>
          <w:szCs w:val="24"/>
          <w:lang w:eastAsia="bg-BG"/>
        </w:rPr>
        <w:t>1. Опис на представените към офертата документи, подписан от представляващия участника – Приложение № 1</w:t>
      </w:r>
      <w:r>
        <w:rPr>
          <w:rFonts w:ascii="Times New Roman" w:eastAsia="Times New Roman" w:hAnsi="Times New Roman" w:cs="Times New Roman"/>
          <w:spacing w:val="-3"/>
          <w:sz w:val="24"/>
          <w:szCs w:val="24"/>
          <w:lang w:eastAsia="bg-BG"/>
        </w:rPr>
        <w:t>;</w:t>
      </w:r>
    </w:p>
    <w:p w:rsidR="00430D28" w:rsidRPr="00430D28" w:rsidRDefault="00430D28" w:rsidP="00065FFE">
      <w:pPr>
        <w:spacing w:after="0" w:line="240" w:lineRule="auto"/>
        <w:ind w:firstLine="567"/>
        <w:jc w:val="both"/>
        <w:rPr>
          <w:rFonts w:ascii="Times New Roman" w:eastAsia="Times New Roman" w:hAnsi="Times New Roman" w:cs="Times New Roman"/>
          <w:spacing w:val="-3"/>
          <w:sz w:val="24"/>
          <w:szCs w:val="24"/>
          <w:lang w:eastAsia="bg-BG"/>
        </w:rPr>
      </w:pPr>
      <w:r w:rsidRPr="00430D28">
        <w:rPr>
          <w:rFonts w:ascii="Times New Roman" w:eastAsia="Times New Roman" w:hAnsi="Times New Roman" w:cs="Times New Roman"/>
          <w:spacing w:val="-3"/>
          <w:sz w:val="24"/>
          <w:szCs w:val="24"/>
          <w:lang w:eastAsia="bg-BG"/>
        </w:rPr>
        <w:t>2. Заявление за участие – Приложение № 2</w:t>
      </w:r>
      <w:r>
        <w:rPr>
          <w:rFonts w:ascii="Times New Roman" w:eastAsia="Times New Roman" w:hAnsi="Times New Roman" w:cs="Times New Roman"/>
          <w:spacing w:val="-3"/>
          <w:sz w:val="24"/>
          <w:szCs w:val="24"/>
          <w:lang w:eastAsia="bg-BG"/>
        </w:rPr>
        <w:t>;</w:t>
      </w:r>
    </w:p>
    <w:p w:rsidR="00430D28" w:rsidRDefault="00430D28" w:rsidP="00430D28">
      <w:pPr>
        <w:spacing w:afterLines="40" w:after="96" w:line="240" w:lineRule="auto"/>
        <w:ind w:firstLine="567"/>
        <w:jc w:val="both"/>
        <w:rPr>
          <w:rFonts w:ascii="Times New Roman" w:eastAsia="Times New Roman" w:hAnsi="Times New Roman" w:cs="Times New Roman"/>
          <w:spacing w:val="-3"/>
          <w:sz w:val="24"/>
          <w:szCs w:val="24"/>
          <w:lang w:eastAsia="bg-BG"/>
        </w:rPr>
      </w:pPr>
      <w:r w:rsidRPr="00430D28">
        <w:rPr>
          <w:rFonts w:ascii="Times New Roman" w:eastAsia="Times New Roman" w:hAnsi="Times New Roman" w:cs="Times New Roman"/>
          <w:spacing w:val="-3"/>
          <w:sz w:val="24"/>
          <w:szCs w:val="24"/>
          <w:lang w:eastAsia="bg-BG"/>
        </w:rPr>
        <w:t>3. Единен европейски документ за обществени поръчки (ЕЕДОП) (Приложение № 3) за участника</w:t>
      </w:r>
      <w:r>
        <w:rPr>
          <w:rFonts w:ascii="Times New Roman" w:eastAsia="Times New Roman" w:hAnsi="Times New Roman" w:cs="Times New Roman"/>
          <w:spacing w:val="-3"/>
          <w:sz w:val="24"/>
          <w:szCs w:val="24"/>
          <w:lang w:eastAsia="bg-BG"/>
        </w:rPr>
        <w:t xml:space="preserve">, </w:t>
      </w:r>
      <w:r w:rsidRPr="00430D28">
        <w:rPr>
          <w:rFonts w:ascii="Times New Roman" w:eastAsia="Times New Roman" w:hAnsi="Times New Roman" w:cs="Times New Roman"/>
          <w:spacing w:val="-3"/>
          <w:sz w:val="24"/>
          <w:szCs w:val="24"/>
          <w:lang w:eastAsia="bg-BG"/>
        </w:rPr>
        <w:t xml:space="preserve"> подизпълнителите, ако такива са посочени, и/или трети лица, чийто капацитет ще бъде използван</w:t>
      </w:r>
      <w:r>
        <w:rPr>
          <w:rFonts w:ascii="Times New Roman" w:eastAsia="Times New Roman" w:hAnsi="Times New Roman" w:cs="Times New Roman"/>
          <w:spacing w:val="-3"/>
          <w:sz w:val="24"/>
          <w:szCs w:val="24"/>
          <w:lang w:eastAsia="bg-BG"/>
        </w:rPr>
        <w:t xml:space="preserve">. </w:t>
      </w:r>
    </w:p>
    <w:p w:rsidR="00A05974" w:rsidRPr="00684F95" w:rsidRDefault="00880DC0" w:rsidP="00A05974">
      <w:pPr>
        <w:spacing w:after="120" w:line="240" w:lineRule="auto"/>
        <w:ind w:firstLine="567"/>
        <w:jc w:val="both"/>
      </w:pPr>
      <w:bookmarkStart w:id="0" w:name="_GoBack"/>
      <w:r w:rsidRPr="00880DC0">
        <w:rPr>
          <w:rFonts w:ascii="Times New Roman" w:eastAsia="Times New Roman" w:hAnsi="Times New Roman" w:cs="Times New Roman"/>
          <w:spacing w:val="-3"/>
          <w:sz w:val="24"/>
          <w:szCs w:val="24"/>
          <w:lang w:eastAsia="bg-BG"/>
        </w:rPr>
        <w:t xml:space="preserve">При подаване на оферта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 </w:t>
      </w:r>
      <w:r w:rsidR="00A05974">
        <w:rPr>
          <w:rFonts w:ascii="Times New Roman" w:eastAsia="Times New Roman" w:hAnsi="Times New Roman" w:cs="Times New Roman"/>
          <w:spacing w:val="-3"/>
          <w:sz w:val="24"/>
          <w:szCs w:val="24"/>
          <w:lang w:eastAsia="bg-BG"/>
        </w:rPr>
        <w:t>В ч</w:t>
      </w:r>
      <w:r w:rsidR="00A05974" w:rsidRPr="00A05974">
        <w:rPr>
          <w:rFonts w:ascii="Times New Roman" w:eastAsia="Times New Roman" w:hAnsi="Times New Roman" w:cs="Times New Roman"/>
          <w:spacing w:val="-3"/>
          <w:sz w:val="24"/>
          <w:szCs w:val="24"/>
          <w:lang w:eastAsia="bg-BG"/>
        </w:rPr>
        <w:t xml:space="preserve">аст ІІІ, раздел Г: „ДРУГИ ОСНОВАНИЯ ЗА ИЗКЛЮЧВАНЕ, </w:t>
      </w:r>
      <w:r w:rsidR="00A05974" w:rsidRPr="00A05974">
        <w:rPr>
          <w:rFonts w:ascii="Times New Roman" w:eastAsia="Times New Roman" w:hAnsi="Times New Roman" w:cs="Times New Roman"/>
          <w:spacing w:val="-3"/>
          <w:sz w:val="24"/>
          <w:szCs w:val="24"/>
          <w:lang w:eastAsia="bg-BG"/>
        </w:rPr>
        <w:lastRenderedPageBreak/>
        <w:t>КОИТО МОЖЕ ДА БЪДАТ ПРЕДВИДЕНИ В НАЦИОНАЛНОТО ЗАКОНОДАТЕЛСТВО НА ВЪЗЛАГАЩИЯ ОРГАН ИЛИ ВЪЗЛОЖИТЕЛЯ НА ДЪРЖАВА ЧЛЕНКА― следва да бъде попълнена от участниците, тъй като възложителят е въвел специфични национални основания за изключване от участие в поръчката</w:t>
      </w:r>
      <w:r w:rsidR="00A05974">
        <w:rPr>
          <w:rFonts w:ascii="Times New Roman" w:eastAsia="Times New Roman" w:hAnsi="Times New Roman" w:cs="Times New Roman"/>
          <w:spacing w:val="-3"/>
          <w:sz w:val="24"/>
          <w:szCs w:val="24"/>
          <w:lang w:eastAsia="bg-BG"/>
        </w:rPr>
        <w:t xml:space="preserve"> - </w:t>
      </w:r>
      <w:r w:rsidR="00A05974" w:rsidRPr="005D2709">
        <w:rPr>
          <w:rFonts w:ascii="Times New Roman" w:hAnsi="Times New Roman" w:cs="Times New Roman"/>
          <w:sz w:val="24"/>
          <w:szCs w:val="24"/>
          <w:lang w:eastAsia="ar-SA"/>
        </w:rPr>
        <w:t>да не са дружества, регистрирани в юрисдикции с преференциален данъчен режим и контролираните от тях лица включително и чрез гражданско дружество, в което участва дружество, регистрирано в юрисдикция</w:t>
      </w:r>
      <w:r w:rsidR="00A05974">
        <w:rPr>
          <w:rFonts w:ascii="Times New Roman" w:hAnsi="Times New Roman" w:cs="Times New Roman"/>
          <w:sz w:val="24"/>
          <w:szCs w:val="24"/>
          <w:lang w:eastAsia="ar-SA"/>
        </w:rPr>
        <w:t xml:space="preserve"> с преференциален данъчен режим.</w:t>
      </w:r>
    </w:p>
    <w:p w:rsidR="00880DC0" w:rsidRPr="00880DC0" w:rsidRDefault="00880DC0" w:rsidP="00880DC0">
      <w:pPr>
        <w:spacing w:line="240" w:lineRule="auto"/>
        <w:ind w:firstLine="567"/>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t xml:space="preserve">В </w:t>
      </w:r>
      <w:r w:rsidR="00A05974">
        <w:rPr>
          <w:rFonts w:ascii="Times New Roman" w:eastAsia="Times New Roman" w:hAnsi="Times New Roman" w:cs="Times New Roman"/>
          <w:spacing w:val="-3"/>
          <w:sz w:val="24"/>
          <w:szCs w:val="24"/>
          <w:lang w:eastAsia="bg-BG"/>
        </w:rPr>
        <w:t>ЕЕДОП</w:t>
      </w:r>
      <w:r w:rsidRPr="00880DC0">
        <w:rPr>
          <w:rFonts w:ascii="Times New Roman" w:eastAsia="Times New Roman" w:hAnsi="Times New Roman" w:cs="Times New Roman"/>
          <w:spacing w:val="-3"/>
          <w:sz w:val="24"/>
          <w:szCs w:val="24"/>
          <w:lang w:eastAsia="bg-BG"/>
        </w:rPr>
        <w:t xml:space="preserve">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bookmarkEnd w:id="0"/>
    <w:p w:rsidR="00880DC0" w:rsidRPr="00880DC0" w:rsidRDefault="00880DC0" w:rsidP="00880DC0">
      <w:pPr>
        <w:spacing w:line="240" w:lineRule="auto"/>
        <w:ind w:firstLine="567"/>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p>
    <w:p w:rsidR="00880DC0" w:rsidRPr="00880DC0" w:rsidRDefault="00880DC0" w:rsidP="00880DC0">
      <w:pPr>
        <w:spacing w:line="240" w:lineRule="auto"/>
        <w:ind w:firstLine="567"/>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t>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880DC0" w:rsidRPr="00880DC0" w:rsidRDefault="00880DC0" w:rsidP="00880DC0">
      <w:pPr>
        <w:spacing w:line="240" w:lineRule="auto"/>
        <w:ind w:firstLine="567"/>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t>Независимо от възможността за използване на подизпълнители отговорността за изпълнение на договора за обществена поръчка е на изпълнителя.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880DC0" w:rsidRPr="00880DC0" w:rsidRDefault="00880DC0" w:rsidP="00880DC0">
      <w:pPr>
        <w:spacing w:line="240" w:lineRule="auto"/>
        <w:ind w:firstLine="567"/>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t>Когато изискванията по чл. 54, ал. 1, т. 1, 2 и 7 и чл. 55, ал. 1, т. 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ЗОП се попълва в отделен ЕЕДОП за всяко лице или за някои от лицата. В случаите,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 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rsidR="00880DC0" w:rsidRPr="00880DC0" w:rsidRDefault="00880DC0" w:rsidP="00880DC0">
      <w:pPr>
        <w:spacing w:afterLines="40" w:after="96" w:line="240" w:lineRule="auto"/>
        <w:ind w:firstLine="567"/>
        <w:jc w:val="both"/>
        <w:rPr>
          <w:rFonts w:ascii="Times New Roman" w:eastAsia="Times New Roman" w:hAnsi="Times New Roman" w:cs="Times New Roman"/>
          <w:spacing w:val="-3"/>
          <w:sz w:val="24"/>
          <w:szCs w:val="24"/>
          <w:lang w:eastAsia="bg-BG"/>
        </w:rPr>
      </w:pPr>
      <w:r>
        <w:rPr>
          <w:rFonts w:ascii="Times New Roman" w:eastAsia="Times New Roman" w:hAnsi="Times New Roman" w:cs="Times New Roman"/>
          <w:spacing w:val="-3"/>
          <w:sz w:val="24"/>
          <w:szCs w:val="24"/>
          <w:lang w:eastAsia="bg-BG"/>
        </w:rPr>
        <w:t xml:space="preserve">4. </w:t>
      </w:r>
      <w:r w:rsidRPr="00880DC0">
        <w:rPr>
          <w:rFonts w:ascii="Times New Roman" w:eastAsia="Times New Roman" w:hAnsi="Times New Roman" w:cs="Times New Roman"/>
          <w:spacing w:val="-3"/>
          <w:sz w:val="24"/>
          <w:szCs w:val="24"/>
          <w:lang w:eastAsia="bg-BG"/>
        </w:rPr>
        <w:t>документи за доказване на предприетите мерки за надеждност, когато е приложимо;</w:t>
      </w:r>
    </w:p>
    <w:p w:rsidR="00880DC0" w:rsidRPr="00880DC0" w:rsidRDefault="00880DC0" w:rsidP="00880DC0">
      <w:pPr>
        <w:spacing w:afterLines="40" w:after="96" w:line="240" w:lineRule="auto"/>
        <w:ind w:firstLine="567"/>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t>5. документите по чл. 37, ал. 4 от ППЗОП , когато е приложимо.</w:t>
      </w:r>
    </w:p>
    <w:p w:rsidR="00880DC0" w:rsidRPr="00880DC0" w:rsidRDefault="00880DC0" w:rsidP="00786218">
      <w:pPr>
        <w:spacing w:line="320" w:lineRule="exact"/>
        <w:ind w:firstLine="567"/>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t xml:space="preserve">6. Техническо предложение (Приложение № </w:t>
      </w:r>
      <w:r w:rsidR="00786218">
        <w:rPr>
          <w:rFonts w:ascii="Times New Roman" w:eastAsia="Times New Roman" w:hAnsi="Times New Roman" w:cs="Times New Roman"/>
          <w:spacing w:val="-3"/>
          <w:sz w:val="24"/>
          <w:szCs w:val="24"/>
          <w:lang w:eastAsia="bg-BG"/>
        </w:rPr>
        <w:t>4</w:t>
      </w:r>
      <w:r w:rsidRPr="00880DC0">
        <w:rPr>
          <w:rFonts w:ascii="Times New Roman" w:eastAsia="Times New Roman" w:hAnsi="Times New Roman" w:cs="Times New Roman"/>
          <w:spacing w:val="-3"/>
          <w:sz w:val="24"/>
          <w:szCs w:val="24"/>
          <w:lang w:eastAsia="bg-BG"/>
        </w:rPr>
        <w:t>), съдържащо:</w:t>
      </w:r>
    </w:p>
    <w:p w:rsidR="00880DC0" w:rsidRPr="00880DC0" w:rsidRDefault="00880DC0" w:rsidP="00880DC0">
      <w:pPr>
        <w:spacing w:afterLines="40" w:after="96" w:line="240" w:lineRule="auto"/>
        <w:ind w:firstLine="708"/>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t>а) документ за упълномощаване, когато лицето, което подава офертата, не е законният представител на участника;</w:t>
      </w:r>
    </w:p>
    <w:p w:rsidR="00880DC0" w:rsidRPr="00880DC0" w:rsidRDefault="00880DC0" w:rsidP="00880DC0">
      <w:pPr>
        <w:spacing w:afterLines="40" w:after="96" w:line="240" w:lineRule="auto"/>
        <w:ind w:firstLine="708"/>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t>б) предложение за изпълнение на поръчката в съответствие с техническ</w:t>
      </w:r>
      <w:r w:rsidR="00786218">
        <w:rPr>
          <w:rFonts w:ascii="Times New Roman" w:eastAsia="Times New Roman" w:hAnsi="Times New Roman" w:cs="Times New Roman"/>
          <w:spacing w:val="-3"/>
          <w:sz w:val="24"/>
          <w:szCs w:val="24"/>
          <w:lang w:eastAsia="bg-BG"/>
        </w:rPr>
        <w:t>а</w:t>
      </w:r>
      <w:r w:rsidRPr="00880DC0">
        <w:rPr>
          <w:rFonts w:ascii="Times New Roman" w:eastAsia="Times New Roman" w:hAnsi="Times New Roman" w:cs="Times New Roman"/>
          <w:spacing w:val="-3"/>
          <w:sz w:val="24"/>
          <w:szCs w:val="24"/>
          <w:lang w:eastAsia="bg-BG"/>
        </w:rPr>
        <w:t>т</w:t>
      </w:r>
      <w:r w:rsidR="00786218">
        <w:rPr>
          <w:rFonts w:ascii="Times New Roman" w:eastAsia="Times New Roman" w:hAnsi="Times New Roman" w:cs="Times New Roman"/>
          <w:spacing w:val="-3"/>
          <w:sz w:val="24"/>
          <w:szCs w:val="24"/>
          <w:lang w:eastAsia="bg-BG"/>
        </w:rPr>
        <w:t>а</w:t>
      </w:r>
      <w:r w:rsidRPr="00880DC0">
        <w:rPr>
          <w:rFonts w:ascii="Times New Roman" w:eastAsia="Times New Roman" w:hAnsi="Times New Roman" w:cs="Times New Roman"/>
          <w:spacing w:val="-3"/>
          <w:sz w:val="24"/>
          <w:szCs w:val="24"/>
          <w:lang w:eastAsia="bg-BG"/>
        </w:rPr>
        <w:t xml:space="preserve"> спецификаци</w:t>
      </w:r>
      <w:r w:rsidR="00786218">
        <w:rPr>
          <w:rFonts w:ascii="Times New Roman" w:eastAsia="Times New Roman" w:hAnsi="Times New Roman" w:cs="Times New Roman"/>
          <w:spacing w:val="-3"/>
          <w:sz w:val="24"/>
          <w:szCs w:val="24"/>
          <w:lang w:eastAsia="bg-BG"/>
        </w:rPr>
        <w:t>я</w:t>
      </w:r>
      <w:r w:rsidRPr="00880DC0">
        <w:rPr>
          <w:rFonts w:ascii="Times New Roman" w:eastAsia="Times New Roman" w:hAnsi="Times New Roman" w:cs="Times New Roman"/>
          <w:spacing w:val="-3"/>
          <w:sz w:val="24"/>
          <w:szCs w:val="24"/>
          <w:lang w:eastAsia="bg-BG"/>
        </w:rPr>
        <w:t xml:space="preserve"> и изискванията на възложителя;</w:t>
      </w:r>
    </w:p>
    <w:p w:rsidR="00880DC0" w:rsidRPr="00880DC0" w:rsidRDefault="00880DC0" w:rsidP="00880DC0">
      <w:pPr>
        <w:spacing w:afterLines="40" w:after="96" w:line="240" w:lineRule="auto"/>
        <w:ind w:firstLine="708"/>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lastRenderedPageBreak/>
        <w:t xml:space="preserve">в) декларация за съгласие с клаузите </w:t>
      </w:r>
      <w:r w:rsidR="00786218">
        <w:rPr>
          <w:rFonts w:ascii="Times New Roman" w:eastAsia="Times New Roman" w:hAnsi="Times New Roman" w:cs="Times New Roman"/>
          <w:spacing w:val="-3"/>
          <w:sz w:val="24"/>
          <w:szCs w:val="24"/>
          <w:lang w:eastAsia="bg-BG"/>
        </w:rPr>
        <w:t>на приложения проект на договор</w:t>
      </w:r>
      <w:r w:rsidRPr="00880DC0">
        <w:rPr>
          <w:rFonts w:ascii="Times New Roman" w:eastAsia="Times New Roman" w:hAnsi="Times New Roman" w:cs="Times New Roman"/>
          <w:spacing w:val="-3"/>
          <w:sz w:val="24"/>
          <w:szCs w:val="24"/>
          <w:lang w:eastAsia="bg-BG"/>
        </w:rPr>
        <w:t>;</w:t>
      </w:r>
    </w:p>
    <w:p w:rsidR="00880DC0" w:rsidRPr="00880DC0" w:rsidRDefault="00880DC0" w:rsidP="00880DC0">
      <w:pPr>
        <w:spacing w:afterLines="40" w:after="96" w:line="240" w:lineRule="auto"/>
        <w:ind w:firstLine="708"/>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t>г) декларация за срока на валидност на офертата;</w:t>
      </w:r>
    </w:p>
    <w:p w:rsidR="00880DC0" w:rsidRDefault="00880DC0" w:rsidP="00880DC0">
      <w:pPr>
        <w:spacing w:afterLines="40" w:after="96" w:line="240" w:lineRule="auto"/>
        <w:ind w:firstLine="708"/>
        <w:jc w:val="both"/>
        <w:rPr>
          <w:rFonts w:ascii="Times New Roman" w:eastAsia="Times New Roman" w:hAnsi="Times New Roman" w:cs="Times New Roman"/>
          <w:spacing w:val="-3"/>
          <w:sz w:val="24"/>
          <w:szCs w:val="24"/>
          <w:lang w:eastAsia="bg-BG"/>
        </w:rPr>
      </w:pPr>
      <w:r w:rsidRPr="00880DC0">
        <w:rPr>
          <w:rFonts w:ascii="Times New Roman" w:eastAsia="Times New Roman" w:hAnsi="Times New Roman" w:cs="Times New Roman"/>
          <w:spacing w:val="-3"/>
          <w:sz w:val="24"/>
          <w:szCs w:val="24"/>
          <w:lang w:eastAsia="bg-BG"/>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786218" w:rsidRPr="00786218" w:rsidRDefault="00786218" w:rsidP="00786218">
      <w:pPr>
        <w:spacing w:after="120"/>
        <w:ind w:firstLine="708"/>
        <w:jc w:val="both"/>
        <w:rPr>
          <w:rFonts w:ascii="Times New Roman" w:eastAsia="Times New Roman" w:hAnsi="Times New Roman" w:cs="Times New Roman"/>
          <w:b/>
          <w:spacing w:val="-3"/>
          <w:sz w:val="24"/>
          <w:szCs w:val="24"/>
          <w:lang w:eastAsia="bg-BG"/>
        </w:rPr>
      </w:pPr>
      <w:r w:rsidRPr="00786218">
        <w:rPr>
          <w:rFonts w:ascii="Times New Roman" w:eastAsia="Times New Roman" w:hAnsi="Times New Roman" w:cs="Times New Roman"/>
          <w:spacing w:val="-3"/>
          <w:sz w:val="24"/>
          <w:szCs w:val="24"/>
          <w:lang w:eastAsia="bg-BG"/>
        </w:rPr>
        <w:t xml:space="preserve">е) каталози, снимки, брошури на стоките, които ще се доставят, съдържащи подробно описание на основните технически характеристики  на стоките, предлагани от участника (когато е възможно - посочена връзка към официалните интернет страници на производителите, от където може да се получи техническа информация за предложените модели). </w:t>
      </w:r>
      <w:r w:rsidRPr="0013010E">
        <w:rPr>
          <w:rFonts w:ascii="Times New Roman" w:eastAsia="Times New Roman" w:hAnsi="Times New Roman" w:cs="Times New Roman"/>
          <w:b/>
          <w:spacing w:val="-3"/>
          <w:sz w:val="24"/>
          <w:szCs w:val="24"/>
          <w:lang w:eastAsia="bg-BG"/>
        </w:rPr>
        <w:t>В случай, че участникът желае да приложи</w:t>
      </w:r>
      <w:r>
        <w:rPr>
          <w:rFonts w:ascii="Times New Roman" w:eastAsia="Times New Roman" w:hAnsi="Times New Roman" w:cs="Times New Roman"/>
          <w:spacing w:val="-3"/>
          <w:sz w:val="24"/>
          <w:szCs w:val="24"/>
          <w:lang w:eastAsia="bg-BG"/>
        </w:rPr>
        <w:t xml:space="preserve"> </w:t>
      </w:r>
      <w:r w:rsidRPr="00786218">
        <w:rPr>
          <w:rFonts w:ascii="Times New Roman" w:eastAsia="Times New Roman" w:hAnsi="Times New Roman" w:cs="Times New Roman"/>
          <w:b/>
          <w:spacing w:val="-3"/>
          <w:sz w:val="24"/>
          <w:szCs w:val="24"/>
          <w:lang w:eastAsia="bg-BG"/>
        </w:rPr>
        <w:t>каталози, снимки, брошури</w:t>
      </w:r>
      <w:r>
        <w:rPr>
          <w:rFonts w:ascii="Times New Roman" w:eastAsia="Times New Roman" w:hAnsi="Times New Roman" w:cs="Times New Roman"/>
          <w:b/>
          <w:spacing w:val="-3"/>
          <w:sz w:val="24"/>
          <w:szCs w:val="24"/>
          <w:lang w:eastAsia="bg-BG"/>
        </w:rPr>
        <w:t>, то те</w:t>
      </w:r>
      <w:r w:rsidRPr="00786218">
        <w:rPr>
          <w:rFonts w:ascii="Times New Roman" w:eastAsia="Times New Roman" w:hAnsi="Times New Roman" w:cs="Times New Roman"/>
          <w:b/>
          <w:spacing w:val="-3"/>
          <w:sz w:val="24"/>
          <w:szCs w:val="24"/>
          <w:lang w:eastAsia="bg-BG"/>
        </w:rPr>
        <w:t xml:space="preserve"> следва да бъдат представени без цени на предлаганите артикули и да се отнасят само за конкретните артикули, предмет на поръчката.</w:t>
      </w:r>
    </w:p>
    <w:p w:rsidR="00880DC0" w:rsidRPr="00880DC0" w:rsidRDefault="0013010E" w:rsidP="0013010E">
      <w:pPr>
        <w:spacing w:after="0" w:line="240" w:lineRule="auto"/>
        <w:ind w:firstLine="708"/>
        <w:jc w:val="both"/>
        <w:rPr>
          <w:rFonts w:ascii="Times New Roman" w:eastAsia="Times New Roman" w:hAnsi="Times New Roman" w:cs="Times New Roman"/>
          <w:spacing w:val="-3"/>
          <w:sz w:val="24"/>
          <w:szCs w:val="24"/>
          <w:lang w:eastAsia="bg-BG"/>
        </w:rPr>
      </w:pPr>
      <w:r>
        <w:rPr>
          <w:rFonts w:ascii="Times New Roman" w:eastAsia="Times New Roman" w:hAnsi="Times New Roman" w:cs="Times New Roman"/>
          <w:spacing w:val="-3"/>
          <w:sz w:val="24"/>
          <w:szCs w:val="24"/>
          <w:lang w:eastAsia="bg-BG"/>
        </w:rPr>
        <w:t>7</w:t>
      </w:r>
      <w:r w:rsidR="00880DC0" w:rsidRPr="00880DC0">
        <w:rPr>
          <w:rFonts w:ascii="Times New Roman" w:eastAsia="Times New Roman" w:hAnsi="Times New Roman" w:cs="Times New Roman"/>
          <w:spacing w:val="-3"/>
          <w:sz w:val="24"/>
          <w:szCs w:val="24"/>
          <w:lang w:eastAsia="bg-BG"/>
        </w:rPr>
        <w:t xml:space="preserve">. Отделен запечатан и непрозрачен плик с наименование „Предлагани ценови параметри“, съдържащо ценовото предложението на участника – Приложение № </w:t>
      </w:r>
      <w:r>
        <w:rPr>
          <w:rFonts w:ascii="Times New Roman" w:eastAsia="Times New Roman" w:hAnsi="Times New Roman" w:cs="Times New Roman"/>
          <w:spacing w:val="-3"/>
          <w:sz w:val="24"/>
          <w:szCs w:val="24"/>
          <w:lang w:eastAsia="bg-BG"/>
        </w:rPr>
        <w:t>5</w:t>
      </w:r>
      <w:r w:rsidR="00880DC0" w:rsidRPr="00880DC0">
        <w:rPr>
          <w:rFonts w:ascii="Times New Roman" w:eastAsia="Times New Roman" w:hAnsi="Times New Roman" w:cs="Times New Roman"/>
          <w:spacing w:val="-3"/>
          <w:sz w:val="24"/>
          <w:szCs w:val="24"/>
          <w:lang w:eastAsia="bg-BG"/>
        </w:rPr>
        <w:t xml:space="preserve">. </w:t>
      </w:r>
    </w:p>
    <w:p w:rsidR="00880DC0" w:rsidRDefault="00880DC0" w:rsidP="0013010E">
      <w:pPr>
        <w:spacing w:after="0" w:line="240" w:lineRule="auto"/>
        <w:ind w:firstLine="567"/>
        <w:jc w:val="both"/>
        <w:rPr>
          <w:rFonts w:ascii="Times New Roman" w:eastAsia="Times New Roman" w:hAnsi="Times New Roman" w:cs="Times New Roman"/>
          <w:spacing w:val="-3"/>
          <w:sz w:val="24"/>
          <w:szCs w:val="24"/>
          <w:lang w:eastAsia="bg-BG"/>
        </w:rPr>
      </w:pPr>
    </w:p>
    <w:p w:rsidR="0013010E" w:rsidRPr="00430D28" w:rsidRDefault="0013010E" w:rsidP="0013010E">
      <w:pPr>
        <w:spacing w:after="0" w:line="240" w:lineRule="auto"/>
        <w:ind w:firstLine="567"/>
        <w:jc w:val="both"/>
        <w:rPr>
          <w:rFonts w:ascii="Times New Roman" w:eastAsia="Times New Roman" w:hAnsi="Times New Roman" w:cs="Times New Roman"/>
          <w:spacing w:val="-3"/>
          <w:sz w:val="24"/>
          <w:szCs w:val="24"/>
          <w:lang w:eastAsia="bg-BG"/>
        </w:rPr>
      </w:pPr>
    </w:p>
    <w:p w:rsidR="00065FFE" w:rsidRPr="00065FFE" w:rsidRDefault="00065FFE" w:rsidP="0013010E">
      <w:pPr>
        <w:spacing w:after="0" w:line="240" w:lineRule="auto"/>
        <w:jc w:val="center"/>
        <w:rPr>
          <w:rFonts w:ascii="Times New Roman" w:eastAsia="Times New Roman" w:hAnsi="Times New Roman" w:cs="Times New Roman"/>
          <w:b/>
          <w:spacing w:val="-3"/>
          <w:sz w:val="24"/>
          <w:szCs w:val="24"/>
          <w:lang w:eastAsia="bg-BG"/>
        </w:rPr>
      </w:pPr>
      <w:r w:rsidRPr="00065FFE">
        <w:rPr>
          <w:rFonts w:ascii="Times New Roman" w:eastAsia="Times New Roman" w:hAnsi="Times New Roman" w:cs="Times New Roman"/>
          <w:b/>
          <w:spacing w:val="-3"/>
          <w:sz w:val="24"/>
          <w:szCs w:val="24"/>
          <w:lang w:eastAsia="bg-BG"/>
        </w:rPr>
        <w:t>КРИТЕРИ</w:t>
      </w:r>
      <w:r w:rsidR="0013010E">
        <w:rPr>
          <w:rFonts w:ascii="Times New Roman" w:eastAsia="Times New Roman" w:hAnsi="Times New Roman" w:cs="Times New Roman"/>
          <w:b/>
          <w:spacing w:val="-3"/>
          <w:sz w:val="24"/>
          <w:szCs w:val="24"/>
          <w:lang w:eastAsia="bg-BG"/>
        </w:rPr>
        <w:t>Й</w:t>
      </w:r>
      <w:r w:rsidRPr="00065FFE">
        <w:rPr>
          <w:rFonts w:ascii="Times New Roman" w:eastAsia="Times New Roman" w:hAnsi="Times New Roman" w:cs="Times New Roman"/>
          <w:b/>
          <w:spacing w:val="-3"/>
          <w:sz w:val="24"/>
          <w:szCs w:val="24"/>
          <w:lang w:eastAsia="bg-BG"/>
        </w:rPr>
        <w:t xml:space="preserve"> ЗА ОЦЕНКА НА ОФЕРТИТЕ</w:t>
      </w:r>
    </w:p>
    <w:p w:rsidR="00065FFE" w:rsidRPr="00065FFE" w:rsidRDefault="00065FFE" w:rsidP="0013010E">
      <w:pPr>
        <w:spacing w:after="0" w:line="240" w:lineRule="auto"/>
        <w:jc w:val="both"/>
        <w:rPr>
          <w:rFonts w:ascii="Times New Roman" w:eastAsia="Times New Roman" w:hAnsi="Times New Roman" w:cs="Times New Roman"/>
          <w:spacing w:val="-3"/>
          <w:sz w:val="24"/>
          <w:szCs w:val="24"/>
          <w:lang w:eastAsia="bg-BG"/>
        </w:rPr>
      </w:pPr>
      <w:r w:rsidRPr="00065FFE">
        <w:rPr>
          <w:rFonts w:ascii="Times New Roman" w:eastAsia="Times New Roman" w:hAnsi="Times New Roman" w:cs="Times New Roman"/>
          <w:spacing w:val="-3"/>
          <w:sz w:val="24"/>
          <w:szCs w:val="24"/>
          <w:lang w:eastAsia="bg-BG"/>
        </w:rPr>
        <w:tab/>
      </w:r>
    </w:p>
    <w:p w:rsidR="00786218" w:rsidRPr="0013010E" w:rsidRDefault="00786218" w:rsidP="0013010E">
      <w:pPr>
        <w:spacing w:after="120" w:line="240" w:lineRule="auto"/>
        <w:ind w:firstLine="567"/>
        <w:jc w:val="both"/>
        <w:rPr>
          <w:rFonts w:ascii="Times New Roman" w:hAnsi="Times New Roman" w:cs="Times New Roman"/>
          <w:sz w:val="24"/>
          <w:szCs w:val="24"/>
        </w:rPr>
      </w:pPr>
      <w:r w:rsidRPr="0013010E">
        <w:rPr>
          <w:rFonts w:ascii="Times New Roman" w:hAnsi="Times New Roman" w:cs="Times New Roman"/>
          <w:sz w:val="24"/>
          <w:szCs w:val="24"/>
        </w:rPr>
        <w:t xml:space="preserve">Възлагането на обществената поръчка ще се извърши въз основа на „Икономически най-изгодната оферта”, определена  въз основа на критерия за възлагане </w:t>
      </w:r>
      <w:r w:rsidRPr="0013010E">
        <w:rPr>
          <w:rFonts w:ascii="Times New Roman" w:hAnsi="Times New Roman" w:cs="Times New Roman"/>
          <w:b/>
          <w:sz w:val="24"/>
          <w:szCs w:val="24"/>
        </w:rPr>
        <w:t>„НАЙ-НИСКА ЦЕНА”</w:t>
      </w:r>
      <w:r w:rsidRPr="0013010E">
        <w:rPr>
          <w:rFonts w:ascii="Times New Roman" w:hAnsi="Times New Roman" w:cs="Times New Roman"/>
          <w:sz w:val="24"/>
          <w:szCs w:val="24"/>
        </w:rPr>
        <w:t xml:space="preserve"> по смисъла на чл. 70, ал. 2, т. 1 от ЗОП.</w:t>
      </w:r>
    </w:p>
    <w:p w:rsidR="00786218" w:rsidRPr="0013010E" w:rsidRDefault="00786218" w:rsidP="0013010E">
      <w:pPr>
        <w:spacing w:after="120" w:line="240" w:lineRule="auto"/>
        <w:ind w:firstLine="567"/>
        <w:jc w:val="both"/>
        <w:rPr>
          <w:rFonts w:ascii="Times New Roman" w:hAnsi="Times New Roman" w:cs="Times New Roman"/>
          <w:b/>
          <w:sz w:val="24"/>
          <w:szCs w:val="24"/>
        </w:rPr>
      </w:pPr>
      <w:r w:rsidRPr="0013010E">
        <w:rPr>
          <w:rFonts w:ascii="Times New Roman" w:hAnsi="Times New Roman" w:cs="Times New Roman"/>
          <w:color w:val="000000"/>
          <w:sz w:val="24"/>
          <w:szCs w:val="24"/>
        </w:rPr>
        <w:t xml:space="preserve">На първо място се класира участникът предложил </w:t>
      </w:r>
      <w:r w:rsidRPr="0013010E">
        <w:rPr>
          <w:rFonts w:ascii="Times New Roman" w:hAnsi="Times New Roman" w:cs="Times New Roman"/>
          <w:b/>
          <w:color w:val="000000"/>
          <w:sz w:val="24"/>
          <w:szCs w:val="24"/>
        </w:rPr>
        <w:t>най-ниска обща цена</w:t>
      </w:r>
      <w:r w:rsidRPr="0013010E">
        <w:rPr>
          <w:rFonts w:ascii="Times New Roman" w:hAnsi="Times New Roman" w:cs="Times New Roman"/>
          <w:color w:val="000000"/>
          <w:sz w:val="24"/>
          <w:szCs w:val="24"/>
        </w:rPr>
        <w:t xml:space="preserve"> </w:t>
      </w:r>
      <w:r w:rsidRPr="0013010E">
        <w:rPr>
          <w:rFonts w:ascii="Times New Roman" w:hAnsi="Times New Roman" w:cs="Times New Roman"/>
          <w:b/>
          <w:color w:val="000000"/>
          <w:sz w:val="24"/>
          <w:szCs w:val="24"/>
        </w:rPr>
        <w:t>без ДДС за изпълнение на поръчката.</w:t>
      </w:r>
    </w:p>
    <w:p w:rsidR="00786218" w:rsidRPr="0013010E" w:rsidRDefault="00786218" w:rsidP="0013010E">
      <w:pPr>
        <w:autoSpaceDN w:val="0"/>
        <w:spacing w:after="120" w:line="240" w:lineRule="auto"/>
        <w:ind w:firstLine="567"/>
        <w:jc w:val="both"/>
        <w:textAlignment w:val="baseline"/>
        <w:rPr>
          <w:rFonts w:ascii="Times New Roman" w:hAnsi="Times New Roman" w:cs="Times New Roman"/>
          <w:b/>
          <w:sz w:val="24"/>
          <w:szCs w:val="24"/>
        </w:rPr>
      </w:pPr>
      <w:r w:rsidRPr="0013010E">
        <w:rPr>
          <w:rFonts w:ascii="Times New Roman" w:hAnsi="Times New Roman" w:cs="Times New Roman"/>
          <w:b/>
          <w:sz w:val="24"/>
          <w:szCs w:val="24"/>
        </w:rPr>
        <w:t>Посочената цена се закръгля до втория знак след десетичната запетая.</w:t>
      </w:r>
    </w:p>
    <w:p w:rsidR="00065FFE" w:rsidRPr="00065FFE" w:rsidRDefault="00065FFE" w:rsidP="00065FFE">
      <w:pPr>
        <w:widowControl w:val="0"/>
        <w:spacing w:after="120" w:line="240" w:lineRule="auto"/>
        <w:jc w:val="both"/>
        <w:rPr>
          <w:rFonts w:ascii="Times New Roman" w:eastAsia="Times New Roman" w:hAnsi="Times New Roman" w:cs="Times New Roman"/>
          <w:spacing w:val="-3"/>
          <w:sz w:val="24"/>
          <w:szCs w:val="24"/>
          <w:lang w:eastAsia="bg-BG"/>
        </w:rPr>
      </w:pPr>
    </w:p>
    <w:p w:rsidR="00065FFE" w:rsidRDefault="00065FFE" w:rsidP="00065FFE">
      <w:pPr>
        <w:ind w:firstLine="567"/>
        <w:jc w:val="both"/>
        <w:rPr>
          <w:rFonts w:ascii="Times New Roman" w:eastAsia="Times New Roman" w:hAnsi="Times New Roman" w:cs="Times New Roman"/>
          <w:spacing w:val="-3"/>
          <w:sz w:val="24"/>
          <w:szCs w:val="24"/>
          <w:lang w:eastAsia="bg-BG"/>
        </w:rPr>
      </w:pPr>
      <w:r w:rsidRPr="00065FFE">
        <w:rPr>
          <w:rFonts w:ascii="Times New Roman" w:eastAsia="Times New Roman" w:hAnsi="Times New Roman" w:cs="Times New Roman"/>
          <w:spacing w:val="-3"/>
          <w:sz w:val="24"/>
          <w:szCs w:val="24"/>
          <w:lang w:eastAsia="bg-BG"/>
        </w:rPr>
        <w:t>За неуредените в настоящата документация въпроси се прилагат разпоредбите на Закона за обществените поръчки и действащото българско законодателство.</w:t>
      </w:r>
    </w:p>
    <w:p w:rsidR="00065FFE" w:rsidRDefault="00984F45" w:rsidP="00984F45">
      <w:pPr>
        <w:tabs>
          <w:tab w:val="left" w:pos="426"/>
        </w:tabs>
        <w:spacing w:after="0" w:line="240" w:lineRule="auto"/>
        <w:ind w:firstLine="567"/>
        <w:contextualSpacing/>
        <w:jc w:val="both"/>
        <w:rPr>
          <w:rFonts w:ascii="Times New Roman" w:hAnsi="Times New Roman" w:cs="Times New Roman"/>
          <w:b/>
          <w:sz w:val="24"/>
          <w:szCs w:val="24"/>
        </w:rPr>
      </w:pPr>
      <w:r w:rsidRPr="00984F45">
        <w:rPr>
          <w:rFonts w:ascii="Times New Roman" w:eastAsia="Times New Roman" w:hAnsi="Times New Roman" w:cs="Times New Roman"/>
          <w:b/>
          <w:spacing w:val="-3"/>
          <w:sz w:val="24"/>
          <w:szCs w:val="24"/>
          <w:lang w:eastAsia="bg-BG"/>
        </w:rPr>
        <w:t>Краен срок за подаване на оферти:</w:t>
      </w:r>
      <w:r w:rsidRPr="00984F45">
        <w:rPr>
          <w:rFonts w:ascii="Times New Roman" w:eastAsia="Times New Roman" w:hAnsi="Times New Roman" w:cs="Times New Roman"/>
          <w:spacing w:val="-3"/>
          <w:sz w:val="24"/>
          <w:szCs w:val="24"/>
          <w:lang w:eastAsia="bg-BG"/>
        </w:rPr>
        <w:t xml:space="preserve"> Оферти се подават в деловодството на Община Перник на адрес: </w:t>
      </w:r>
      <w:r w:rsidRPr="00A42B2B">
        <w:rPr>
          <w:rFonts w:ascii="Times New Roman" w:hAnsi="Times New Roman" w:cs="Times New Roman"/>
          <w:sz w:val="24"/>
          <w:szCs w:val="24"/>
        </w:rPr>
        <w:t>гр. Перник, пл. „Св. Иван Рилски“ № 1</w:t>
      </w:r>
      <w:r>
        <w:rPr>
          <w:rFonts w:ascii="Times New Roman" w:hAnsi="Times New Roman" w:cs="Times New Roman"/>
          <w:sz w:val="24"/>
          <w:szCs w:val="24"/>
        </w:rPr>
        <w:t xml:space="preserve">А в срок </w:t>
      </w:r>
      <w:r w:rsidRPr="00984F45">
        <w:rPr>
          <w:rFonts w:ascii="Times New Roman" w:hAnsi="Times New Roman" w:cs="Times New Roman"/>
          <w:b/>
          <w:sz w:val="24"/>
          <w:szCs w:val="24"/>
        </w:rPr>
        <w:t xml:space="preserve">до 17:00 часа на </w:t>
      </w:r>
      <w:r w:rsidR="00786218">
        <w:rPr>
          <w:rFonts w:ascii="Times New Roman" w:hAnsi="Times New Roman" w:cs="Times New Roman"/>
          <w:b/>
          <w:sz w:val="24"/>
          <w:szCs w:val="24"/>
        </w:rPr>
        <w:t>22</w:t>
      </w:r>
      <w:r w:rsidRPr="00984F45">
        <w:rPr>
          <w:rFonts w:ascii="Times New Roman" w:hAnsi="Times New Roman" w:cs="Times New Roman"/>
          <w:b/>
          <w:sz w:val="24"/>
          <w:szCs w:val="24"/>
        </w:rPr>
        <w:t>.0</w:t>
      </w:r>
      <w:r w:rsidR="00786218">
        <w:rPr>
          <w:rFonts w:ascii="Times New Roman" w:hAnsi="Times New Roman" w:cs="Times New Roman"/>
          <w:b/>
          <w:sz w:val="24"/>
          <w:szCs w:val="24"/>
        </w:rPr>
        <w:t>8</w:t>
      </w:r>
      <w:r w:rsidRPr="00984F45">
        <w:rPr>
          <w:rFonts w:ascii="Times New Roman" w:hAnsi="Times New Roman" w:cs="Times New Roman"/>
          <w:b/>
          <w:sz w:val="24"/>
          <w:szCs w:val="24"/>
        </w:rPr>
        <w:t>.2017г.</w:t>
      </w:r>
    </w:p>
    <w:p w:rsidR="00984F45" w:rsidRPr="00984F45" w:rsidRDefault="00984F45" w:rsidP="00984F45">
      <w:pPr>
        <w:tabs>
          <w:tab w:val="left" w:pos="426"/>
        </w:tabs>
        <w:spacing w:after="0" w:line="240" w:lineRule="auto"/>
        <w:ind w:firstLine="567"/>
        <w:contextualSpacing/>
        <w:jc w:val="both"/>
        <w:rPr>
          <w:rFonts w:ascii="Times New Roman" w:eastAsia="Times New Roman" w:hAnsi="Times New Roman" w:cs="Times New Roman"/>
          <w:b/>
          <w:spacing w:val="-3"/>
          <w:sz w:val="24"/>
          <w:szCs w:val="24"/>
          <w:lang w:eastAsia="bg-BG"/>
        </w:rPr>
      </w:pPr>
    </w:p>
    <w:p w:rsidR="00065FFE" w:rsidRPr="00984F45" w:rsidRDefault="00065FFE" w:rsidP="00984F45">
      <w:pPr>
        <w:spacing w:after="0" w:line="320" w:lineRule="exact"/>
        <w:ind w:firstLine="567"/>
        <w:jc w:val="both"/>
        <w:rPr>
          <w:rFonts w:ascii="Times New Roman" w:eastAsia="Times New Roman" w:hAnsi="Times New Roman" w:cs="Times New Roman"/>
          <w:spacing w:val="-3"/>
          <w:sz w:val="24"/>
          <w:szCs w:val="24"/>
          <w:lang w:eastAsia="bg-BG"/>
        </w:rPr>
      </w:pPr>
      <w:r w:rsidRPr="00984F45">
        <w:rPr>
          <w:rFonts w:ascii="Times New Roman" w:eastAsia="Times New Roman" w:hAnsi="Times New Roman" w:cs="Times New Roman"/>
          <w:b/>
          <w:spacing w:val="-3"/>
          <w:sz w:val="24"/>
          <w:szCs w:val="24"/>
          <w:lang w:eastAsia="bg-BG"/>
        </w:rPr>
        <w:t xml:space="preserve">Дата и място за провеждане на договарянето: </w:t>
      </w:r>
      <w:r w:rsidRPr="00984F45">
        <w:rPr>
          <w:rFonts w:ascii="Times New Roman" w:eastAsia="Times New Roman" w:hAnsi="Times New Roman" w:cs="Times New Roman"/>
          <w:spacing w:val="-3"/>
          <w:sz w:val="24"/>
          <w:szCs w:val="24"/>
          <w:lang w:eastAsia="bg-BG"/>
        </w:rPr>
        <w:t xml:space="preserve">Договарянето ще се проведе с представляващите участниците или с надлежно упълномощени от тях лица от </w:t>
      </w:r>
      <w:r w:rsidR="00984F45">
        <w:rPr>
          <w:rFonts w:ascii="Times New Roman" w:eastAsia="Times New Roman" w:hAnsi="Times New Roman" w:cs="Times New Roman"/>
          <w:spacing w:val="-3"/>
          <w:sz w:val="24"/>
          <w:szCs w:val="24"/>
          <w:lang w:eastAsia="bg-BG"/>
        </w:rPr>
        <w:t>0</w:t>
      </w:r>
      <w:r w:rsidR="00907E89">
        <w:rPr>
          <w:rFonts w:ascii="Times New Roman" w:eastAsia="Times New Roman" w:hAnsi="Times New Roman" w:cs="Times New Roman"/>
          <w:spacing w:val="-3"/>
          <w:sz w:val="24"/>
          <w:szCs w:val="24"/>
          <w:lang w:eastAsia="bg-BG"/>
        </w:rPr>
        <w:t>8</w:t>
      </w:r>
      <w:r w:rsidRPr="00984F45">
        <w:rPr>
          <w:rFonts w:ascii="Times New Roman" w:eastAsia="Times New Roman" w:hAnsi="Times New Roman" w:cs="Times New Roman"/>
          <w:spacing w:val="-3"/>
          <w:sz w:val="24"/>
          <w:szCs w:val="24"/>
          <w:lang w:eastAsia="bg-BG"/>
        </w:rPr>
        <w:t>.</w:t>
      </w:r>
      <w:r w:rsidR="00907E89">
        <w:rPr>
          <w:rFonts w:ascii="Times New Roman" w:eastAsia="Times New Roman" w:hAnsi="Times New Roman" w:cs="Times New Roman"/>
          <w:spacing w:val="-3"/>
          <w:sz w:val="24"/>
          <w:szCs w:val="24"/>
          <w:lang w:eastAsia="bg-BG"/>
        </w:rPr>
        <w:t>3</w:t>
      </w:r>
      <w:r w:rsidRPr="00984F45">
        <w:rPr>
          <w:rFonts w:ascii="Times New Roman" w:eastAsia="Times New Roman" w:hAnsi="Times New Roman" w:cs="Times New Roman"/>
          <w:spacing w:val="-3"/>
          <w:sz w:val="24"/>
          <w:szCs w:val="24"/>
          <w:lang w:eastAsia="bg-BG"/>
        </w:rPr>
        <w:t>0 ч</w:t>
      </w:r>
      <w:r w:rsidR="00984F45">
        <w:rPr>
          <w:rFonts w:ascii="Times New Roman" w:eastAsia="Times New Roman" w:hAnsi="Times New Roman" w:cs="Times New Roman"/>
          <w:spacing w:val="-3"/>
          <w:sz w:val="24"/>
          <w:szCs w:val="24"/>
          <w:lang w:eastAsia="bg-BG"/>
        </w:rPr>
        <w:t>аса</w:t>
      </w:r>
      <w:r w:rsidRPr="00984F45">
        <w:rPr>
          <w:rFonts w:ascii="Times New Roman" w:eastAsia="Times New Roman" w:hAnsi="Times New Roman" w:cs="Times New Roman"/>
          <w:spacing w:val="-3"/>
          <w:sz w:val="24"/>
          <w:szCs w:val="24"/>
          <w:lang w:eastAsia="bg-BG"/>
        </w:rPr>
        <w:t xml:space="preserve"> на </w:t>
      </w:r>
      <w:r w:rsidR="00786218">
        <w:rPr>
          <w:rFonts w:ascii="Times New Roman" w:eastAsia="Times New Roman" w:hAnsi="Times New Roman" w:cs="Times New Roman"/>
          <w:spacing w:val="-3"/>
          <w:sz w:val="24"/>
          <w:szCs w:val="24"/>
          <w:lang w:eastAsia="bg-BG"/>
        </w:rPr>
        <w:t>23</w:t>
      </w:r>
      <w:r w:rsidRPr="00984F45">
        <w:rPr>
          <w:rFonts w:ascii="Times New Roman" w:eastAsia="Times New Roman" w:hAnsi="Times New Roman" w:cs="Times New Roman"/>
          <w:spacing w:val="-3"/>
          <w:sz w:val="24"/>
          <w:szCs w:val="24"/>
          <w:lang w:eastAsia="bg-BG"/>
        </w:rPr>
        <w:t>.0</w:t>
      </w:r>
      <w:r w:rsidR="00786218">
        <w:rPr>
          <w:rFonts w:ascii="Times New Roman" w:eastAsia="Times New Roman" w:hAnsi="Times New Roman" w:cs="Times New Roman"/>
          <w:spacing w:val="-3"/>
          <w:sz w:val="24"/>
          <w:szCs w:val="24"/>
          <w:lang w:eastAsia="bg-BG"/>
        </w:rPr>
        <w:t>8</w:t>
      </w:r>
      <w:r w:rsidRPr="00984F45">
        <w:rPr>
          <w:rFonts w:ascii="Times New Roman" w:eastAsia="Times New Roman" w:hAnsi="Times New Roman" w:cs="Times New Roman"/>
          <w:spacing w:val="-3"/>
          <w:sz w:val="24"/>
          <w:szCs w:val="24"/>
          <w:lang w:eastAsia="bg-BG"/>
        </w:rPr>
        <w:t>.201</w:t>
      </w:r>
      <w:r w:rsidR="00984F45">
        <w:rPr>
          <w:rFonts w:ascii="Times New Roman" w:eastAsia="Times New Roman" w:hAnsi="Times New Roman" w:cs="Times New Roman"/>
          <w:spacing w:val="-3"/>
          <w:sz w:val="24"/>
          <w:szCs w:val="24"/>
          <w:lang w:eastAsia="bg-BG"/>
        </w:rPr>
        <w:t>7</w:t>
      </w:r>
      <w:r w:rsidRPr="00984F45">
        <w:rPr>
          <w:rFonts w:ascii="Times New Roman" w:eastAsia="Times New Roman" w:hAnsi="Times New Roman" w:cs="Times New Roman"/>
          <w:spacing w:val="-3"/>
          <w:sz w:val="24"/>
          <w:szCs w:val="24"/>
          <w:lang w:eastAsia="bg-BG"/>
        </w:rPr>
        <w:t xml:space="preserve"> г. в сградата на </w:t>
      </w:r>
      <w:r w:rsidR="00984F45" w:rsidRPr="00984F45">
        <w:rPr>
          <w:rFonts w:ascii="Times New Roman" w:eastAsia="Times New Roman" w:hAnsi="Times New Roman" w:cs="Times New Roman"/>
          <w:spacing w:val="-3"/>
          <w:sz w:val="24"/>
          <w:szCs w:val="24"/>
          <w:lang w:eastAsia="bg-BG"/>
        </w:rPr>
        <w:t xml:space="preserve">Община Перник на адрес: </w:t>
      </w:r>
      <w:r w:rsidR="00984F45" w:rsidRPr="00A42B2B">
        <w:rPr>
          <w:rFonts w:ascii="Times New Roman" w:hAnsi="Times New Roman" w:cs="Times New Roman"/>
          <w:sz w:val="24"/>
          <w:szCs w:val="24"/>
        </w:rPr>
        <w:t>гр. Перник, пл. „Св. Иван Рилски“ № 1</w:t>
      </w:r>
      <w:r w:rsidR="00984F45">
        <w:rPr>
          <w:rFonts w:ascii="Times New Roman" w:hAnsi="Times New Roman" w:cs="Times New Roman"/>
          <w:sz w:val="24"/>
          <w:szCs w:val="24"/>
        </w:rPr>
        <w:t>А</w:t>
      </w:r>
      <w:r w:rsidRPr="00984F45">
        <w:rPr>
          <w:rFonts w:ascii="Times New Roman" w:eastAsia="Times New Roman" w:hAnsi="Times New Roman" w:cs="Times New Roman"/>
          <w:spacing w:val="-3"/>
          <w:sz w:val="24"/>
          <w:szCs w:val="24"/>
          <w:lang w:eastAsia="bg-BG"/>
        </w:rPr>
        <w:t>.</w:t>
      </w:r>
    </w:p>
    <w:p w:rsidR="00984F45" w:rsidRDefault="00984F45" w:rsidP="00984F45">
      <w:pPr>
        <w:shd w:val="clear" w:color="auto" w:fill="FFFFFF"/>
        <w:spacing w:before="120" w:after="120" w:line="320" w:lineRule="exact"/>
        <w:ind w:right="40"/>
        <w:jc w:val="both"/>
        <w:rPr>
          <w:rFonts w:ascii="Times New Roman" w:eastAsia="Times New Roman" w:hAnsi="Times New Roman" w:cs="Times New Roman"/>
          <w:b/>
          <w:spacing w:val="-3"/>
          <w:sz w:val="24"/>
          <w:szCs w:val="24"/>
          <w:lang w:eastAsia="bg-BG"/>
        </w:rPr>
      </w:pPr>
    </w:p>
    <w:p w:rsidR="00984F45" w:rsidRDefault="005A4B80" w:rsidP="00984F45">
      <w:pPr>
        <w:shd w:val="clear" w:color="auto" w:fill="FFFFFF"/>
        <w:spacing w:before="120" w:after="120" w:line="320" w:lineRule="exact"/>
        <w:ind w:right="40"/>
        <w:jc w:val="both"/>
        <w:rPr>
          <w:rFonts w:ascii="Times New Roman" w:eastAsia="Times New Roman" w:hAnsi="Times New Roman" w:cs="Times New Roman"/>
          <w:b/>
          <w:spacing w:val="-3"/>
          <w:sz w:val="24"/>
          <w:szCs w:val="24"/>
          <w:lang w:eastAsia="bg-BG"/>
        </w:rPr>
      </w:pPr>
      <w:r w:rsidRPr="005A4B80">
        <w:rPr>
          <w:rFonts w:ascii="Times New Roman" w:eastAsia="Times New Roman" w:hAnsi="Times New Roman" w:cs="Times New Roman"/>
          <w:b/>
          <w:spacing w:val="-3"/>
          <w:sz w:val="24"/>
          <w:szCs w:val="24"/>
          <w:lang w:eastAsia="bg-BG"/>
        </w:rPr>
        <w:t>На Профила на купувача в досието на процедурата са публикувани всички  приложения към поканата - образци на документи, проект на договор и техническа спецификация, откъдето поканените участници могат да изтеглят съответните документи и да се запознаят с тях.</w:t>
      </w:r>
    </w:p>
    <w:p w:rsidR="00984F45" w:rsidRDefault="00984F45" w:rsidP="00984F45">
      <w:pPr>
        <w:shd w:val="clear" w:color="auto" w:fill="FFFFFF"/>
        <w:spacing w:before="120" w:after="120" w:line="320" w:lineRule="exact"/>
        <w:ind w:right="40"/>
        <w:jc w:val="both"/>
        <w:rPr>
          <w:rFonts w:ascii="Times New Roman" w:eastAsia="Times New Roman" w:hAnsi="Times New Roman" w:cs="Times New Roman"/>
          <w:b/>
          <w:spacing w:val="-3"/>
          <w:sz w:val="24"/>
          <w:szCs w:val="24"/>
          <w:lang w:eastAsia="bg-BG"/>
        </w:rPr>
      </w:pPr>
    </w:p>
    <w:p w:rsidR="00065FFE" w:rsidRPr="00984F45" w:rsidRDefault="00984F45" w:rsidP="00984F45">
      <w:pPr>
        <w:shd w:val="clear" w:color="auto" w:fill="FFFFFF"/>
        <w:spacing w:before="120" w:after="120" w:line="320" w:lineRule="exact"/>
        <w:ind w:right="40"/>
        <w:jc w:val="both"/>
        <w:rPr>
          <w:rFonts w:ascii="Times New Roman" w:eastAsia="Times New Roman" w:hAnsi="Times New Roman" w:cs="Times New Roman"/>
          <w:b/>
          <w:spacing w:val="-3"/>
          <w:sz w:val="24"/>
          <w:szCs w:val="24"/>
          <w:lang w:eastAsia="bg-BG"/>
        </w:rPr>
      </w:pPr>
      <w:r w:rsidRPr="00984F45">
        <w:rPr>
          <w:rFonts w:ascii="Times New Roman" w:eastAsia="Times New Roman" w:hAnsi="Times New Roman" w:cs="Times New Roman"/>
          <w:b/>
          <w:spacing w:val="-3"/>
          <w:sz w:val="24"/>
          <w:szCs w:val="24"/>
          <w:lang w:eastAsia="bg-BG"/>
        </w:rPr>
        <w:t>ПРИЛОЖЕНИЯ:</w:t>
      </w:r>
    </w:p>
    <w:p w:rsidR="00984F45" w:rsidRPr="00984F45" w:rsidRDefault="00984F45" w:rsidP="00984F45">
      <w:pPr>
        <w:spacing w:afterLines="40" w:after="96" w:line="240" w:lineRule="auto"/>
        <w:jc w:val="both"/>
        <w:rPr>
          <w:rFonts w:ascii="Times New Roman" w:eastAsia="Times New Roman" w:hAnsi="Times New Roman" w:cs="Times New Roman"/>
          <w:spacing w:val="-3"/>
          <w:sz w:val="24"/>
          <w:szCs w:val="24"/>
          <w:lang w:eastAsia="bg-BG"/>
        </w:rPr>
      </w:pPr>
      <w:r w:rsidRPr="00984F45">
        <w:rPr>
          <w:rFonts w:ascii="Times New Roman" w:eastAsia="Times New Roman" w:hAnsi="Times New Roman" w:cs="Times New Roman"/>
          <w:spacing w:val="-3"/>
          <w:sz w:val="24"/>
          <w:szCs w:val="24"/>
          <w:lang w:eastAsia="bg-BG"/>
        </w:rPr>
        <w:t>1. Опис на представените към офертата документи, подписан от представляващия участника по чл. 47, ал. 3 от ППЗОП – Приложение № 1;</w:t>
      </w:r>
    </w:p>
    <w:p w:rsidR="00984F45" w:rsidRPr="00984F45" w:rsidRDefault="00984F45" w:rsidP="00984F45">
      <w:pPr>
        <w:spacing w:afterLines="40" w:after="96" w:line="240" w:lineRule="auto"/>
        <w:jc w:val="both"/>
        <w:rPr>
          <w:rFonts w:ascii="Times New Roman" w:eastAsia="Times New Roman" w:hAnsi="Times New Roman" w:cs="Times New Roman"/>
          <w:spacing w:val="-3"/>
          <w:sz w:val="24"/>
          <w:szCs w:val="24"/>
          <w:lang w:eastAsia="bg-BG"/>
        </w:rPr>
      </w:pPr>
      <w:r w:rsidRPr="00984F45">
        <w:rPr>
          <w:rFonts w:ascii="Times New Roman" w:eastAsia="Times New Roman" w:hAnsi="Times New Roman" w:cs="Times New Roman"/>
          <w:spacing w:val="-3"/>
          <w:sz w:val="24"/>
          <w:szCs w:val="24"/>
          <w:lang w:eastAsia="bg-BG"/>
        </w:rPr>
        <w:lastRenderedPageBreak/>
        <w:t>2. Заявление за участие – Приложение № 2;</w:t>
      </w:r>
    </w:p>
    <w:p w:rsidR="00984F45" w:rsidRPr="00984F45" w:rsidRDefault="00984F45" w:rsidP="00984F45">
      <w:pPr>
        <w:spacing w:afterLines="40" w:after="96" w:line="240" w:lineRule="auto"/>
        <w:jc w:val="both"/>
        <w:rPr>
          <w:rFonts w:ascii="Times New Roman" w:eastAsia="Times New Roman" w:hAnsi="Times New Roman" w:cs="Times New Roman"/>
          <w:spacing w:val="-3"/>
          <w:sz w:val="24"/>
          <w:szCs w:val="24"/>
          <w:lang w:eastAsia="bg-BG"/>
        </w:rPr>
      </w:pPr>
      <w:r w:rsidRPr="00984F45">
        <w:rPr>
          <w:rFonts w:ascii="Times New Roman" w:eastAsia="Times New Roman" w:hAnsi="Times New Roman" w:cs="Times New Roman"/>
          <w:spacing w:val="-3"/>
          <w:sz w:val="24"/>
          <w:szCs w:val="24"/>
          <w:lang w:eastAsia="bg-BG"/>
        </w:rPr>
        <w:t>3. Стандартен образец на ЕЕДОП – Приложение № 3;</w:t>
      </w:r>
    </w:p>
    <w:p w:rsidR="00984F45" w:rsidRPr="00984F45" w:rsidRDefault="00984F45" w:rsidP="00984F45">
      <w:pPr>
        <w:spacing w:afterLines="40" w:after="96" w:line="240" w:lineRule="auto"/>
        <w:jc w:val="both"/>
        <w:rPr>
          <w:rFonts w:ascii="Times New Roman" w:eastAsia="Times New Roman" w:hAnsi="Times New Roman" w:cs="Times New Roman"/>
          <w:spacing w:val="-3"/>
          <w:sz w:val="24"/>
          <w:szCs w:val="24"/>
          <w:lang w:eastAsia="bg-BG"/>
        </w:rPr>
      </w:pPr>
      <w:r w:rsidRPr="00984F45">
        <w:rPr>
          <w:rFonts w:ascii="Times New Roman" w:eastAsia="Times New Roman" w:hAnsi="Times New Roman" w:cs="Times New Roman"/>
          <w:spacing w:val="-3"/>
          <w:sz w:val="24"/>
          <w:szCs w:val="24"/>
          <w:lang w:eastAsia="bg-BG"/>
        </w:rPr>
        <w:t xml:space="preserve">4. Техническо предложение– Приложение № </w:t>
      </w:r>
      <w:r w:rsidR="00786218">
        <w:rPr>
          <w:rFonts w:ascii="Times New Roman" w:eastAsia="Times New Roman" w:hAnsi="Times New Roman" w:cs="Times New Roman"/>
          <w:spacing w:val="-3"/>
          <w:sz w:val="24"/>
          <w:szCs w:val="24"/>
          <w:lang w:eastAsia="bg-BG"/>
        </w:rPr>
        <w:t>4</w:t>
      </w:r>
      <w:r w:rsidRPr="00984F45">
        <w:rPr>
          <w:rFonts w:ascii="Times New Roman" w:eastAsia="Times New Roman" w:hAnsi="Times New Roman" w:cs="Times New Roman"/>
          <w:spacing w:val="-3"/>
          <w:sz w:val="24"/>
          <w:szCs w:val="24"/>
          <w:lang w:eastAsia="bg-BG"/>
        </w:rPr>
        <w:t>;</w:t>
      </w:r>
    </w:p>
    <w:p w:rsidR="00984F45" w:rsidRPr="00984F45" w:rsidRDefault="00786218" w:rsidP="00984F45">
      <w:pPr>
        <w:shd w:val="clear" w:color="auto" w:fill="FFFFFF"/>
        <w:spacing w:before="120" w:after="120" w:line="320" w:lineRule="exact"/>
        <w:ind w:right="40"/>
        <w:jc w:val="both"/>
        <w:rPr>
          <w:rFonts w:ascii="Times New Roman" w:eastAsia="Times New Roman" w:hAnsi="Times New Roman" w:cs="Times New Roman"/>
          <w:spacing w:val="-3"/>
          <w:sz w:val="24"/>
          <w:szCs w:val="24"/>
          <w:lang w:eastAsia="bg-BG"/>
        </w:rPr>
      </w:pPr>
      <w:r>
        <w:rPr>
          <w:rFonts w:ascii="Times New Roman" w:eastAsia="Times New Roman" w:hAnsi="Times New Roman" w:cs="Times New Roman"/>
          <w:spacing w:val="-3"/>
          <w:sz w:val="24"/>
          <w:szCs w:val="24"/>
          <w:lang w:eastAsia="bg-BG"/>
        </w:rPr>
        <w:t>5</w:t>
      </w:r>
      <w:r w:rsidR="00984F45" w:rsidRPr="00984F45">
        <w:rPr>
          <w:rFonts w:ascii="Times New Roman" w:eastAsia="Times New Roman" w:hAnsi="Times New Roman" w:cs="Times New Roman"/>
          <w:spacing w:val="-3"/>
          <w:sz w:val="24"/>
          <w:szCs w:val="24"/>
          <w:lang w:eastAsia="bg-BG"/>
        </w:rPr>
        <w:t xml:space="preserve">. Ценово предложение – Приложение № </w:t>
      </w:r>
      <w:r>
        <w:rPr>
          <w:rFonts w:ascii="Times New Roman" w:eastAsia="Times New Roman" w:hAnsi="Times New Roman" w:cs="Times New Roman"/>
          <w:spacing w:val="-3"/>
          <w:sz w:val="24"/>
          <w:szCs w:val="24"/>
          <w:lang w:eastAsia="bg-BG"/>
        </w:rPr>
        <w:t>5</w:t>
      </w:r>
      <w:r w:rsidR="00984F45" w:rsidRPr="00984F45">
        <w:rPr>
          <w:rFonts w:ascii="Times New Roman" w:eastAsia="Times New Roman" w:hAnsi="Times New Roman" w:cs="Times New Roman"/>
          <w:spacing w:val="-3"/>
          <w:sz w:val="24"/>
          <w:szCs w:val="24"/>
          <w:lang w:eastAsia="bg-BG"/>
        </w:rPr>
        <w:t>;</w:t>
      </w:r>
    </w:p>
    <w:p w:rsidR="00984F45" w:rsidRPr="00984F45" w:rsidRDefault="00786218" w:rsidP="00984F45">
      <w:pPr>
        <w:shd w:val="clear" w:color="auto" w:fill="FFFFFF"/>
        <w:spacing w:before="120" w:after="120" w:line="320" w:lineRule="exact"/>
        <w:ind w:right="40"/>
        <w:jc w:val="both"/>
        <w:rPr>
          <w:rFonts w:ascii="Times New Roman" w:eastAsia="Times New Roman" w:hAnsi="Times New Roman" w:cs="Times New Roman"/>
          <w:spacing w:val="-3"/>
          <w:sz w:val="24"/>
          <w:szCs w:val="24"/>
          <w:lang w:eastAsia="bg-BG"/>
        </w:rPr>
      </w:pPr>
      <w:r>
        <w:rPr>
          <w:rFonts w:ascii="Times New Roman" w:eastAsia="Times New Roman" w:hAnsi="Times New Roman" w:cs="Times New Roman"/>
          <w:spacing w:val="-3"/>
          <w:sz w:val="24"/>
          <w:szCs w:val="24"/>
          <w:lang w:eastAsia="bg-BG"/>
        </w:rPr>
        <w:t>6</w:t>
      </w:r>
      <w:r w:rsidR="00984F45" w:rsidRPr="00984F45">
        <w:rPr>
          <w:rFonts w:ascii="Times New Roman" w:eastAsia="Times New Roman" w:hAnsi="Times New Roman" w:cs="Times New Roman"/>
          <w:spacing w:val="-3"/>
          <w:sz w:val="24"/>
          <w:szCs w:val="24"/>
          <w:lang w:eastAsia="bg-BG"/>
        </w:rPr>
        <w:t xml:space="preserve">. Проект на Договор – Приложение № </w:t>
      </w:r>
      <w:r>
        <w:rPr>
          <w:rFonts w:ascii="Times New Roman" w:eastAsia="Times New Roman" w:hAnsi="Times New Roman" w:cs="Times New Roman"/>
          <w:spacing w:val="-3"/>
          <w:sz w:val="24"/>
          <w:szCs w:val="24"/>
          <w:lang w:eastAsia="bg-BG"/>
        </w:rPr>
        <w:t>6</w:t>
      </w:r>
      <w:r w:rsidR="00984F45" w:rsidRPr="00984F45">
        <w:rPr>
          <w:rFonts w:ascii="Times New Roman" w:eastAsia="Times New Roman" w:hAnsi="Times New Roman" w:cs="Times New Roman"/>
          <w:spacing w:val="-3"/>
          <w:sz w:val="24"/>
          <w:szCs w:val="24"/>
          <w:lang w:eastAsia="bg-BG"/>
        </w:rPr>
        <w:t>;</w:t>
      </w:r>
    </w:p>
    <w:p w:rsidR="00984F45" w:rsidRDefault="00786218" w:rsidP="00984F45">
      <w:pPr>
        <w:shd w:val="clear" w:color="auto" w:fill="FFFFFF"/>
        <w:spacing w:before="120" w:after="120" w:line="320" w:lineRule="exact"/>
        <w:ind w:right="40"/>
        <w:jc w:val="both"/>
        <w:rPr>
          <w:rFonts w:ascii="Times New Roman" w:eastAsia="Times New Roman" w:hAnsi="Times New Roman" w:cs="Times New Roman"/>
          <w:spacing w:val="-3"/>
          <w:sz w:val="24"/>
          <w:szCs w:val="24"/>
          <w:lang w:eastAsia="bg-BG"/>
        </w:rPr>
      </w:pPr>
      <w:r>
        <w:rPr>
          <w:rFonts w:ascii="Times New Roman" w:eastAsia="Times New Roman" w:hAnsi="Times New Roman" w:cs="Times New Roman"/>
          <w:spacing w:val="-3"/>
          <w:sz w:val="24"/>
          <w:szCs w:val="24"/>
          <w:lang w:eastAsia="bg-BG"/>
        </w:rPr>
        <w:t>7</w:t>
      </w:r>
      <w:r w:rsidR="00984F45" w:rsidRPr="00984F45">
        <w:rPr>
          <w:rFonts w:ascii="Times New Roman" w:eastAsia="Times New Roman" w:hAnsi="Times New Roman" w:cs="Times New Roman"/>
          <w:spacing w:val="-3"/>
          <w:sz w:val="24"/>
          <w:szCs w:val="24"/>
          <w:lang w:eastAsia="bg-BG"/>
        </w:rPr>
        <w:t xml:space="preserve">. Техническа спецификация – Приложение № </w:t>
      </w:r>
      <w:r>
        <w:rPr>
          <w:rFonts w:ascii="Times New Roman" w:eastAsia="Times New Roman" w:hAnsi="Times New Roman" w:cs="Times New Roman"/>
          <w:spacing w:val="-3"/>
          <w:sz w:val="24"/>
          <w:szCs w:val="24"/>
          <w:lang w:eastAsia="bg-BG"/>
        </w:rPr>
        <w:t>7</w:t>
      </w:r>
      <w:r w:rsidR="0013010E">
        <w:rPr>
          <w:rFonts w:ascii="Times New Roman" w:eastAsia="Times New Roman" w:hAnsi="Times New Roman" w:cs="Times New Roman"/>
          <w:spacing w:val="-3"/>
          <w:sz w:val="24"/>
          <w:szCs w:val="24"/>
          <w:lang w:eastAsia="bg-BG"/>
        </w:rPr>
        <w:t>.</w:t>
      </w:r>
    </w:p>
    <w:p w:rsidR="00984F45" w:rsidRDefault="00984F45" w:rsidP="00984F45">
      <w:pPr>
        <w:shd w:val="clear" w:color="auto" w:fill="FFFFFF"/>
        <w:spacing w:before="120" w:after="120" w:line="320" w:lineRule="exact"/>
        <w:ind w:right="40"/>
        <w:jc w:val="both"/>
        <w:rPr>
          <w:rFonts w:ascii="Times New Roman" w:eastAsia="Times New Roman" w:hAnsi="Times New Roman" w:cs="Times New Roman"/>
          <w:spacing w:val="-3"/>
          <w:sz w:val="24"/>
          <w:szCs w:val="24"/>
          <w:lang w:eastAsia="bg-BG"/>
        </w:rPr>
      </w:pPr>
    </w:p>
    <w:p w:rsidR="00065FFE" w:rsidRPr="00065FFE" w:rsidRDefault="00065FFE" w:rsidP="00984F45">
      <w:pPr>
        <w:shd w:val="clear" w:color="auto" w:fill="FFFFFF"/>
        <w:spacing w:before="120" w:after="120" w:line="320" w:lineRule="exact"/>
        <w:ind w:right="40"/>
        <w:jc w:val="both"/>
        <w:rPr>
          <w:rFonts w:ascii="Times New Roman" w:eastAsia="Times New Roman" w:hAnsi="Times New Roman" w:cs="Times New Roman"/>
          <w:spacing w:val="-3"/>
          <w:sz w:val="24"/>
          <w:szCs w:val="24"/>
          <w:lang w:eastAsia="bg-BG"/>
        </w:rPr>
      </w:pPr>
    </w:p>
    <w:p w:rsidR="00065FFE" w:rsidRPr="00065FFE" w:rsidRDefault="00065FFE" w:rsidP="00984F45">
      <w:pPr>
        <w:shd w:val="clear" w:color="auto" w:fill="FFFFFF"/>
        <w:spacing w:before="120" w:after="120" w:line="320" w:lineRule="exact"/>
        <w:ind w:right="40"/>
        <w:jc w:val="both"/>
        <w:rPr>
          <w:rFonts w:ascii="Times New Roman" w:eastAsia="Times New Roman" w:hAnsi="Times New Roman" w:cs="Times New Roman"/>
          <w:spacing w:val="-3"/>
          <w:sz w:val="24"/>
          <w:szCs w:val="24"/>
          <w:lang w:eastAsia="bg-BG"/>
        </w:rPr>
      </w:pPr>
    </w:p>
    <w:p w:rsidR="00500DF4" w:rsidRPr="00025223" w:rsidRDefault="00025223" w:rsidP="00984F45">
      <w:pPr>
        <w:shd w:val="clear" w:color="auto" w:fill="FFFFFF"/>
        <w:spacing w:before="120" w:after="120" w:line="320" w:lineRule="exact"/>
        <w:ind w:right="40"/>
        <w:jc w:val="both"/>
        <w:rPr>
          <w:rFonts w:ascii="Times New Roman" w:eastAsia="Times New Roman" w:hAnsi="Times New Roman" w:cs="Times New Roman"/>
          <w:b/>
          <w:spacing w:val="-3"/>
          <w:sz w:val="24"/>
          <w:szCs w:val="24"/>
          <w:lang w:eastAsia="bg-BG"/>
        </w:rPr>
      </w:pPr>
      <w:r>
        <w:rPr>
          <w:rFonts w:ascii="Times New Roman" w:eastAsia="Times New Roman" w:hAnsi="Times New Roman" w:cs="Times New Roman"/>
          <w:spacing w:val="-3"/>
          <w:sz w:val="24"/>
          <w:szCs w:val="24"/>
          <w:lang w:eastAsia="bg-BG"/>
        </w:rPr>
        <w:tab/>
      </w:r>
      <w:r>
        <w:rPr>
          <w:rFonts w:ascii="Times New Roman" w:eastAsia="Times New Roman" w:hAnsi="Times New Roman" w:cs="Times New Roman"/>
          <w:spacing w:val="-3"/>
          <w:sz w:val="24"/>
          <w:szCs w:val="24"/>
          <w:lang w:eastAsia="bg-BG"/>
        </w:rPr>
        <w:tab/>
      </w:r>
      <w:r>
        <w:rPr>
          <w:rFonts w:ascii="Times New Roman" w:eastAsia="Times New Roman" w:hAnsi="Times New Roman" w:cs="Times New Roman"/>
          <w:spacing w:val="-3"/>
          <w:sz w:val="24"/>
          <w:szCs w:val="24"/>
          <w:lang w:eastAsia="bg-BG"/>
        </w:rPr>
        <w:tab/>
      </w:r>
      <w:r>
        <w:rPr>
          <w:rFonts w:ascii="Times New Roman" w:eastAsia="Times New Roman" w:hAnsi="Times New Roman" w:cs="Times New Roman"/>
          <w:spacing w:val="-3"/>
          <w:sz w:val="24"/>
          <w:szCs w:val="24"/>
          <w:lang w:eastAsia="bg-BG"/>
        </w:rPr>
        <w:tab/>
      </w:r>
      <w:r>
        <w:rPr>
          <w:rFonts w:ascii="Times New Roman" w:eastAsia="Times New Roman" w:hAnsi="Times New Roman" w:cs="Times New Roman"/>
          <w:spacing w:val="-3"/>
          <w:sz w:val="24"/>
          <w:szCs w:val="24"/>
          <w:lang w:eastAsia="bg-BG"/>
        </w:rPr>
        <w:tab/>
      </w:r>
      <w:r w:rsidRPr="00025223">
        <w:rPr>
          <w:rFonts w:ascii="Times New Roman" w:eastAsia="Times New Roman" w:hAnsi="Times New Roman" w:cs="Times New Roman"/>
          <w:b/>
          <w:spacing w:val="-3"/>
          <w:sz w:val="24"/>
          <w:szCs w:val="24"/>
          <w:lang w:eastAsia="bg-BG"/>
        </w:rPr>
        <w:t>КМЕТ НА ОБЩИНА ПЕРНИК: ………………………..</w:t>
      </w:r>
    </w:p>
    <w:p w:rsidR="00025223" w:rsidRPr="00025223" w:rsidRDefault="00025223" w:rsidP="00984F45">
      <w:pPr>
        <w:shd w:val="clear" w:color="auto" w:fill="FFFFFF"/>
        <w:spacing w:before="120" w:after="120" w:line="320" w:lineRule="exact"/>
        <w:ind w:right="40"/>
        <w:jc w:val="both"/>
        <w:rPr>
          <w:rFonts w:ascii="Times New Roman" w:eastAsia="Times New Roman" w:hAnsi="Times New Roman" w:cs="Times New Roman"/>
          <w:b/>
          <w:spacing w:val="-3"/>
          <w:sz w:val="24"/>
          <w:szCs w:val="24"/>
          <w:lang w:eastAsia="bg-BG"/>
        </w:rPr>
      </w:pPr>
      <w:r w:rsidRPr="00025223">
        <w:rPr>
          <w:rFonts w:ascii="Times New Roman" w:eastAsia="Times New Roman" w:hAnsi="Times New Roman" w:cs="Times New Roman"/>
          <w:b/>
          <w:spacing w:val="-3"/>
          <w:sz w:val="24"/>
          <w:szCs w:val="24"/>
          <w:lang w:eastAsia="bg-BG"/>
        </w:rPr>
        <w:tab/>
      </w:r>
      <w:r w:rsidRPr="00025223">
        <w:rPr>
          <w:rFonts w:ascii="Times New Roman" w:eastAsia="Times New Roman" w:hAnsi="Times New Roman" w:cs="Times New Roman"/>
          <w:b/>
          <w:spacing w:val="-3"/>
          <w:sz w:val="24"/>
          <w:szCs w:val="24"/>
          <w:lang w:eastAsia="bg-BG"/>
        </w:rPr>
        <w:tab/>
      </w:r>
      <w:r w:rsidRPr="00025223">
        <w:rPr>
          <w:rFonts w:ascii="Times New Roman" w:eastAsia="Times New Roman" w:hAnsi="Times New Roman" w:cs="Times New Roman"/>
          <w:b/>
          <w:spacing w:val="-3"/>
          <w:sz w:val="24"/>
          <w:szCs w:val="24"/>
          <w:lang w:eastAsia="bg-BG"/>
        </w:rPr>
        <w:tab/>
      </w:r>
      <w:r w:rsidRPr="00025223">
        <w:rPr>
          <w:rFonts w:ascii="Times New Roman" w:eastAsia="Times New Roman" w:hAnsi="Times New Roman" w:cs="Times New Roman"/>
          <w:b/>
          <w:spacing w:val="-3"/>
          <w:sz w:val="24"/>
          <w:szCs w:val="24"/>
          <w:lang w:eastAsia="bg-BG"/>
        </w:rPr>
        <w:tab/>
      </w:r>
      <w:r w:rsidRPr="00025223">
        <w:rPr>
          <w:rFonts w:ascii="Times New Roman" w:eastAsia="Times New Roman" w:hAnsi="Times New Roman" w:cs="Times New Roman"/>
          <w:b/>
          <w:spacing w:val="-3"/>
          <w:sz w:val="24"/>
          <w:szCs w:val="24"/>
          <w:lang w:eastAsia="bg-BG"/>
        </w:rPr>
        <w:tab/>
      </w:r>
      <w:r w:rsidRPr="00025223">
        <w:rPr>
          <w:rFonts w:ascii="Times New Roman" w:eastAsia="Times New Roman" w:hAnsi="Times New Roman" w:cs="Times New Roman"/>
          <w:b/>
          <w:spacing w:val="-3"/>
          <w:sz w:val="24"/>
          <w:szCs w:val="24"/>
          <w:lang w:eastAsia="bg-BG"/>
        </w:rPr>
        <w:tab/>
      </w:r>
      <w:r w:rsidRPr="00025223">
        <w:rPr>
          <w:rFonts w:ascii="Times New Roman" w:eastAsia="Times New Roman" w:hAnsi="Times New Roman" w:cs="Times New Roman"/>
          <w:b/>
          <w:spacing w:val="-3"/>
          <w:sz w:val="24"/>
          <w:szCs w:val="24"/>
          <w:lang w:eastAsia="bg-BG"/>
        </w:rPr>
        <w:tab/>
      </w:r>
      <w:r w:rsidRPr="00025223">
        <w:rPr>
          <w:rFonts w:ascii="Times New Roman" w:eastAsia="Times New Roman" w:hAnsi="Times New Roman" w:cs="Times New Roman"/>
          <w:b/>
          <w:spacing w:val="-3"/>
          <w:sz w:val="24"/>
          <w:szCs w:val="24"/>
          <w:lang w:eastAsia="bg-BG"/>
        </w:rPr>
        <w:tab/>
      </w:r>
      <w:r w:rsidRPr="00025223">
        <w:rPr>
          <w:rFonts w:ascii="Times New Roman" w:eastAsia="Times New Roman" w:hAnsi="Times New Roman" w:cs="Times New Roman"/>
          <w:b/>
          <w:spacing w:val="-3"/>
          <w:sz w:val="24"/>
          <w:szCs w:val="24"/>
          <w:lang w:eastAsia="bg-BG"/>
        </w:rPr>
        <w:tab/>
      </w:r>
      <w:r w:rsidRPr="00025223">
        <w:rPr>
          <w:rFonts w:ascii="Times New Roman" w:eastAsia="Times New Roman" w:hAnsi="Times New Roman" w:cs="Times New Roman"/>
          <w:b/>
          <w:spacing w:val="-3"/>
          <w:sz w:val="24"/>
          <w:szCs w:val="24"/>
          <w:lang w:eastAsia="bg-BG"/>
        </w:rPr>
        <w:tab/>
        <w:t>ВЯРА ЦЕРОВСКА</w:t>
      </w:r>
    </w:p>
    <w:sectPr w:rsidR="00025223" w:rsidRPr="00025223" w:rsidSect="004A5C03">
      <w:headerReference w:type="default" r:id="rId8"/>
      <w:headerReference w:type="first" r:id="rId9"/>
      <w:footerReference w:type="first" r:id="rId10"/>
      <w:pgSz w:w="11906" w:h="16838"/>
      <w:pgMar w:top="1418" w:right="707"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082" w:rsidRDefault="00C50082" w:rsidP="0070039D">
      <w:pPr>
        <w:spacing w:after="0" w:line="240" w:lineRule="auto"/>
      </w:pPr>
      <w:r>
        <w:separator/>
      </w:r>
    </w:p>
  </w:endnote>
  <w:endnote w:type="continuationSeparator" w:id="0">
    <w:p w:rsidR="00C50082" w:rsidRDefault="00C50082" w:rsidP="00700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D28" w:rsidRPr="00EE4D28" w:rsidRDefault="00EE4D28" w:rsidP="00EE4D28">
    <w:pPr>
      <w:pStyle w:val="Footer"/>
      <w:ind w:left="-142" w:right="-142"/>
      <w:jc w:val="both"/>
      <w:rPr>
        <w:rFonts w:ascii="Times New Roman" w:hAnsi="Times New Roman" w:cs="Times New Roman"/>
        <w:i/>
        <w:sz w:val="24"/>
        <w:szCs w:val="24"/>
      </w:rPr>
    </w:pPr>
    <w:r w:rsidRPr="00EE4D28">
      <w:rPr>
        <w:rFonts w:ascii="Times New Roman" w:hAnsi="Times New Roman" w:cs="Times New Roman"/>
        <w:i/>
        <w:sz w:val="20"/>
      </w:rPr>
      <w:t xml:space="preserve">Този документ е създаден в рамките на проект/бюджетна линия (финансов </w:t>
    </w:r>
    <w:r w:rsidRPr="00EE4D28">
      <w:rPr>
        <w:rFonts w:ascii="Times New Roman" w:hAnsi="Times New Roman" w:cs="Times New Roman"/>
        <w:i/>
        <w:sz w:val="20"/>
        <w:szCs w:val="20"/>
      </w:rPr>
      <w:t>план)</w:t>
    </w:r>
    <w:r w:rsidRPr="00EE4D28">
      <w:rPr>
        <w:rFonts w:ascii="Times New Roman" w:hAnsi="Times New Roman" w:cs="Times New Roman"/>
        <w:b/>
        <w:i/>
        <w:sz w:val="20"/>
        <w:szCs w:val="20"/>
      </w:rPr>
      <w:t xml:space="preserve"> </w:t>
    </w:r>
    <w:r w:rsidRPr="00EE4D28">
      <w:rPr>
        <w:rFonts w:ascii="Times New Roman" w:hAnsi="Times New Roman" w:cs="Times New Roman"/>
        <w:b/>
        <w:sz w:val="20"/>
        <w:szCs w:val="20"/>
      </w:rPr>
      <w:t>BG16RFOP001-1.018-0001 „Обследване на енергийна ефективност и прилагане на мерки за енергийна ефективност (основен ремонт и въвеждане на енергоспестяващи мерки) на ЦДГ № 8 „Изворче“ и ОДЗ № 1 „</w:t>
    </w:r>
    <w:proofErr w:type="spellStart"/>
    <w:r w:rsidRPr="00EE4D28">
      <w:rPr>
        <w:rFonts w:ascii="Times New Roman" w:hAnsi="Times New Roman" w:cs="Times New Roman"/>
        <w:b/>
        <w:sz w:val="20"/>
        <w:szCs w:val="20"/>
      </w:rPr>
      <w:t>Миньорче</w:t>
    </w:r>
    <w:proofErr w:type="spellEnd"/>
    <w:r w:rsidRPr="00EE4D28">
      <w:rPr>
        <w:rFonts w:ascii="Times New Roman" w:hAnsi="Times New Roman" w:cs="Times New Roman"/>
        <w:b/>
        <w:sz w:val="20"/>
        <w:szCs w:val="20"/>
      </w:rPr>
      <w:t>“</w:t>
    </w:r>
    <w:r w:rsidRPr="00EE4D28">
      <w:rPr>
        <w:rFonts w:ascii="Times New Roman" w:hAnsi="Times New Roman" w:cs="Times New Roman"/>
        <w:i/>
        <w:sz w:val="20"/>
        <w:szCs w:val="20"/>
      </w:rPr>
      <w:t>,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w:t>
    </w:r>
    <w:r w:rsidRPr="00EE4D28">
      <w:rPr>
        <w:rFonts w:ascii="Times New Roman" w:hAnsi="Times New Roman" w:cs="Times New Roman"/>
        <w:i/>
        <w:sz w:val="20"/>
      </w:rPr>
      <w:t xml:space="preserve"> на публикацията се носи от Община Перник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F0138F" w:rsidRDefault="00F0138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082" w:rsidRDefault="00C50082" w:rsidP="0070039D">
      <w:pPr>
        <w:spacing w:after="0" w:line="240" w:lineRule="auto"/>
      </w:pPr>
      <w:r>
        <w:separator/>
      </w:r>
    </w:p>
  </w:footnote>
  <w:footnote w:type="continuationSeparator" w:id="0">
    <w:p w:rsidR="00C50082" w:rsidRDefault="00C50082" w:rsidP="007003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E30" w:rsidRDefault="004F1E30" w:rsidP="004D5CCD">
    <w:pPr>
      <w:pStyle w:val="Header"/>
      <w:jc w:val="both"/>
    </w:pPr>
  </w:p>
  <w:p w:rsidR="004F1E30" w:rsidRPr="009E0E57" w:rsidRDefault="004F1E30" w:rsidP="009E0E57">
    <w:pPr>
      <w:spacing w:after="0"/>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E30" w:rsidRDefault="00FB4D24" w:rsidP="00183E4C">
    <w:pPr>
      <w:pStyle w:val="Header"/>
      <w:tabs>
        <w:tab w:val="clear" w:pos="9072"/>
        <w:tab w:val="right" w:pos="9781"/>
      </w:tabs>
      <w:rPr>
        <w:noProof/>
        <w:lang w:eastAsia="bg-BG"/>
      </w:rPr>
    </w:pPr>
    <w:r>
      <w:rPr>
        <w:noProof/>
        <w:lang w:eastAsia="bg-BG"/>
      </w:rPr>
      <mc:AlternateContent>
        <mc:Choice Requires="wps">
          <w:drawing>
            <wp:anchor distT="0" distB="0" distL="114300" distR="114300" simplePos="0" relativeHeight="251658240" behindDoc="0" locked="0" layoutInCell="1" allowOverlap="1">
              <wp:simplePos x="0" y="0"/>
              <wp:positionH relativeFrom="column">
                <wp:posOffset>1785620</wp:posOffset>
              </wp:positionH>
              <wp:positionV relativeFrom="paragraph">
                <wp:posOffset>-154940</wp:posOffset>
              </wp:positionV>
              <wp:extent cx="2876550" cy="1143000"/>
              <wp:effectExtent l="13970" t="6985" r="5080" b="1206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6550" cy="1143000"/>
                      </a:xfrm>
                      <a:prstGeom prst="rect">
                        <a:avLst/>
                      </a:prstGeom>
                      <a:solidFill>
                        <a:srgbClr val="FFFFFF"/>
                      </a:solidFill>
                      <a:ln w="9525">
                        <a:solidFill>
                          <a:srgbClr val="000000"/>
                        </a:solidFill>
                        <a:miter lim="800000"/>
                        <a:headEnd/>
                        <a:tailEnd/>
                      </a:ln>
                    </wps:spPr>
                    <wps:txbx>
                      <w:txbxContent>
                        <w:p w:rsidR="004F1E30" w:rsidRPr="00183E4C" w:rsidRDefault="004F1E30" w:rsidP="00183E4C">
                          <w:pPr>
                            <w:spacing w:after="0"/>
                            <w:jc w:val="center"/>
                            <w:rPr>
                              <w:rFonts w:ascii="Times New Roman" w:hAnsi="Times New Roman" w:cs="Times New Roman"/>
                              <w:b/>
                              <w:sz w:val="20"/>
                              <w:szCs w:val="20"/>
                            </w:rPr>
                          </w:pPr>
                          <w:r w:rsidRPr="00183E4C">
                            <w:rPr>
                              <w:rFonts w:ascii="Times New Roman" w:hAnsi="Times New Roman" w:cs="Times New Roman"/>
                              <w:b/>
                              <w:sz w:val="20"/>
                              <w:szCs w:val="20"/>
                            </w:rPr>
                            <w:t>ОПЕРАТИВНА ПРОГРАМА</w:t>
                          </w:r>
                        </w:p>
                        <w:p w:rsidR="004F1E30" w:rsidRPr="00183E4C" w:rsidRDefault="004F1E30" w:rsidP="002823E0">
                          <w:pPr>
                            <w:spacing w:after="120"/>
                            <w:jc w:val="center"/>
                            <w:rPr>
                              <w:rFonts w:ascii="Times New Roman" w:hAnsi="Times New Roman" w:cs="Times New Roman"/>
                              <w:b/>
                              <w:sz w:val="20"/>
                              <w:szCs w:val="20"/>
                            </w:rPr>
                          </w:pPr>
                          <w:r w:rsidRPr="00183E4C">
                            <w:rPr>
                              <w:rFonts w:ascii="Times New Roman" w:hAnsi="Times New Roman" w:cs="Times New Roman"/>
                              <w:b/>
                              <w:sz w:val="20"/>
                              <w:szCs w:val="20"/>
                            </w:rPr>
                            <w:t xml:space="preserve">„РЕГИОНИ В РАСТЕЖ“ 2014-2020 </w:t>
                          </w:r>
                          <w:r>
                            <w:rPr>
                              <w:rFonts w:ascii="Times New Roman" w:hAnsi="Times New Roman" w:cs="Times New Roman"/>
                              <w:b/>
                              <w:sz w:val="20"/>
                              <w:szCs w:val="20"/>
                            </w:rPr>
                            <w:t>г</w:t>
                          </w:r>
                          <w:r w:rsidRPr="00183E4C">
                            <w:rPr>
                              <w:rFonts w:ascii="Times New Roman" w:hAnsi="Times New Roman" w:cs="Times New Roman"/>
                              <w:b/>
                              <w:sz w:val="20"/>
                              <w:szCs w:val="20"/>
                            </w:rPr>
                            <w:t>.</w:t>
                          </w:r>
                        </w:p>
                        <w:p w:rsidR="004F1E30" w:rsidRPr="00183E4C" w:rsidRDefault="004F1E30" w:rsidP="002823E0">
                          <w:pPr>
                            <w:spacing w:after="120" w:line="240" w:lineRule="auto"/>
                            <w:jc w:val="both"/>
                            <w:rPr>
                              <w:rFonts w:ascii="Times New Roman" w:hAnsi="Times New Roman" w:cs="Times New Roman"/>
                              <w:sz w:val="18"/>
                              <w:szCs w:val="18"/>
                            </w:rPr>
                          </w:pPr>
                          <w:r w:rsidRPr="00183E4C">
                            <w:rPr>
                              <w:rFonts w:ascii="Times New Roman" w:hAnsi="Times New Roman" w:cs="Times New Roman"/>
                              <w:b/>
                              <w:sz w:val="18"/>
                              <w:szCs w:val="18"/>
                            </w:rPr>
                            <w:t xml:space="preserve">Приоритетна ос 1: „Устойчиво и интегрирано градско възстановяване“, процедура </w:t>
                          </w:r>
                          <w:r w:rsidRPr="00183E4C">
                            <w:rPr>
                              <w:rFonts w:ascii="Times New Roman" w:hAnsi="Times New Roman" w:cs="Times New Roman"/>
                              <w:b/>
                              <w:sz w:val="18"/>
                              <w:szCs w:val="18"/>
                              <w:lang w:val="en-US"/>
                            </w:rPr>
                            <w:t>BG16RFOP001-1.018</w:t>
                          </w:r>
                          <w:r w:rsidRPr="00183E4C">
                            <w:rPr>
                              <w:rFonts w:ascii="Times New Roman" w:hAnsi="Times New Roman" w:cs="Times New Roman"/>
                              <w:b/>
                              <w:sz w:val="18"/>
                              <w:szCs w:val="18"/>
                            </w:rPr>
                            <w:t xml:space="preserve"> „Изпълнение на интегрирани планове за градско възстановяване и развитие 2014-2020 – Перник“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0.6pt;margin-top:-12.2pt;width:226.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">
              <v:textbox>
                <w:txbxContent>
                  <w:p w:rsidR="004F1E30" w:rsidRPr="00183E4C" w:rsidRDefault="004F1E30" w:rsidP="00183E4C">
                    <w:pPr>
                      <w:spacing w:after="0"/>
                      <w:jc w:val="center"/>
                      <w:rPr>
                        <w:rFonts w:ascii="Times New Roman" w:hAnsi="Times New Roman" w:cs="Times New Roman"/>
                        <w:b/>
                        <w:sz w:val="20"/>
                        <w:szCs w:val="20"/>
                      </w:rPr>
                    </w:pPr>
                    <w:r w:rsidRPr="00183E4C">
                      <w:rPr>
                        <w:rFonts w:ascii="Times New Roman" w:hAnsi="Times New Roman" w:cs="Times New Roman"/>
                        <w:b/>
                        <w:sz w:val="20"/>
                        <w:szCs w:val="20"/>
                      </w:rPr>
                      <w:t>ОПЕРАТИВНА ПРОГРАМА</w:t>
                    </w:r>
                  </w:p>
                  <w:p w:rsidR="004F1E30" w:rsidRPr="00183E4C" w:rsidRDefault="004F1E30" w:rsidP="002823E0">
                    <w:pPr>
                      <w:spacing w:after="120"/>
                      <w:jc w:val="center"/>
                      <w:rPr>
                        <w:rFonts w:ascii="Times New Roman" w:hAnsi="Times New Roman" w:cs="Times New Roman"/>
                        <w:b/>
                        <w:sz w:val="20"/>
                        <w:szCs w:val="20"/>
                      </w:rPr>
                    </w:pPr>
                    <w:r w:rsidRPr="00183E4C">
                      <w:rPr>
                        <w:rFonts w:ascii="Times New Roman" w:hAnsi="Times New Roman" w:cs="Times New Roman"/>
                        <w:b/>
                        <w:sz w:val="20"/>
                        <w:szCs w:val="20"/>
                      </w:rPr>
                      <w:t xml:space="preserve">„РЕГИОНИ В РАСТЕЖ“ 2014-2020 </w:t>
                    </w:r>
                    <w:r>
                      <w:rPr>
                        <w:rFonts w:ascii="Times New Roman" w:hAnsi="Times New Roman" w:cs="Times New Roman"/>
                        <w:b/>
                        <w:sz w:val="20"/>
                        <w:szCs w:val="20"/>
                      </w:rPr>
                      <w:t>г</w:t>
                    </w:r>
                    <w:r w:rsidRPr="00183E4C">
                      <w:rPr>
                        <w:rFonts w:ascii="Times New Roman" w:hAnsi="Times New Roman" w:cs="Times New Roman"/>
                        <w:b/>
                        <w:sz w:val="20"/>
                        <w:szCs w:val="20"/>
                      </w:rPr>
                      <w:t>.</w:t>
                    </w:r>
                  </w:p>
                  <w:p w:rsidR="004F1E30" w:rsidRPr="00183E4C" w:rsidRDefault="004F1E30" w:rsidP="002823E0">
                    <w:pPr>
                      <w:spacing w:after="120" w:line="240" w:lineRule="auto"/>
                      <w:jc w:val="both"/>
                      <w:rPr>
                        <w:rFonts w:ascii="Times New Roman" w:hAnsi="Times New Roman" w:cs="Times New Roman"/>
                        <w:sz w:val="18"/>
                        <w:szCs w:val="18"/>
                      </w:rPr>
                    </w:pPr>
                    <w:r w:rsidRPr="00183E4C">
                      <w:rPr>
                        <w:rFonts w:ascii="Times New Roman" w:hAnsi="Times New Roman" w:cs="Times New Roman"/>
                        <w:b/>
                        <w:sz w:val="18"/>
                        <w:szCs w:val="18"/>
                      </w:rPr>
                      <w:t xml:space="preserve">Приоритетна ос 1: „Устойчиво и интегрирано градско възстановяване“, процедура </w:t>
                    </w:r>
                    <w:r w:rsidRPr="00183E4C">
                      <w:rPr>
                        <w:rFonts w:ascii="Times New Roman" w:hAnsi="Times New Roman" w:cs="Times New Roman"/>
                        <w:b/>
                        <w:sz w:val="18"/>
                        <w:szCs w:val="18"/>
                        <w:lang w:val="en-US"/>
                      </w:rPr>
                      <w:t>BG16RFOP001-1.018</w:t>
                    </w:r>
                    <w:r w:rsidRPr="00183E4C">
                      <w:rPr>
                        <w:rFonts w:ascii="Times New Roman" w:hAnsi="Times New Roman" w:cs="Times New Roman"/>
                        <w:b/>
                        <w:sz w:val="18"/>
                        <w:szCs w:val="18"/>
                      </w:rPr>
                      <w:t xml:space="preserve"> „Изпълнение на интегрирани планове за градско възстановяване и развитие 2014-2020 – Перник“</w:t>
                    </w:r>
                  </w:p>
                </w:txbxContent>
              </v:textbox>
            </v:rect>
          </w:pict>
        </mc:Fallback>
      </mc:AlternateContent>
    </w:r>
    <w:r w:rsidR="004F1E30">
      <w:rPr>
        <w:noProof/>
        <w:lang w:eastAsia="bg-BG"/>
      </w:rPr>
      <w:drawing>
        <wp:inline distT="0" distB="0" distL="0" distR="0">
          <wp:extent cx="1695450" cy="771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95450" cy="771525"/>
                  </a:xfrm>
                  <a:prstGeom prst="rect">
                    <a:avLst/>
                  </a:prstGeom>
                  <a:noFill/>
                  <a:ln w="9525">
                    <a:noFill/>
                    <a:miter lim="800000"/>
                    <a:headEnd/>
                    <a:tailEnd/>
                  </a:ln>
                </pic:spPr>
              </pic:pic>
            </a:graphicData>
          </a:graphic>
        </wp:inline>
      </w:drawing>
    </w:r>
    <w:r w:rsidR="004F1E30">
      <w:rPr>
        <w:noProof/>
        <w:lang w:val="en-US" w:eastAsia="bg-BG"/>
      </w:rPr>
      <w:t xml:space="preserve">       </w:t>
    </w:r>
    <w:r w:rsidR="004F1E30">
      <w:rPr>
        <w:noProof/>
        <w:sz w:val="16"/>
        <w:szCs w:val="16"/>
        <w:lang w:val="en-US" w:eastAsia="bg-BG"/>
      </w:rPr>
      <w:t xml:space="preserve">                                          </w:t>
    </w:r>
    <w:r w:rsidR="004F1E30">
      <w:rPr>
        <w:noProof/>
        <w:sz w:val="16"/>
        <w:szCs w:val="16"/>
        <w:lang w:val="en-US" w:eastAsia="bg-BG"/>
      </w:rPr>
      <w:tab/>
      <w:t xml:space="preserve">     </w:t>
    </w:r>
    <w:r w:rsidR="004F1E30">
      <w:rPr>
        <w:noProof/>
        <w:lang w:eastAsia="bg-BG"/>
      </w:rPr>
      <w:drawing>
        <wp:inline distT="0" distB="0" distL="0" distR="0">
          <wp:extent cx="1400175" cy="590550"/>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1400175" cy="590550"/>
                  </a:xfrm>
                  <a:prstGeom prst="rect">
                    <a:avLst/>
                  </a:prstGeom>
                  <a:noFill/>
                  <a:ln w="9525">
                    <a:noFill/>
                    <a:miter lim="800000"/>
                    <a:headEnd/>
                    <a:tailEnd/>
                  </a:ln>
                </pic:spPr>
              </pic:pic>
            </a:graphicData>
          </a:graphic>
        </wp:inline>
      </w:drawing>
    </w:r>
  </w:p>
  <w:p w:rsidR="004F1E30" w:rsidRDefault="004F1E30">
    <w:pPr>
      <w:pStyle w:val="Header"/>
      <w:rPr>
        <w:rFonts w:ascii="Times New Roman" w:hAnsi="Times New Roman" w:cs="Times New Roman"/>
        <w:noProof/>
        <w:sz w:val="16"/>
        <w:szCs w:val="16"/>
        <w:lang w:eastAsia="bg-BG"/>
      </w:rPr>
    </w:pPr>
    <w:r>
      <w:rPr>
        <w:rFonts w:ascii="Times New Roman" w:hAnsi="Times New Roman" w:cs="Times New Roman"/>
        <w:noProof/>
        <w:sz w:val="16"/>
        <w:szCs w:val="16"/>
        <w:lang w:eastAsia="bg-BG"/>
      </w:rPr>
      <w:t xml:space="preserve">                                                  </w:t>
    </w:r>
  </w:p>
  <w:p w:rsidR="004F1E30" w:rsidRDefault="004F1E30" w:rsidP="003C50D8">
    <w:pPr>
      <w:pStyle w:val="Header"/>
      <w:tabs>
        <w:tab w:val="clear" w:pos="9072"/>
        <w:tab w:val="right" w:pos="9781"/>
      </w:tabs>
    </w:pPr>
    <w:r>
      <w:rPr>
        <w:rFonts w:ascii="Times New Roman" w:hAnsi="Times New Roman" w:cs="Times New Roman"/>
        <w:noProof/>
        <w:sz w:val="16"/>
        <w:szCs w:val="16"/>
        <w:lang w:eastAsia="bg-BG"/>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4"/>
    <w:multiLevelType w:val="multilevel"/>
    <w:tmpl w:val="00000004"/>
    <w:name w:val="WW8Num3"/>
    <w:lvl w:ilvl="0">
      <w:start w:val="1"/>
      <w:numFmt w:val="bullet"/>
      <w:lvlText w:val=""/>
      <w:lvlJc w:val="left"/>
      <w:pPr>
        <w:tabs>
          <w:tab w:val="num" w:pos="0"/>
        </w:tabs>
        <w:ind w:left="1068" w:hanging="360"/>
      </w:pPr>
      <w:rPr>
        <w:rFonts w:ascii="Symbol" w:hAnsi="Symbol" w:cs="Symbol"/>
        <w:color w:val="000000"/>
        <w:sz w:val="24"/>
        <w:szCs w:val="24"/>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color w:val="000000"/>
        <w:sz w:val="24"/>
        <w:szCs w:val="24"/>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color w:val="000000"/>
        <w:sz w:val="24"/>
        <w:szCs w:val="24"/>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cs="Wingdings"/>
      </w:rPr>
    </w:lvl>
  </w:abstractNum>
  <w:abstractNum w:abstractNumId="2"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Symbol" w:hAnsi="Symbol" w:cs="Symbol"/>
      </w:rPr>
    </w:lvl>
  </w:abstractNum>
  <w:abstractNum w:abstractNumId="3" w15:restartNumberingAfterBreak="0">
    <w:nsid w:val="06C4386F"/>
    <w:multiLevelType w:val="hybridMultilevel"/>
    <w:tmpl w:val="DEB8CC80"/>
    <w:lvl w:ilvl="0" w:tplc="7756AE80">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4" w15:restartNumberingAfterBreak="0">
    <w:nsid w:val="089D2D52"/>
    <w:multiLevelType w:val="multilevel"/>
    <w:tmpl w:val="B96AB7F0"/>
    <w:lvl w:ilvl="0">
      <w:start w:val="1"/>
      <w:numFmt w:val="decimal"/>
      <w:lvlText w:val="%1."/>
      <w:lvlJc w:val="left"/>
      <w:pPr>
        <w:ind w:left="360" w:hanging="360"/>
      </w:pPr>
      <w:rPr>
        <w:rFonts w:hint="default"/>
        <w:b/>
      </w:rPr>
    </w:lvl>
    <w:lvl w:ilvl="1">
      <w:start w:val="2"/>
      <w:numFmt w:val="decimal"/>
      <w:lvlText w:val="%1.%2."/>
      <w:lvlJc w:val="left"/>
      <w:pPr>
        <w:ind w:left="4613" w:hanging="36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AB02B59"/>
    <w:multiLevelType w:val="hybridMultilevel"/>
    <w:tmpl w:val="B0FEB61E"/>
    <w:lvl w:ilvl="0" w:tplc="0402000D">
      <w:start w:val="1"/>
      <w:numFmt w:val="bullet"/>
      <w:lvlText w:val=""/>
      <w:lvlJc w:val="left"/>
      <w:pPr>
        <w:ind w:left="930" w:hanging="360"/>
      </w:pPr>
      <w:rPr>
        <w:rFonts w:ascii="Wingdings" w:hAnsi="Wingdings" w:hint="default"/>
      </w:rPr>
    </w:lvl>
    <w:lvl w:ilvl="1" w:tplc="04020003" w:tentative="1">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6" w15:restartNumberingAfterBreak="0">
    <w:nsid w:val="0C623178"/>
    <w:multiLevelType w:val="hybridMultilevel"/>
    <w:tmpl w:val="EE22477A"/>
    <w:lvl w:ilvl="0" w:tplc="0402000D">
      <w:start w:val="1"/>
      <w:numFmt w:val="bullet"/>
      <w:lvlText w:val=""/>
      <w:lvlJc w:val="left"/>
      <w:pPr>
        <w:ind w:left="1290" w:hanging="360"/>
      </w:pPr>
      <w:rPr>
        <w:rFonts w:ascii="Wingdings" w:hAnsi="Wingdings" w:hint="default"/>
      </w:rPr>
    </w:lvl>
    <w:lvl w:ilvl="1" w:tplc="04020003" w:tentative="1">
      <w:start w:val="1"/>
      <w:numFmt w:val="bullet"/>
      <w:lvlText w:val="o"/>
      <w:lvlJc w:val="left"/>
      <w:pPr>
        <w:ind w:left="2010" w:hanging="360"/>
      </w:pPr>
      <w:rPr>
        <w:rFonts w:ascii="Courier New" w:hAnsi="Courier New" w:cs="Courier New" w:hint="default"/>
      </w:rPr>
    </w:lvl>
    <w:lvl w:ilvl="2" w:tplc="04020005" w:tentative="1">
      <w:start w:val="1"/>
      <w:numFmt w:val="bullet"/>
      <w:lvlText w:val=""/>
      <w:lvlJc w:val="left"/>
      <w:pPr>
        <w:ind w:left="2730" w:hanging="360"/>
      </w:pPr>
      <w:rPr>
        <w:rFonts w:ascii="Wingdings" w:hAnsi="Wingdings" w:hint="default"/>
      </w:rPr>
    </w:lvl>
    <w:lvl w:ilvl="3" w:tplc="04020001" w:tentative="1">
      <w:start w:val="1"/>
      <w:numFmt w:val="bullet"/>
      <w:lvlText w:val=""/>
      <w:lvlJc w:val="left"/>
      <w:pPr>
        <w:ind w:left="3450" w:hanging="360"/>
      </w:pPr>
      <w:rPr>
        <w:rFonts w:ascii="Symbol" w:hAnsi="Symbol" w:hint="default"/>
      </w:rPr>
    </w:lvl>
    <w:lvl w:ilvl="4" w:tplc="04020003" w:tentative="1">
      <w:start w:val="1"/>
      <w:numFmt w:val="bullet"/>
      <w:lvlText w:val="o"/>
      <w:lvlJc w:val="left"/>
      <w:pPr>
        <w:ind w:left="4170" w:hanging="360"/>
      </w:pPr>
      <w:rPr>
        <w:rFonts w:ascii="Courier New" w:hAnsi="Courier New" w:cs="Courier New" w:hint="default"/>
      </w:rPr>
    </w:lvl>
    <w:lvl w:ilvl="5" w:tplc="04020005" w:tentative="1">
      <w:start w:val="1"/>
      <w:numFmt w:val="bullet"/>
      <w:lvlText w:val=""/>
      <w:lvlJc w:val="left"/>
      <w:pPr>
        <w:ind w:left="4890" w:hanging="360"/>
      </w:pPr>
      <w:rPr>
        <w:rFonts w:ascii="Wingdings" w:hAnsi="Wingdings" w:hint="default"/>
      </w:rPr>
    </w:lvl>
    <w:lvl w:ilvl="6" w:tplc="04020001" w:tentative="1">
      <w:start w:val="1"/>
      <w:numFmt w:val="bullet"/>
      <w:lvlText w:val=""/>
      <w:lvlJc w:val="left"/>
      <w:pPr>
        <w:ind w:left="5610" w:hanging="360"/>
      </w:pPr>
      <w:rPr>
        <w:rFonts w:ascii="Symbol" w:hAnsi="Symbol" w:hint="default"/>
      </w:rPr>
    </w:lvl>
    <w:lvl w:ilvl="7" w:tplc="04020003" w:tentative="1">
      <w:start w:val="1"/>
      <w:numFmt w:val="bullet"/>
      <w:lvlText w:val="o"/>
      <w:lvlJc w:val="left"/>
      <w:pPr>
        <w:ind w:left="6330" w:hanging="360"/>
      </w:pPr>
      <w:rPr>
        <w:rFonts w:ascii="Courier New" w:hAnsi="Courier New" w:cs="Courier New" w:hint="default"/>
      </w:rPr>
    </w:lvl>
    <w:lvl w:ilvl="8" w:tplc="04020005" w:tentative="1">
      <w:start w:val="1"/>
      <w:numFmt w:val="bullet"/>
      <w:lvlText w:val=""/>
      <w:lvlJc w:val="left"/>
      <w:pPr>
        <w:ind w:left="7050" w:hanging="360"/>
      </w:pPr>
      <w:rPr>
        <w:rFonts w:ascii="Wingdings" w:hAnsi="Wingdings" w:hint="default"/>
      </w:rPr>
    </w:lvl>
  </w:abstractNum>
  <w:abstractNum w:abstractNumId="7" w15:restartNumberingAfterBreak="0">
    <w:nsid w:val="0CD61777"/>
    <w:multiLevelType w:val="multilevel"/>
    <w:tmpl w:val="1E38C9E6"/>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0D110480"/>
    <w:multiLevelType w:val="hybridMultilevel"/>
    <w:tmpl w:val="52B07F06"/>
    <w:lvl w:ilvl="0" w:tplc="3A6A5D78">
      <w:start w:val="4"/>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9" w15:restartNumberingAfterBreak="0">
    <w:nsid w:val="13EB5DBC"/>
    <w:multiLevelType w:val="hybridMultilevel"/>
    <w:tmpl w:val="858CECDC"/>
    <w:lvl w:ilvl="0" w:tplc="588A10D8">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0" w15:restartNumberingAfterBreak="0">
    <w:nsid w:val="15BF7B5D"/>
    <w:multiLevelType w:val="hybridMultilevel"/>
    <w:tmpl w:val="14F2DB0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AED278E"/>
    <w:multiLevelType w:val="multilevel"/>
    <w:tmpl w:val="893897AC"/>
    <w:lvl w:ilvl="0">
      <w:start w:val="1"/>
      <w:numFmt w:val="decimal"/>
      <w:lvlText w:val="%1."/>
      <w:lvlJc w:val="left"/>
      <w:pPr>
        <w:ind w:left="927" w:hanging="360"/>
      </w:pPr>
      <w:rPr>
        <w:rFonts w:hint="default"/>
        <w:b/>
      </w:rPr>
    </w:lvl>
    <w:lvl w:ilvl="1">
      <w:start w:val="1"/>
      <w:numFmt w:val="decimal"/>
      <w:isLgl/>
      <w:lvlText w:val="%1.%2."/>
      <w:lvlJc w:val="left"/>
      <w:pPr>
        <w:ind w:left="5747"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1BAF2FA1"/>
    <w:multiLevelType w:val="hybridMultilevel"/>
    <w:tmpl w:val="BD5263AA"/>
    <w:lvl w:ilvl="0" w:tplc="04020005">
      <w:start w:val="1"/>
      <w:numFmt w:val="bullet"/>
      <w:lvlText w:val=""/>
      <w:lvlJc w:val="left"/>
      <w:pPr>
        <w:ind w:left="1290" w:hanging="360"/>
      </w:pPr>
      <w:rPr>
        <w:rFonts w:ascii="Wingdings" w:hAnsi="Wingdings" w:hint="default"/>
      </w:rPr>
    </w:lvl>
    <w:lvl w:ilvl="1" w:tplc="04020003" w:tentative="1">
      <w:start w:val="1"/>
      <w:numFmt w:val="bullet"/>
      <w:lvlText w:val="o"/>
      <w:lvlJc w:val="left"/>
      <w:pPr>
        <w:ind w:left="2010" w:hanging="360"/>
      </w:pPr>
      <w:rPr>
        <w:rFonts w:ascii="Courier New" w:hAnsi="Courier New" w:cs="Courier New" w:hint="default"/>
      </w:rPr>
    </w:lvl>
    <w:lvl w:ilvl="2" w:tplc="04020005" w:tentative="1">
      <w:start w:val="1"/>
      <w:numFmt w:val="bullet"/>
      <w:lvlText w:val=""/>
      <w:lvlJc w:val="left"/>
      <w:pPr>
        <w:ind w:left="2730" w:hanging="360"/>
      </w:pPr>
      <w:rPr>
        <w:rFonts w:ascii="Wingdings" w:hAnsi="Wingdings" w:hint="default"/>
      </w:rPr>
    </w:lvl>
    <w:lvl w:ilvl="3" w:tplc="04020001" w:tentative="1">
      <w:start w:val="1"/>
      <w:numFmt w:val="bullet"/>
      <w:lvlText w:val=""/>
      <w:lvlJc w:val="left"/>
      <w:pPr>
        <w:ind w:left="3450" w:hanging="360"/>
      </w:pPr>
      <w:rPr>
        <w:rFonts w:ascii="Symbol" w:hAnsi="Symbol" w:hint="default"/>
      </w:rPr>
    </w:lvl>
    <w:lvl w:ilvl="4" w:tplc="04020003" w:tentative="1">
      <w:start w:val="1"/>
      <w:numFmt w:val="bullet"/>
      <w:lvlText w:val="o"/>
      <w:lvlJc w:val="left"/>
      <w:pPr>
        <w:ind w:left="4170" w:hanging="360"/>
      </w:pPr>
      <w:rPr>
        <w:rFonts w:ascii="Courier New" w:hAnsi="Courier New" w:cs="Courier New" w:hint="default"/>
      </w:rPr>
    </w:lvl>
    <w:lvl w:ilvl="5" w:tplc="04020005" w:tentative="1">
      <w:start w:val="1"/>
      <w:numFmt w:val="bullet"/>
      <w:lvlText w:val=""/>
      <w:lvlJc w:val="left"/>
      <w:pPr>
        <w:ind w:left="4890" w:hanging="360"/>
      </w:pPr>
      <w:rPr>
        <w:rFonts w:ascii="Wingdings" w:hAnsi="Wingdings" w:hint="default"/>
      </w:rPr>
    </w:lvl>
    <w:lvl w:ilvl="6" w:tplc="04020001" w:tentative="1">
      <w:start w:val="1"/>
      <w:numFmt w:val="bullet"/>
      <w:lvlText w:val=""/>
      <w:lvlJc w:val="left"/>
      <w:pPr>
        <w:ind w:left="5610" w:hanging="360"/>
      </w:pPr>
      <w:rPr>
        <w:rFonts w:ascii="Symbol" w:hAnsi="Symbol" w:hint="default"/>
      </w:rPr>
    </w:lvl>
    <w:lvl w:ilvl="7" w:tplc="04020003" w:tentative="1">
      <w:start w:val="1"/>
      <w:numFmt w:val="bullet"/>
      <w:lvlText w:val="o"/>
      <w:lvlJc w:val="left"/>
      <w:pPr>
        <w:ind w:left="6330" w:hanging="360"/>
      </w:pPr>
      <w:rPr>
        <w:rFonts w:ascii="Courier New" w:hAnsi="Courier New" w:cs="Courier New" w:hint="default"/>
      </w:rPr>
    </w:lvl>
    <w:lvl w:ilvl="8" w:tplc="04020005" w:tentative="1">
      <w:start w:val="1"/>
      <w:numFmt w:val="bullet"/>
      <w:lvlText w:val=""/>
      <w:lvlJc w:val="left"/>
      <w:pPr>
        <w:ind w:left="7050" w:hanging="360"/>
      </w:pPr>
      <w:rPr>
        <w:rFonts w:ascii="Wingdings" w:hAnsi="Wingdings" w:hint="default"/>
      </w:rPr>
    </w:lvl>
  </w:abstractNum>
  <w:abstractNum w:abstractNumId="13" w15:restartNumberingAfterBreak="0">
    <w:nsid w:val="1D5B71E5"/>
    <w:multiLevelType w:val="hybridMultilevel"/>
    <w:tmpl w:val="25B01A54"/>
    <w:lvl w:ilvl="0" w:tplc="48703C9C">
      <w:start w:val="1"/>
      <w:numFmt w:val="decimal"/>
      <w:lvlText w:val="%1."/>
      <w:lvlJc w:val="left"/>
      <w:pPr>
        <w:ind w:left="927" w:hanging="360"/>
      </w:pPr>
      <w:rPr>
        <w:rFonts w:eastAsia="Calibri"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4" w15:restartNumberingAfterBreak="0">
    <w:nsid w:val="20AD5423"/>
    <w:multiLevelType w:val="hybridMultilevel"/>
    <w:tmpl w:val="0C8EE24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1BF6298"/>
    <w:multiLevelType w:val="hybridMultilevel"/>
    <w:tmpl w:val="F25C3AEA"/>
    <w:lvl w:ilvl="0" w:tplc="04020005">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15:restartNumberingAfterBreak="0">
    <w:nsid w:val="2647251F"/>
    <w:multiLevelType w:val="hybridMultilevel"/>
    <w:tmpl w:val="5210B038"/>
    <w:lvl w:ilvl="0" w:tplc="04020005">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7" w15:restartNumberingAfterBreak="0">
    <w:nsid w:val="2AFD5B44"/>
    <w:multiLevelType w:val="multilevel"/>
    <w:tmpl w:val="893897AC"/>
    <w:lvl w:ilvl="0">
      <w:start w:val="1"/>
      <w:numFmt w:val="decimal"/>
      <w:lvlText w:val="%1."/>
      <w:lvlJc w:val="left"/>
      <w:pPr>
        <w:ind w:left="786" w:hanging="360"/>
      </w:pPr>
      <w:rPr>
        <w:rFonts w:hint="default"/>
        <w:b/>
      </w:rPr>
    </w:lvl>
    <w:lvl w:ilvl="1">
      <w:start w:val="1"/>
      <w:numFmt w:val="decimal"/>
      <w:isLgl/>
      <w:lvlText w:val="%1.%2."/>
      <w:lvlJc w:val="left"/>
      <w:pPr>
        <w:ind w:left="5606"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8" w15:restartNumberingAfterBreak="0">
    <w:nsid w:val="370E554D"/>
    <w:multiLevelType w:val="multilevel"/>
    <w:tmpl w:val="00FCFD58"/>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C82D96"/>
    <w:multiLevelType w:val="hybridMultilevel"/>
    <w:tmpl w:val="C87E2AF0"/>
    <w:lvl w:ilvl="0" w:tplc="B9325578">
      <w:start w:val="1"/>
      <w:numFmt w:val="decimal"/>
      <w:lvlText w:val="%1)"/>
      <w:lvlJc w:val="left"/>
      <w:pPr>
        <w:ind w:left="720" w:hanging="360"/>
      </w:pPr>
      <w:rPr>
        <w:rFonts w:ascii="Times New Roman" w:eastAsia="Calibri"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A5F05C2"/>
    <w:multiLevelType w:val="multilevel"/>
    <w:tmpl w:val="1C428724"/>
    <w:lvl w:ilvl="0">
      <w:start w:val="5"/>
      <w:numFmt w:val="decimal"/>
      <w:lvlText w:val="%1."/>
      <w:lvlJc w:val="left"/>
      <w:pPr>
        <w:ind w:left="360" w:hanging="360"/>
      </w:pPr>
      <w:rPr>
        <w:rFonts w:hint="default"/>
      </w:rPr>
    </w:lvl>
    <w:lvl w:ilvl="1">
      <w:start w:val="3"/>
      <w:numFmt w:val="decimal"/>
      <w:lvlText w:val="%1.%2."/>
      <w:lvlJc w:val="left"/>
      <w:pPr>
        <w:ind w:left="1070" w:hanging="36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406D5E5B"/>
    <w:multiLevelType w:val="hybridMultilevel"/>
    <w:tmpl w:val="521EE0F8"/>
    <w:lvl w:ilvl="0" w:tplc="4E42B7DC">
      <w:start w:val="1"/>
      <w:numFmt w:val="decimal"/>
      <w:pStyle w:val="TOC2"/>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2E22A76"/>
    <w:multiLevelType w:val="multilevel"/>
    <w:tmpl w:val="3DCE5B4E"/>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447C7BDF"/>
    <w:multiLevelType w:val="multilevel"/>
    <w:tmpl w:val="C8920F5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493D5EA7"/>
    <w:multiLevelType w:val="hybridMultilevel"/>
    <w:tmpl w:val="610216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B497832"/>
    <w:multiLevelType w:val="hybridMultilevel"/>
    <w:tmpl w:val="B8C8608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E2F1D2D"/>
    <w:multiLevelType w:val="hybridMultilevel"/>
    <w:tmpl w:val="BE5A15E8"/>
    <w:lvl w:ilvl="0" w:tplc="B0460B88">
      <w:start w:val="4"/>
      <w:numFmt w:val="decimal"/>
      <w:lvlText w:val="%1."/>
      <w:lvlJc w:val="left"/>
      <w:pPr>
        <w:ind w:left="786" w:hanging="360"/>
      </w:pPr>
      <w:rPr>
        <w:rFonts w:hint="default"/>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8" w15:restartNumberingAfterBreak="0">
    <w:nsid w:val="4EA60514"/>
    <w:multiLevelType w:val="hybridMultilevel"/>
    <w:tmpl w:val="3210E0A8"/>
    <w:lvl w:ilvl="0" w:tplc="D5E415FE">
      <w:start w:val="4"/>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9" w15:restartNumberingAfterBreak="0">
    <w:nsid w:val="572D1B3F"/>
    <w:multiLevelType w:val="hybridMultilevel"/>
    <w:tmpl w:val="1DF6DF68"/>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0A272C3"/>
    <w:multiLevelType w:val="hybridMultilevel"/>
    <w:tmpl w:val="45B6E1CE"/>
    <w:lvl w:ilvl="0" w:tplc="04020005">
      <w:start w:val="1"/>
      <w:numFmt w:val="bullet"/>
      <w:lvlText w:val=""/>
      <w:lvlJc w:val="left"/>
      <w:pPr>
        <w:ind w:left="1425" w:hanging="360"/>
      </w:pPr>
      <w:rPr>
        <w:rFonts w:ascii="Wingdings" w:hAnsi="Wingdings" w:hint="default"/>
      </w:rPr>
    </w:lvl>
    <w:lvl w:ilvl="1" w:tplc="04020003" w:tentative="1">
      <w:start w:val="1"/>
      <w:numFmt w:val="bullet"/>
      <w:lvlText w:val="o"/>
      <w:lvlJc w:val="left"/>
      <w:pPr>
        <w:ind w:left="2145" w:hanging="360"/>
      </w:pPr>
      <w:rPr>
        <w:rFonts w:ascii="Courier New" w:hAnsi="Courier New" w:cs="Courier New" w:hint="default"/>
      </w:rPr>
    </w:lvl>
    <w:lvl w:ilvl="2" w:tplc="04020005" w:tentative="1">
      <w:start w:val="1"/>
      <w:numFmt w:val="bullet"/>
      <w:lvlText w:val=""/>
      <w:lvlJc w:val="left"/>
      <w:pPr>
        <w:ind w:left="2865" w:hanging="360"/>
      </w:pPr>
      <w:rPr>
        <w:rFonts w:ascii="Wingdings" w:hAnsi="Wingdings" w:hint="default"/>
      </w:rPr>
    </w:lvl>
    <w:lvl w:ilvl="3" w:tplc="04020001" w:tentative="1">
      <w:start w:val="1"/>
      <w:numFmt w:val="bullet"/>
      <w:lvlText w:val=""/>
      <w:lvlJc w:val="left"/>
      <w:pPr>
        <w:ind w:left="3585" w:hanging="360"/>
      </w:pPr>
      <w:rPr>
        <w:rFonts w:ascii="Symbol" w:hAnsi="Symbol" w:hint="default"/>
      </w:rPr>
    </w:lvl>
    <w:lvl w:ilvl="4" w:tplc="04020003" w:tentative="1">
      <w:start w:val="1"/>
      <w:numFmt w:val="bullet"/>
      <w:lvlText w:val="o"/>
      <w:lvlJc w:val="left"/>
      <w:pPr>
        <w:ind w:left="4305" w:hanging="360"/>
      </w:pPr>
      <w:rPr>
        <w:rFonts w:ascii="Courier New" w:hAnsi="Courier New" w:cs="Courier New" w:hint="default"/>
      </w:rPr>
    </w:lvl>
    <w:lvl w:ilvl="5" w:tplc="04020005" w:tentative="1">
      <w:start w:val="1"/>
      <w:numFmt w:val="bullet"/>
      <w:lvlText w:val=""/>
      <w:lvlJc w:val="left"/>
      <w:pPr>
        <w:ind w:left="5025" w:hanging="360"/>
      </w:pPr>
      <w:rPr>
        <w:rFonts w:ascii="Wingdings" w:hAnsi="Wingdings" w:hint="default"/>
      </w:rPr>
    </w:lvl>
    <w:lvl w:ilvl="6" w:tplc="04020001" w:tentative="1">
      <w:start w:val="1"/>
      <w:numFmt w:val="bullet"/>
      <w:lvlText w:val=""/>
      <w:lvlJc w:val="left"/>
      <w:pPr>
        <w:ind w:left="5745" w:hanging="360"/>
      </w:pPr>
      <w:rPr>
        <w:rFonts w:ascii="Symbol" w:hAnsi="Symbol" w:hint="default"/>
      </w:rPr>
    </w:lvl>
    <w:lvl w:ilvl="7" w:tplc="04020003" w:tentative="1">
      <w:start w:val="1"/>
      <w:numFmt w:val="bullet"/>
      <w:lvlText w:val="o"/>
      <w:lvlJc w:val="left"/>
      <w:pPr>
        <w:ind w:left="6465" w:hanging="360"/>
      </w:pPr>
      <w:rPr>
        <w:rFonts w:ascii="Courier New" w:hAnsi="Courier New" w:cs="Courier New" w:hint="default"/>
      </w:rPr>
    </w:lvl>
    <w:lvl w:ilvl="8" w:tplc="04020005" w:tentative="1">
      <w:start w:val="1"/>
      <w:numFmt w:val="bullet"/>
      <w:lvlText w:val=""/>
      <w:lvlJc w:val="left"/>
      <w:pPr>
        <w:ind w:left="7185" w:hanging="360"/>
      </w:pPr>
      <w:rPr>
        <w:rFonts w:ascii="Wingdings" w:hAnsi="Wingdings" w:hint="default"/>
      </w:rPr>
    </w:lvl>
  </w:abstractNum>
  <w:abstractNum w:abstractNumId="32" w15:restartNumberingAfterBreak="0">
    <w:nsid w:val="619D11A4"/>
    <w:multiLevelType w:val="multilevel"/>
    <w:tmpl w:val="561E311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664E08A3"/>
    <w:multiLevelType w:val="multilevel"/>
    <w:tmpl w:val="4BAC84D6"/>
    <w:lvl w:ilvl="0">
      <w:start w:val="4"/>
      <w:numFmt w:val="decimal"/>
      <w:lvlText w:val="%1."/>
      <w:lvlJc w:val="left"/>
      <w:pPr>
        <w:ind w:left="360" w:hanging="360"/>
      </w:pPr>
      <w:rPr>
        <w:rFonts w:hint="default"/>
      </w:rPr>
    </w:lvl>
    <w:lvl w:ilvl="1">
      <w:start w:val="2"/>
      <w:numFmt w:val="decimal"/>
      <w:lvlText w:val="%1.%2."/>
      <w:lvlJc w:val="left"/>
      <w:pPr>
        <w:ind w:left="928"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6B980610"/>
    <w:multiLevelType w:val="hybridMultilevel"/>
    <w:tmpl w:val="8DD25354"/>
    <w:lvl w:ilvl="0" w:tplc="1D803B5C">
      <w:start w:val="2"/>
      <w:numFmt w:val="bullet"/>
      <w:lvlText w:val="-"/>
      <w:lvlJc w:val="left"/>
      <w:pPr>
        <w:ind w:left="930" w:hanging="360"/>
      </w:pPr>
      <w:rPr>
        <w:rFonts w:ascii="Times New Roman" w:eastAsia="Calibri" w:hAnsi="Times New Roman" w:cs="Times New Roman" w:hint="default"/>
      </w:rPr>
    </w:lvl>
    <w:lvl w:ilvl="1" w:tplc="04020003" w:tentative="1">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35" w15:restartNumberingAfterBreak="0">
    <w:nsid w:val="6BF44342"/>
    <w:multiLevelType w:val="hybridMultilevel"/>
    <w:tmpl w:val="AFD4E9B6"/>
    <w:lvl w:ilvl="0" w:tplc="D810640C">
      <w:start w:val="2"/>
      <w:numFmt w:val="bullet"/>
      <w:lvlText w:val="-"/>
      <w:lvlJc w:val="left"/>
      <w:pPr>
        <w:ind w:left="930" w:hanging="360"/>
      </w:pPr>
      <w:rPr>
        <w:rFonts w:ascii="Times New Roman" w:eastAsia="Calibri" w:hAnsi="Times New Roman" w:cs="Times New Roman" w:hint="default"/>
      </w:rPr>
    </w:lvl>
    <w:lvl w:ilvl="1" w:tplc="04020003" w:tentative="1">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36" w15:restartNumberingAfterBreak="0">
    <w:nsid w:val="712F5C3B"/>
    <w:multiLevelType w:val="multilevel"/>
    <w:tmpl w:val="893897AC"/>
    <w:lvl w:ilvl="0">
      <w:start w:val="1"/>
      <w:numFmt w:val="decimal"/>
      <w:lvlText w:val="%1."/>
      <w:lvlJc w:val="left"/>
      <w:pPr>
        <w:ind w:left="927" w:hanging="360"/>
      </w:pPr>
      <w:rPr>
        <w:rFonts w:hint="default"/>
        <w:b/>
      </w:rPr>
    </w:lvl>
    <w:lvl w:ilvl="1">
      <w:start w:val="1"/>
      <w:numFmt w:val="decimal"/>
      <w:isLgl/>
      <w:lvlText w:val="%1.%2."/>
      <w:lvlJc w:val="left"/>
      <w:pPr>
        <w:ind w:left="5747"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15:restartNumberingAfterBreak="0">
    <w:nsid w:val="773B6E52"/>
    <w:multiLevelType w:val="multilevel"/>
    <w:tmpl w:val="7272F58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b/>
      </w:rPr>
    </w:lvl>
    <w:lvl w:ilvl="2">
      <w:start w:val="1"/>
      <w:numFmt w:val="decimal"/>
      <w:isLgl/>
      <w:lvlText w:val="%1.%2.%3."/>
      <w:lvlJc w:val="left"/>
      <w:pPr>
        <w:ind w:left="1080" w:hanging="720"/>
      </w:pPr>
      <w:rPr>
        <w:rFonts w:eastAsia="Times New Roman" w:hint="default"/>
        <w:b w:val="0"/>
      </w:rPr>
    </w:lvl>
    <w:lvl w:ilvl="3">
      <w:start w:val="1"/>
      <w:numFmt w:val="decimal"/>
      <w:isLgl/>
      <w:lvlText w:val="%1.%2.%3.%4."/>
      <w:lvlJc w:val="left"/>
      <w:pPr>
        <w:ind w:left="1080" w:hanging="720"/>
      </w:pPr>
      <w:rPr>
        <w:rFonts w:eastAsia="Times New Roman" w:hint="default"/>
        <w:b w:val="0"/>
      </w:rPr>
    </w:lvl>
    <w:lvl w:ilvl="4">
      <w:start w:val="1"/>
      <w:numFmt w:val="decimal"/>
      <w:isLgl/>
      <w:lvlText w:val="%1.%2.%3.%4.%5."/>
      <w:lvlJc w:val="left"/>
      <w:pPr>
        <w:ind w:left="1440" w:hanging="1080"/>
      </w:pPr>
      <w:rPr>
        <w:rFonts w:eastAsia="Times New Roman" w:hint="default"/>
        <w:b w:val="0"/>
      </w:rPr>
    </w:lvl>
    <w:lvl w:ilvl="5">
      <w:start w:val="1"/>
      <w:numFmt w:val="decimal"/>
      <w:isLgl/>
      <w:lvlText w:val="%1.%2.%3.%4.%5.%6."/>
      <w:lvlJc w:val="left"/>
      <w:pPr>
        <w:ind w:left="1440" w:hanging="1080"/>
      </w:pPr>
      <w:rPr>
        <w:rFonts w:eastAsia="Times New Roman" w:hint="default"/>
        <w:b w:val="0"/>
      </w:rPr>
    </w:lvl>
    <w:lvl w:ilvl="6">
      <w:start w:val="1"/>
      <w:numFmt w:val="decimal"/>
      <w:isLgl/>
      <w:lvlText w:val="%1.%2.%3.%4.%5.%6.%7."/>
      <w:lvlJc w:val="left"/>
      <w:pPr>
        <w:ind w:left="1800" w:hanging="1440"/>
      </w:pPr>
      <w:rPr>
        <w:rFonts w:eastAsia="Times New Roman" w:hint="default"/>
        <w:b w:val="0"/>
      </w:rPr>
    </w:lvl>
    <w:lvl w:ilvl="7">
      <w:start w:val="1"/>
      <w:numFmt w:val="decimal"/>
      <w:isLgl/>
      <w:lvlText w:val="%1.%2.%3.%4.%5.%6.%7.%8."/>
      <w:lvlJc w:val="left"/>
      <w:pPr>
        <w:ind w:left="1800" w:hanging="1440"/>
      </w:pPr>
      <w:rPr>
        <w:rFonts w:eastAsia="Times New Roman" w:hint="default"/>
        <w:b w:val="0"/>
      </w:rPr>
    </w:lvl>
    <w:lvl w:ilvl="8">
      <w:start w:val="1"/>
      <w:numFmt w:val="decimal"/>
      <w:isLgl/>
      <w:lvlText w:val="%1.%2.%3.%4.%5.%6.%7.%8.%9."/>
      <w:lvlJc w:val="left"/>
      <w:pPr>
        <w:ind w:left="2160" w:hanging="1800"/>
      </w:pPr>
      <w:rPr>
        <w:rFonts w:eastAsia="Times New Roman" w:hint="default"/>
        <w:b w:val="0"/>
      </w:rPr>
    </w:lvl>
  </w:abstractNum>
  <w:abstractNum w:abstractNumId="38" w15:restartNumberingAfterBreak="0">
    <w:nsid w:val="78F81E64"/>
    <w:multiLevelType w:val="multilevel"/>
    <w:tmpl w:val="713A408C"/>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9" w15:restartNumberingAfterBreak="0">
    <w:nsid w:val="7DCE17DC"/>
    <w:multiLevelType w:val="hybridMultilevel"/>
    <w:tmpl w:val="9EDE3D10"/>
    <w:lvl w:ilvl="0" w:tplc="F374620E">
      <w:start w:val="1"/>
      <w:numFmt w:val="decimal"/>
      <w:lvlText w:val="%1."/>
      <w:lvlJc w:val="left"/>
      <w:pPr>
        <w:ind w:left="72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1"/>
  </w:num>
  <w:num w:numId="2">
    <w:abstractNumId w:val="17"/>
  </w:num>
  <w:num w:numId="3">
    <w:abstractNumId w:val="24"/>
  </w:num>
  <w:num w:numId="4">
    <w:abstractNumId w:val="4"/>
  </w:num>
  <w:num w:numId="5">
    <w:abstractNumId w:val="38"/>
  </w:num>
  <w:num w:numId="6">
    <w:abstractNumId w:val="7"/>
  </w:num>
  <w:num w:numId="7">
    <w:abstractNumId w:val="20"/>
  </w:num>
  <w:num w:numId="8">
    <w:abstractNumId w:val="32"/>
  </w:num>
  <w:num w:numId="9">
    <w:abstractNumId w:val="18"/>
  </w:num>
  <w:num w:numId="10">
    <w:abstractNumId w:val="33"/>
  </w:num>
  <w:num w:numId="11">
    <w:abstractNumId w:val="23"/>
  </w:num>
  <w:num w:numId="12">
    <w:abstractNumId w:val="11"/>
  </w:num>
  <w:num w:numId="13">
    <w:abstractNumId w:val="36"/>
  </w:num>
  <w:num w:numId="14">
    <w:abstractNumId w:val="27"/>
  </w:num>
  <w:num w:numId="15">
    <w:abstractNumId w:val="35"/>
  </w:num>
  <w:num w:numId="16">
    <w:abstractNumId w:val="30"/>
  </w:num>
  <w:num w:numId="17">
    <w:abstractNumId w:val="22"/>
  </w:num>
  <w:num w:numId="18">
    <w:abstractNumId w:val="34"/>
  </w:num>
  <w:num w:numId="19">
    <w:abstractNumId w:val="6"/>
  </w:num>
  <w:num w:numId="20">
    <w:abstractNumId w:val="5"/>
  </w:num>
  <w:num w:numId="21">
    <w:abstractNumId w:val="26"/>
  </w:num>
  <w:num w:numId="22">
    <w:abstractNumId w:val="13"/>
  </w:num>
  <w:num w:numId="23">
    <w:abstractNumId w:val="39"/>
  </w:num>
  <w:num w:numId="24">
    <w:abstractNumId w:val="19"/>
  </w:num>
  <w:num w:numId="25">
    <w:abstractNumId w:val="8"/>
  </w:num>
  <w:num w:numId="26">
    <w:abstractNumId w:val="3"/>
  </w:num>
  <w:num w:numId="27">
    <w:abstractNumId w:val="12"/>
  </w:num>
  <w:num w:numId="28">
    <w:abstractNumId w:val="10"/>
  </w:num>
  <w:num w:numId="29">
    <w:abstractNumId w:val="0"/>
  </w:num>
  <w:num w:numId="30">
    <w:abstractNumId w:val="1"/>
  </w:num>
  <w:num w:numId="31">
    <w:abstractNumId w:val="25"/>
  </w:num>
  <w:num w:numId="32">
    <w:abstractNumId w:val="14"/>
  </w:num>
  <w:num w:numId="33">
    <w:abstractNumId w:val="37"/>
  </w:num>
  <w:num w:numId="34">
    <w:abstractNumId w:val="31"/>
  </w:num>
  <w:num w:numId="35">
    <w:abstractNumId w:val="28"/>
  </w:num>
  <w:num w:numId="36">
    <w:abstractNumId w:val="15"/>
  </w:num>
  <w:num w:numId="37">
    <w:abstractNumId w:val="9"/>
  </w:num>
  <w:num w:numId="38">
    <w:abstractNumId w:val="16"/>
  </w:num>
  <w:num w:numId="39">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3AC"/>
    <w:rsid w:val="000019C0"/>
    <w:rsid w:val="00002757"/>
    <w:rsid w:val="00002AF9"/>
    <w:rsid w:val="00002DF8"/>
    <w:rsid w:val="000045DC"/>
    <w:rsid w:val="000061E6"/>
    <w:rsid w:val="00010D05"/>
    <w:rsid w:val="00012426"/>
    <w:rsid w:val="0001267F"/>
    <w:rsid w:val="00012A7B"/>
    <w:rsid w:val="00012E0E"/>
    <w:rsid w:val="00013BE5"/>
    <w:rsid w:val="00015413"/>
    <w:rsid w:val="0001709D"/>
    <w:rsid w:val="0001751D"/>
    <w:rsid w:val="00020601"/>
    <w:rsid w:val="00020B5E"/>
    <w:rsid w:val="000216B0"/>
    <w:rsid w:val="0002178F"/>
    <w:rsid w:val="00021A99"/>
    <w:rsid w:val="00022F8D"/>
    <w:rsid w:val="0002329B"/>
    <w:rsid w:val="00023FCC"/>
    <w:rsid w:val="00025223"/>
    <w:rsid w:val="00027AE2"/>
    <w:rsid w:val="0003089A"/>
    <w:rsid w:val="00031380"/>
    <w:rsid w:val="000402EA"/>
    <w:rsid w:val="0004062C"/>
    <w:rsid w:val="0004086D"/>
    <w:rsid w:val="000418B7"/>
    <w:rsid w:val="000420BB"/>
    <w:rsid w:val="000424A1"/>
    <w:rsid w:val="000440EF"/>
    <w:rsid w:val="0004640C"/>
    <w:rsid w:val="00046415"/>
    <w:rsid w:val="000505BE"/>
    <w:rsid w:val="000516B0"/>
    <w:rsid w:val="00052937"/>
    <w:rsid w:val="0005350D"/>
    <w:rsid w:val="00053744"/>
    <w:rsid w:val="0005643D"/>
    <w:rsid w:val="00060B00"/>
    <w:rsid w:val="00063AAF"/>
    <w:rsid w:val="00064105"/>
    <w:rsid w:val="00064432"/>
    <w:rsid w:val="00065B3D"/>
    <w:rsid w:val="00065FFE"/>
    <w:rsid w:val="000660AB"/>
    <w:rsid w:val="0006674C"/>
    <w:rsid w:val="00070131"/>
    <w:rsid w:val="000705EB"/>
    <w:rsid w:val="00070DEB"/>
    <w:rsid w:val="00071986"/>
    <w:rsid w:val="00071C2B"/>
    <w:rsid w:val="00071C9E"/>
    <w:rsid w:val="00073F9C"/>
    <w:rsid w:val="000755A1"/>
    <w:rsid w:val="000772FB"/>
    <w:rsid w:val="00080067"/>
    <w:rsid w:val="000826AC"/>
    <w:rsid w:val="00084813"/>
    <w:rsid w:val="0008548C"/>
    <w:rsid w:val="00086401"/>
    <w:rsid w:val="00086770"/>
    <w:rsid w:val="00086B81"/>
    <w:rsid w:val="00086BC8"/>
    <w:rsid w:val="00086CC9"/>
    <w:rsid w:val="00087D27"/>
    <w:rsid w:val="000904B1"/>
    <w:rsid w:val="00090BAA"/>
    <w:rsid w:val="00091FCA"/>
    <w:rsid w:val="000928C1"/>
    <w:rsid w:val="00092E6B"/>
    <w:rsid w:val="00093486"/>
    <w:rsid w:val="00093EAF"/>
    <w:rsid w:val="00095FF4"/>
    <w:rsid w:val="00096D7C"/>
    <w:rsid w:val="00097760"/>
    <w:rsid w:val="0009787D"/>
    <w:rsid w:val="000A134B"/>
    <w:rsid w:val="000A1FB9"/>
    <w:rsid w:val="000A49C7"/>
    <w:rsid w:val="000A5AD5"/>
    <w:rsid w:val="000A64B3"/>
    <w:rsid w:val="000B0973"/>
    <w:rsid w:val="000B3AFA"/>
    <w:rsid w:val="000B51BB"/>
    <w:rsid w:val="000B6175"/>
    <w:rsid w:val="000C04E0"/>
    <w:rsid w:val="000C070F"/>
    <w:rsid w:val="000C1E87"/>
    <w:rsid w:val="000C273B"/>
    <w:rsid w:val="000C289E"/>
    <w:rsid w:val="000C2ABF"/>
    <w:rsid w:val="000C2E3C"/>
    <w:rsid w:val="000C5621"/>
    <w:rsid w:val="000C7BDD"/>
    <w:rsid w:val="000C7C15"/>
    <w:rsid w:val="000D03B8"/>
    <w:rsid w:val="000D2A08"/>
    <w:rsid w:val="000D468D"/>
    <w:rsid w:val="000D5853"/>
    <w:rsid w:val="000D589E"/>
    <w:rsid w:val="000D58D5"/>
    <w:rsid w:val="000D6A48"/>
    <w:rsid w:val="000D6BB8"/>
    <w:rsid w:val="000D713A"/>
    <w:rsid w:val="000D790A"/>
    <w:rsid w:val="000E0B61"/>
    <w:rsid w:val="000E2150"/>
    <w:rsid w:val="000E3A3B"/>
    <w:rsid w:val="000E6676"/>
    <w:rsid w:val="000F4AC4"/>
    <w:rsid w:val="000F577A"/>
    <w:rsid w:val="000F68B9"/>
    <w:rsid w:val="00102E60"/>
    <w:rsid w:val="00106FC3"/>
    <w:rsid w:val="00107EBE"/>
    <w:rsid w:val="0011075E"/>
    <w:rsid w:val="00110849"/>
    <w:rsid w:val="001120F2"/>
    <w:rsid w:val="00113F19"/>
    <w:rsid w:val="00116169"/>
    <w:rsid w:val="001162EE"/>
    <w:rsid w:val="00117654"/>
    <w:rsid w:val="001238A8"/>
    <w:rsid w:val="001247A9"/>
    <w:rsid w:val="00124ADF"/>
    <w:rsid w:val="001254ED"/>
    <w:rsid w:val="00125A5D"/>
    <w:rsid w:val="0012622A"/>
    <w:rsid w:val="001269D5"/>
    <w:rsid w:val="0013010E"/>
    <w:rsid w:val="00130578"/>
    <w:rsid w:val="001347CF"/>
    <w:rsid w:val="00135E9B"/>
    <w:rsid w:val="00140255"/>
    <w:rsid w:val="0014068B"/>
    <w:rsid w:val="00143278"/>
    <w:rsid w:val="001441DB"/>
    <w:rsid w:val="00144FF8"/>
    <w:rsid w:val="00145421"/>
    <w:rsid w:val="0014777D"/>
    <w:rsid w:val="00147917"/>
    <w:rsid w:val="00151038"/>
    <w:rsid w:val="00152405"/>
    <w:rsid w:val="001528CB"/>
    <w:rsid w:val="001546EE"/>
    <w:rsid w:val="001555E3"/>
    <w:rsid w:val="00156485"/>
    <w:rsid w:val="0016044C"/>
    <w:rsid w:val="001620F9"/>
    <w:rsid w:val="00163D29"/>
    <w:rsid w:val="00164853"/>
    <w:rsid w:val="00166B2F"/>
    <w:rsid w:val="00170E55"/>
    <w:rsid w:val="00171441"/>
    <w:rsid w:val="00171682"/>
    <w:rsid w:val="001741BE"/>
    <w:rsid w:val="00174FC8"/>
    <w:rsid w:val="0017516C"/>
    <w:rsid w:val="0017537E"/>
    <w:rsid w:val="0017586A"/>
    <w:rsid w:val="001759B0"/>
    <w:rsid w:val="001760FF"/>
    <w:rsid w:val="00177B66"/>
    <w:rsid w:val="00181EEF"/>
    <w:rsid w:val="001826FF"/>
    <w:rsid w:val="0018293D"/>
    <w:rsid w:val="00183082"/>
    <w:rsid w:val="00183D88"/>
    <w:rsid w:val="00183E4C"/>
    <w:rsid w:val="00184989"/>
    <w:rsid w:val="001860EE"/>
    <w:rsid w:val="001907D4"/>
    <w:rsid w:val="00190D3D"/>
    <w:rsid w:val="001923B3"/>
    <w:rsid w:val="001A04A5"/>
    <w:rsid w:val="001A2A63"/>
    <w:rsid w:val="001A36A3"/>
    <w:rsid w:val="001A603F"/>
    <w:rsid w:val="001A6130"/>
    <w:rsid w:val="001A6524"/>
    <w:rsid w:val="001A6552"/>
    <w:rsid w:val="001A6F4E"/>
    <w:rsid w:val="001A7ACB"/>
    <w:rsid w:val="001B038F"/>
    <w:rsid w:val="001B056B"/>
    <w:rsid w:val="001B1727"/>
    <w:rsid w:val="001B37C9"/>
    <w:rsid w:val="001B41AB"/>
    <w:rsid w:val="001B4986"/>
    <w:rsid w:val="001B4B3C"/>
    <w:rsid w:val="001B4CEF"/>
    <w:rsid w:val="001B55C9"/>
    <w:rsid w:val="001B5B7B"/>
    <w:rsid w:val="001B63EA"/>
    <w:rsid w:val="001B7EB1"/>
    <w:rsid w:val="001C0D50"/>
    <w:rsid w:val="001C0E29"/>
    <w:rsid w:val="001C380D"/>
    <w:rsid w:val="001C4E85"/>
    <w:rsid w:val="001C5867"/>
    <w:rsid w:val="001C6075"/>
    <w:rsid w:val="001C6115"/>
    <w:rsid w:val="001C6C1D"/>
    <w:rsid w:val="001D10D6"/>
    <w:rsid w:val="001D17DF"/>
    <w:rsid w:val="001D19F2"/>
    <w:rsid w:val="001D3E2A"/>
    <w:rsid w:val="001D3ED0"/>
    <w:rsid w:val="001D3FBB"/>
    <w:rsid w:val="001D424D"/>
    <w:rsid w:val="001D5053"/>
    <w:rsid w:val="001D6B90"/>
    <w:rsid w:val="001E08A4"/>
    <w:rsid w:val="001E4018"/>
    <w:rsid w:val="001E6C3D"/>
    <w:rsid w:val="001E732B"/>
    <w:rsid w:val="001E7985"/>
    <w:rsid w:val="001E7FA7"/>
    <w:rsid w:val="001F04E5"/>
    <w:rsid w:val="001F1EB8"/>
    <w:rsid w:val="001F72C9"/>
    <w:rsid w:val="002003CC"/>
    <w:rsid w:val="00203529"/>
    <w:rsid w:val="00204605"/>
    <w:rsid w:val="00205945"/>
    <w:rsid w:val="00211142"/>
    <w:rsid w:val="002129EF"/>
    <w:rsid w:val="0021321E"/>
    <w:rsid w:val="00213A94"/>
    <w:rsid w:val="00213E8A"/>
    <w:rsid w:val="002142C1"/>
    <w:rsid w:val="002156BA"/>
    <w:rsid w:val="0021604B"/>
    <w:rsid w:val="00216224"/>
    <w:rsid w:val="00221EFF"/>
    <w:rsid w:val="00224ED6"/>
    <w:rsid w:val="0022596A"/>
    <w:rsid w:val="00226F68"/>
    <w:rsid w:val="002278F5"/>
    <w:rsid w:val="00227A09"/>
    <w:rsid w:val="00230B74"/>
    <w:rsid w:val="002316C7"/>
    <w:rsid w:val="00232464"/>
    <w:rsid w:val="00233F98"/>
    <w:rsid w:val="00234AFC"/>
    <w:rsid w:val="0023522F"/>
    <w:rsid w:val="0023612D"/>
    <w:rsid w:val="00237E42"/>
    <w:rsid w:val="0024002D"/>
    <w:rsid w:val="00241F82"/>
    <w:rsid w:val="0024235F"/>
    <w:rsid w:val="00243624"/>
    <w:rsid w:val="00243DD2"/>
    <w:rsid w:val="00246D4A"/>
    <w:rsid w:val="00250FAC"/>
    <w:rsid w:val="002513F7"/>
    <w:rsid w:val="00252FD3"/>
    <w:rsid w:val="00253A7E"/>
    <w:rsid w:val="00254A0E"/>
    <w:rsid w:val="00254CFA"/>
    <w:rsid w:val="00256B89"/>
    <w:rsid w:val="00257857"/>
    <w:rsid w:val="00261259"/>
    <w:rsid w:val="002618C0"/>
    <w:rsid w:val="0026414C"/>
    <w:rsid w:val="00264CE3"/>
    <w:rsid w:val="00266684"/>
    <w:rsid w:val="0026728F"/>
    <w:rsid w:val="00270576"/>
    <w:rsid w:val="00271CB9"/>
    <w:rsid w:val="00272191"/>
    <w:rsid w:val="00272FE6"/>
    <w:rsid w:val="00275737"/>
    <w:rsid w:val="00275CC8"/>
    <w:rsid w:val="002762AF"/>
    <w:rsid w:val="0028038B"/>
    <w:rsid w:val="00280404"/>
    <w:rsid w:val="00282138"/>
    <w:rsid w:val="002823E0"/>
    <w:rsid w:val="0028489F"/>
    <w:rsid w:val="0028644A"/>
    <w:rsid w:val="00286B6D"/>
    <w:rsid w:val="00291F0E"/>
    <w:rsid w:val="00292C63"/>
    <w:rsid w:val="002941E6"/>
    <w:rsid w:val="00294F58"/>
    <w:rsid w:val="00296663"/>
    <w:rsid w:val="002A1419"/>
    <w:rsid w:val="002A2A3B"/>
    <w:rsid w:val="002A2D36"/>
    <w:rsid w:val="002A4D2A"/>
    <w:rsid w:val="002A573F"/>
    <w:rsid w:val="002A7412"/>
    <w:rsid w:val="002B0BED"/>
    <w:rsid w:val="002B15B6"/>
    <w:rsid w:val="002B1622"/>
    <w:rsid w:val="002B1C32"/>
    <w:rsid w:val="002B3093"/>
    <w:rsid w:val="002B44CC"/>
    <w:rsid w:val="002B5FFB"/>
    <w:rsid w:val="002B7505"/>
    <w:rsid w:val="002C1B56"/>
    <w:rsid w:val="002C2F2C"/>
    <w:rsid w:val="002C4BB3"/>
    <w:rsid w:val="002C4C49"/>
    <w:rsid w:val="002C4CBC"/>
    <w:rsid w:val="002D1BBB"/>
    <w:rsid w:val="002D2D5C"/>
    <w:rsid w:val="002D2DAE"/>
    <w:rsid w:val="002D6D64"/>
    <w:rsid w:val="002D6FA0"/>
    <w:rsid w:val="002D7AEC"/>
    <w:rsid w:val="002E2120"/>
    <w:rsid w:val="002E25E1"/>
    <w:rsid w:val="002E3139"/>
    <w:rsid w:val="002E5F71"/>
    <w:rsid w:val="002E6A09"/>
    <w:rsid w:val="002E7664"/>
    <w:rsid w:val="002F4E78"/>
    <w:rsid w:val="002F4FDD"/>
    <w:rsid w:val="00300F26"/>
    <w:rsid w:val="00301C4F"/>
    <w:rsid w:val="00302420"/>
    <w:rsid w:val="0030295D"/>
    <w:rsid w:val="00302B67"/>
    <w:rsid w:val="003035C6"/>
    <w:rsid w:val="00303619"/>
    <w:rsid w:val="003049CA"/>
    <w:rsid w:val="00306AB5"/>
    <w:rsid w:val="00306F9B"/>
    <w:rsid w:val="00307A9C"/>
    <w:rsid w:val="00307F88"/>
    <w:rsid w:val="00307FE1"/>
    <w:rsid w:val="003100DA"/>
    <w:rsid w:val="00311362"/>
    <w:rsid w:val="00313B9B"/>
    <w:rsid w:val="00313F83"/>
    <w:rsid w:val="00315E94"/>
    <w:rsid w:val="00321901"/>
    <w:rsid w:val="00322D1E"/>
    <w:rsid w:val="00325C1C"/>
    <w:rsid w:val="003261EB"/>
    <w:rsid w:val="00326DD4"/>
    <w:rsid w:val="00327892"/>
    <w:rsid w:val="00331021"/>
    <w:rsid w:val="003311B3"/>
    <w:rsid w:val="003312B4"/>
    <w:rsid w:val="003316B9"/>
    <w:rsid w:val="003316E6"/>
    <w:rsid w:val="00331DCE"/>
    <w:rsid w:val="003335BE"/>
    <w:rsid w:val="00334E75"/>
    <w:rsid w:val="00336E06"/>
    <w:rsid w:val="00337A6F"/>
    <w:rsid w:val="00340B33"/>
    <w:rsid w:val="00340C1F"/>
    <w:rsid w:val="003412AF"/>
    <w:rsid w:val="0034153B"/>
    <w:rsid w:val="00341BBA"/>
    <w:rsid w:val="00342DB1"/>
    <w:rsid w:val="003438E3"/>
    <w:rsid w:val="00344393"/>
    <w:rsid w:val="00344795"/>
    <w:rsid w:val="00345522"/>
    <w:rsid w:val="00345FB6"/>
    <w:rsid w:val="00347DF8"/>
    <w:rsid w:val="00350015"/>
    <w:rsid w:val="003504A2"/>
    <w:rsid w:val="00350710"/>
    <w:rsid w:val="003508ED"/>
    <w:rsid w:val="00350CBE"/>
    <w:rsid w:val="0035430F"/>
    <w:rsid w:val="0035448A"/>
    <w:rsid w:val="003559C9"/>
    <w:rsid w:val="00355FB6"/>
    <w:rsid w:val="0036044B"/>
    <w:rsid w:val="0036138F"/>
    <w:rsid w:val="00363C50"/>
    <w:rsid w:val="003679CB"/>
    <w:rsid w:val="00367D18"/>
    <w:rsid w:val="003711DE"/>
    <w:rsid w:val="0037239C"/>
    <w:rsid w:val="0037271E"/>
    <w:rsid w:val="003745BB"/>
    <w:rsid w:val="0037575C"/>
    <w:rsid w:val="0037576C"/>
    <w:rsid w:val="0037580C"/>
    <w:rsid w:val="003777E0"/>
    <w:rsid w:val="003826E9"/>
    <w:rsid w:val="003874BD"/>
    <w:rsid w:val="00391D27"/>
    <w:rsid w:val="00393BFC"/>
    <w:rsid w:val="00396EF4"/>
    <w:rsid w:val="00397042"/>
    <w:rsid w:val="0039726A"/>
    <w:rsid w:val="00397B20"/>
    <w:rsid w:val="003A043D"/>
    <w:rsid w:val="003A3738"/>
    <w:rsid w:val="003A4603"/>
    <w:rsid w:val="003A5575"/>
    <w:rsid w:val="003A681C"/>
    <w:rsid w:val="003A7A53"/>
    <w:rsid w:val="003A7A84"/>
    <w:rsid w:val="003B0004"/>
    <w:rsid w:val="003B1057"/>
    <w:rsid w:val="003B11DE"/>
    <w:rsid w:val="003B27A9"/>
    <w:rsid w:val="003B3CAC"/>
    <w:rsid w:val="003B4D44"/>
    <w:rsid w:val="003B6FAD"/>
    <w:rsid w:val="003B7940"/>
    <w:rsid w:val="003C0165"/>
    <w:rsid w:val="003C1A99"/>
    <w:rsid w:val="003C254F"/>
    <w:rsid w:val="003C2D0B"/>
    <w:rsid w:val="003C3A99"/>
    <w:rsid w:val="003C400C"/>
    <w:rsid w:val="003C50D8"/>
    <w:rsid w:val="003C5785"/>
    <w:rsid w:val="003C6967"/>
    <w:rsid w:val="003D1925"/>
    <w:rsid w:val="003D249E"/>
    <w:rsid w:val="003D378F"/>
    <w:rsid w:val="003D3E1D"/>
    <w:rsid w:val="003D5110"/>
    <w:rsid w:val="003D7F35"/>
    <w:rsid w:val="003E1507"/>
    <w:rsid w:val="003E1629"/>
    <w:rsid w:val="003E21E7"/>
    <w:rsid w:val="003E2D7D"/>
    <w:rsid w:val="003E3EAE"/>
    <w:rsid w:val="003E41E8"/>
    <w:rsid w:val="003E4F08"/>
    <w:rsid w:val="003E680A"/>
    <w:rsid w:val="003E6A8C"/>
    <w:rsid w:val="003F1F8A"/>
    <w:rsid w:val="003F2867"/>
    <w:rsid w:val="003F3172"/>
    <w:rsid w:val="003F3532"/>
    <w:rsid w:val="003F4AF1"/>
    <w:rsid w:val="003F7977"/>
    <w:rsid w:val="004022C3"/>
    <w:rsid w:val="00402A58"/>
    <w:rsid w:val="00404056"/>
    <w:rsid w:val="00404AF6"/>
    <w:rsid w:val="004061D5"/>
    <w:rsid w:val="004062F5"/>
    <w:rsid w:val="004116BE"/>
    <w:rsid w:val="00411FB7"/>
    <w:rsid w:val="0041221D"/>
    <w:rsid w:val="00413832"/>
    <w:rsid w:val="00414AB5"/>
    <w:rsid w:val="004151A5"/>
    <w:rsid w:val="004213B7"/>
    <w:rsid w:val="00422CB9"/>
    <w:rsid w:val="00423093"/>
    <w:rsid w:val="00423960"/>
    <w:rsid w:val="0043086B"/>
    <w:rsid w:val="004308B4"/>
    <w:rsid w:val="00430D28"/>
    <w:rsid w:val="004311B3"/>
    <w:rsid w:val="00431BF1"/>
    <w:rsid w:val="0043393E"/>
    <w:rsid w:val="0043599C"/>
    <w:rsid w:val="004375BB"/>
    <w:rsid w:val="00437AE9"/>
    <w:rsid w:val="00441C99"/>
    <w:rsid w:val="00442AD9"/>
    <w:rsid w:val="004449AC"/>
    <w:rsid w:val="00444DBA"/>
    <w:rsid w:val="00447306"/>
    <w:rsid w:val="00447592"/>
    <w:rsid w:val="004502CB"/>
    <w:rsid w:val="00452B0B"/>
    <w:rsid w:val="00452F63"/>
    <w:rsid w:val="00455A87"/>
    <w:rsid w:val="00457924"/>
    <w:rsid w:val="00461065"/>
    <w:rsid w:val="004615E3"/>
    <w:rsid w:val="004622D4"/>
    <w:rsid w:val="00462D09"/>
    <w:rsid w:val="004632F3"/>
    <w:rsid w:val="00464F35"/>
    <w:rsid w:val="00466C91"/>
    <w:rsid w:val="00466F17"/>
    <w:rsid w:val="004672DA"/>
    <w:rsid w:val="00470711"/>
    <w:rsid w:val="0047391A"/>
    <w:rsid w:val="00474049"/>
    <w:rsid w:val="00477002"/>
    <w:rsid w:val="0047721D"/>
    <w:rsid w:val="0048092E"/>
    <w:rsid w:val="0048388C"/>
    <w:rsid w:val="00483A4A"/>
    <w:rsid w:val="00485649"/>
    <w:rsid w:val="00490D00"/>
    <w:rsid w:val="00490E5E"/>
    <w:rsid w:val="00490F3C"/>
    <w:rsid w:val="00491201"/>
    <w:rsid w:val="00497440"/>
    <w:rsid w:val="00497D38"/>
    <w:rsid w:val="004A2924"/>
    <w:rsid w:val="004A2F04"/>
    <w:rsid w:val="004A44B8"/>
    <w:rsid w:val="004A574F"/>
    <w:rsid w:val="004A5C03"/>
    <w:rsid w:val="004A6162"/>
    <w:rsid w:val="004A693C"/>
    <w:rsid w:val="004A79CA"/>
    <w:rsid w:val="004B0BA2"/>
    <w:rsid w:val="004B1638"/>
    <w:rsid w:val="004B1D0F"/>
    <w:rsid w:val="004B2C6E"/>
    <w:rsid w:val="004B2D15"/>
    <w:rsid w:val="004B431D"/>
    <w:rsid w:val="004B4C1F"/>
    <w:rsid w:val="004B6EFE"/>
    <w:rsid w:val="004C071D"/>
    <w:rsid w:val="004C1071"/>
    <w:rsid w:val="004C277C"/>
    <w:rsid w:val="004C3667"/>
    <w:rsid w:val="004C547D"/>
    <w:rsid w:val="004C59EB"/>
    <w:rsid w:val="004C64E0"/>
    <w:rsid w:val="004C66A1"/>
    <w:rsid w:val="004D0901"/>
    <w:rsid w:val="004D1FCA"/>
    <w:rsid w:val="004D5231"/>
    <w:rsid w:val="004D5CCD"/>
    <w:rsid w:val="004E1432"/>
    <w:rsid w:val="004E27F7"/>
    <w:rsid w:val="004E28A3"/>
    <w:rsid w:val="004E5593"/>
    <w:rsid w:val="004E689B"/>
    <w:rsid w:val="004E6A85"/>
    <w:rsid w:val="004E7B31"/>
    <w:rsid w:val="004F059B"/>
    <w:rsid w:val="004F1E30"/>
    <w:rsid w:val="004F2BD9"/>
    <w:rsid w:val="004F3AE9"/>
    <w:rsid w:val="004F77A3"/>
    <w:rsid w:val="00500DF4"/>
    <w:rsid w:val="005025EC"/>
    <w:rsid w:val="00502D7D"/>
    <w:rsid w:val="0050310A"/>
    <w:rsid w:val="00505500"/>
    <w:rsid w:val="00505BFD"/>
    <w:rsid w:val="00506BAB"/>
    <w:rsid w:val="005105E6"/>
    <w:rsid w:val="0051425E"/>
    <w:rsid w:val="005145D7"/>
    <w:rsid w:val="005148C6"/>
    <w:rsid w:val="00514E0F"/>
    <w:rsid w:val="005158FC"/>
    <w:rsid w:val="00520849"/>
    <w:rsid w:val="0052179F"/>
    <w:rsid w:val="00522142"/>
    <w:rsid w:val="0052334D"/>
    <w:rsid w:val="0052340F"/>
    <w:rsid w:val="00526651"/>
    <w:rsid w:val="00530A45"/>
    <w:rsid w:val="005335C0"/>
    <w:rsid w:val="005353AC"/>
    <w:rsid w:val="00536910"/>
    <w:rsid w:val="005406E8"/>
    <w:rsid w:val="00542C2C"/>
    <w:rsid w:val="00544DEA"/>
    <w:rsid w:val="00544FC4"/>
    <w:rsid w:val="0054745C"/>
    <w:rsid w:val="00551442"/>
    <w:rsid w:val="00552500"/>
    <w:rsid w:val="00554028"/>
    <w:rsid w:val="0055553F"/>
    <w:rsid w:val="00555684"/>
    <w:rsid w:val="0055682E"/>
    <w:rsid w:val="0055706B"/>
    <w:rsid w:val="005607AE"/>
    <w:rsid w:val="00560B08"/>
    <w:rsid w:val="00562D9F"/>
    <w:rsid w:val="00563A4F"/>
    <w:rsid w:val="005665D1"/>
    <w:rsid w:val="0056688A"/>
    <w:rsid w:val="0056731D"/>
    <w:rsid w:val="00571806"/>
    <w:rsid w:val="00572655"/>
    <w:rsid w:val="0057343D"/>
    <w:rsid w:val="00574303"/>
    <w:rsid w:val="00575301"/>
    <w:rsid w:val="005757EF"/>
    <w:rsid w:val="00577BFA"/>
    <w:rsid w:val="00577FAD"/>
    <w:rsid w:val="005801C9"/>
    <w:rsid w:val="00584358"/>
    <w:rsid w:val="00585C1B"/>
    <w:rsid w:val="0059237C"/>
    <w:rsid w:val="00592755"/>
    <w:rsid w:val="00594520"/>
    <w:rsid w:val="00594CBC"/>
    <w:rsid w:val="00594F7C"/>
    <w:rsid w:val="005954C4"/>
    <w:rsid w:val="00596514"/>
    <w:rsid w:val="00596FA3"/>
    <w:rsid w:val="005A013A"/>
    <w:rsid w:val="005A05F0"/>
    <w:rsid w:val="005A0B12"/>
    <w:rsid w:val="005A1D2C"/>
    <w:rsid w:val="005A2725"/>
    <w:rsid w:val="005A41B8"/>
    <w:rsid w:val="005A4B80"/>
    <w:rsid w:val="005A55E0"/>
    <w:rsid w:val="005A5F78"/>
    <w:rsid w:val="005B43F0"/>
    <w:rsid w:val="005B4BCA"/>
    <w:rsid w:val="005B5A68"/>
    <w:rsid w:val="005B6C79"/>
    <w:rsid w:val="005B7C71"/>
    <w:rsid w:val="005C0A61"/>
    <w:rsid w:val="005C1908"/>
    <w:rsid w:val="005C1B4F"/>
    <w:rsid w:val="005C4E06"/>
    <w:rsid w:val="005C719E"/>
    <w:rsid w:val="005C7263"/>
    <w:rsid w:val="005D137B"/>
    <w:rsid w:val="005D1388"/>
    <w:rsid w:val="005D1C0A"/>
    <w:rsid w:val="005D1E8E"/>
    <w:rsid w:val="005D2709"/>
    <w:rsid w:val="005D3858"/>
    <w:rsid w:val="005E0BA4"/>
    <w:rsid w:val="005E160A"/>
    <w:rsid w:val="005E1AE6"/>
    <w:rsid w:val="005E3F89"/>
    <w:rsid w:val="005E56E6"/>
    <w:rsid w:val="005E794A"/>
    <w:rsid w:val="005F1CC8"/>
    <w:rsid w:val="005F23F6"/>
    <w:rsid w:val="005F30F7"/>
    <w:rsid w:val="005F3E49"/>
    <w:rsid w:val="005F5E1C"/>
    <w:rsid w:val="005F72E2"/>
    <w:rsid w:val="005F7BEA"/>
    <w:rsid w:val="00600874"/>
    <w:rsid w:val="00610BFC"/>
    <w:rsid w:val="00610D0A"/>
    <w:rsid w:val="00611CD8"/>
    <w:rsid w:val="00614BF5"/>
    <w:rsid w:val="006159E4"/>
    <w:rsid w:val="0061650C"/>
    <w:rsid w:val="00622BDC"/>
    <w:rsid w:val="00623D8E"/>
    <w:rsid w:val="00623DDC"/>
    <w:rsid w:val="006253F2"/>
    <w:rsid w:val="00626BB7"/>
    <w:rsid w:val="00627AB1"/>
    <w:rsid w:val="00627C4A"/>
    <w:rsid w:val="0063013E"/>
    <w:rsid w:val="006310CA"/>
    <w:rsid w:val="00632EF0"/>
    <w:rsid w:val="0063369A"/>
    <w:rsid w:val="006340C8"/>
    <w:rsid w:val="00635375"/>
    <w:rsid w:val="00636619"/>
    <w:rsid w:val="0064062D"/>
    <w:rsid w:val="00641117"/>
    <w:rsid w:val="00641597"/>
    <w:rsid w:val="00641D47"/>
    <w:rsid w:val="00641D4B"/>
    <w:rsid w:val="006425F8"/>
    <w:rsid w:val="00642DE8"/>
    <w:rsid w:val="006451B8"/>
    <w:rsid w:val="00646082"/>
    <w:rsid w:val="0064770D"/>
    <w:rsid w:val="0064789E"/>
    <w:rsid w:val="00650286"/>
    <w:rsid w:val="0065075B"/>
    <w:rsid w:val="00650C02"/>
    <w:rsid w:val="00650EFA"/>
    <w:rsid w:val="00654CCB"/>
    <w:rsid w:val="0065639F"/>
    <w:rsid w:val="006600F5"/>
    <w:rsid w:val="00661B1B"/>
    <w:rsid w:val="0066231E"/>
    <w:rsid w:val="0066452F"/>
    <w:rsid w:val="00665F5F"/>
    <w:rsid w:val="00666BA2"/>
    <w:rsid w:val="00666E46"/>
    <w:rsid w:val="006676F6"/>
    <w:rsid w:val="00667FEE"/>
    <w:rsid w:val="0067241C"/>
    <w:rsid w:val="00672996"/>
    <w:rsid w:val="00672C95"/>
    <w:rsid w:val="00673880"/>
    <w:rsid w:val="00674A39"/>
    <w:rsid w:val="00674B25"/>
    <w:rsid w:val="0067669C"/>
    <w:rsid w:val="00680A1D"/>
    <w:rsid w:val="00680EC8"/>
    <w:rsid w:val="00682148"/>
    <w:rsid w:val="0068318A"/>
    <w:rsid w:val="0068512D"/>
    <w:rsid w:val="00685361"/>
    <w:rsid w:val="0068555D"/>
    <w:rsid w:val="0069088C"/>
    <w:rsid w:val="00690D88"/>
    <w:rsid w:val="00692800"/>
    <w:rsid w:val="00693DCE"/>
    <w:rsid w:val="00695250"/>
    <w:rsid w:val="00695F44"/>
    <w:rsid w:val="00696061"/>
    <w:rsid w:val="00696166"/>
    <w:rsid w:val="006A05F0"/>
    <w:rsid w:val="006A1063"/>
    <w:rsid w:val="006A17C0"/>
    <w:rsid w:val="006A1AEA"/>
    <w:rsid w:val="006A29E1"/>
    <w:rsid w:val="006A2EFC"/>
    <w:rsid w:val="006A3829"/>
    <w:rsid w:val="006A3E0F"/>
    <w:rsid w:val="006A46A1"/>
    <w:rsid w:val="006B00D0"/>
    <w:rsid w:val="006B2EE9"/>
    <w:rsid w:val="006B32B0"/>
    <w:rsid w:val="006B5B11"/>
    <w:rsid w:val="006B6713"/>
    <w:rsid w:val="006B696E"/>
    <w:rsid w:val="006B7182"/>
    <w:rsid w:val="006C1ABF"/>
    <w:rsid w:val="006C32DF"/>
    <w:rsid w:val="006C68B1"/>
    <w:rsid w:val="006C6A8C"/>
    <w:rsid w:val="006C6AF1"/>
    <w:rsid w:val="006C6CE9"/>
    <w:rsid w:val="006C71D7"/>
    <w:rsid w:val="006D08BC"/>
    <w:rsid w:val="006D15DF"/>
    <w:rsid w:val="006D479A"/>
    <w:rsid w:val="006D52E1"/>
    <w:rsid w:val="006D62D0"/>
    <w:rsid w:val="006D7843"/>
    <w:rsid w:val="006E4364"/>
    <w:rsid w:val="006E5F44"/>
    <w:rsid w:val="006E68AB"/>
    <w:rsid w:val="006E6BE8"/>
    <w:rsid w:val="006F00E9"/>
    <w:rsid w:val="006F0B5E"/>
    <w:rsid w:val="006F148C"/>
    <w:rsid w:val="006F2820"/>
    <w:rsid w:val="006F4512"/>
    <w:rsid w:val="006F4F7E"/>
    <w:rsid w:val="0070039D"/>
    <w:rsid w:val="00700B44"/>
    <w:rsid w:val="00700EA2"/>
    <w:rsid w:val="00702B92"/>
    <w:rsid w:val="007035E5"/>
    <w:rsid w:val="007045BF"/>
    <w:rsid w:val="00704612"/>
    <w:rsid w:val="0070461D"/>
    <w:rsid w:val="007047EB"/>
    <w:rsid w:val="0070645E"/>
    <w:rsid w:val="00706687"/>
    <w:rsid w:val="00706F00"/>
    <w:rsid w:val="00711377"/>
    <w:rsid w:val="00712B25"/>
    <w:rsid w:val="00712D9D"/>
    <w:rsid w:val="007133DC"/>
    <w:rsid w:val="0071429B"/>
    <w:rsid w:val="00714467"/>
    <w:rsid w:val="00716E36"/>
    <w:rsid w:val="00720348"/>
    <w:rsid w:val="00720511"/>
    <w:rsid w:val="0072339B"/>
    <w:rsid w:val="00723AD5"/>
    <w:rsid w:val="00724271"/>
    <w:rsid w:val="0072498E"/>
    <w:rsid w:val="00724BD8"/>
    <w:rsid w:val="00725359"/>
    <w:rsid w:val="00725DED"/>
    <w:rsid w:val="00735B57"/>
    <w:rsid w:val="00740402"/>
    <w:rsid w:val="0074134C"/>
    <w:rsid w:val="00742721"/>
    <w:rsid w:val="007427B9"/>
    <w:rsid w:val="0074353F"/>
    <w:rsid w:val="00745543"/>
    <w:rsid w:val="00745FFF"/>
    <w:rsid w:val="0074611B"/>
    <w:rsid w:val="00746612"/>
    <w:rsid w:val="0074698F"/>
    <w:rsid w:val="00747F02"/>
    <w:rsid w:val="00751798"/>
    <w:rsid w:val="00753F93"/>
    <w:rsid w:val="007548E2"/>
    <w:rsid w:val="0075564C"/>
    <w:rsid w:val="0075594A"/>
    <w:rsid w:val="00757137"/>
    <w:rsid w:val="007614DB"/>
    <w:rsid w:val="00762600"/>
    <w:rsid w:val="00762923"/>
    <w:rsid w:val="00762B26"/>
    <w:rsid w:val="00764A3E"/>
    <w:rsid w:val="00765B42"/>
    <w:rsid w:val="007721C1"/>
    <w:rsid w:val="00773479"/>
    <w:rsid w:val="007736EE"/>
    <w:rsid w:val="0077422F"/>
    <w:rsid w:val="00776D5D"/>
    <w:rsid w:val="0078001E"/>
    <w:rsid w:val="007807E5"/>
    <w:rsid w:val="00786218"/>
    <w:rsid w:val="007902C1"/>
    <w:rsid w:val="0079047E"/>
    <w:rsid w:val="00790ADD"/>
    <w:rsid w:val="00793183"/>
    <w:rsid w:val="00797013"/>
    <w:rsid w:val="0079771F"/>
    <w:rsid w:val="00797981"/>
    <w:rsid w:val="007A061A"/>
    <w:rsid w:val="007A0986"/>
    <w:rsid w:val="007A1266"/>
    <w:rsid w:val="007A36B4"/>
    <w:rsid w:val="007A5E4F"/>
    <w:rsid w:val="007A5FF7"/>
    <w:rsid w:val="007A65B6"/>
    <w:rsid w:val="007A6649"/>
    <w:rsid w:val="007A731A"/>
    <w:rsid w:val="007B00B5"/>
    <w:rsid w:val="007B00E6"/>
    <w:rsid w:val="007B26F7"/>
    <w:rsid w:val="007B2953"/>
    <w:rsid w:val="007B3B4C"/>
    <w:rsid w:val="007B5158"/>
    <w:rsid w:val="007B721A"/>
    <w:rsid w:val="007B7867"/>
    <w:rsid w:val="007C0101"/>
    <w:rsid w:val="007C0555"/>
    <w:rsid w:val="007C0867"/>
    <w:rsid w:val="007C3FF8"/>
    <w:rsid w:val="007C4DE2"/>
    <w:rsid w:val="007C524C"/>
    <w:rsid w:val="007C6F02"/>
    <w:rsid w:val="007D1C10"/>
    <w:rsid w:val="007D4DB4"/>
    <w:rsid w:val="007D5D16"/>
    <w:rsid w:val="007D67D9"/>
    <w:rsid w:val="007D6E35"/>
    <w:rsid w:val="007D76E3"/>
    <w:rsid w:val="007E1DDD"/>
    <w:rsid w:val="007E238A"/>
    <w:rsid w:val="007E4BA8"/>
    <w:rsid w:val="007E592B"/>
    <w:rsid w:val="007E6632"/>
    <w:rsid w:val="007E6707"/>
    <w:rsid w:val="007E6B30"/>
    <w:rsid w:val="007F13EF"/>
    <w:rsid w:val="007F3714"/>
    <w:rsid w:val="007F3BEB"/>
    <w:rsid w:val="007F3CC8"/>
    <w:rsid w:val="00800060"/>
    <w:rsid w:val="00801672"/>
    <w:rsid w:val="0080235E"/>
    <w:rsid w:val="0080386F"/>
    <w:rsid w:val="0080405C"/>
    <w:rsid w:val="0080533B"/>
    <w:rsid w:val="0081148C"/>
    <w:rsid w:val="008117EF"/>
    <w:rsid w:val="0081185E"/>
    <w:rsid w:val="00814872"/>
    <w:rsid w:val="0081491A"/>
    <w:rsid w:val="00817012"/>
    <w:rsid w:val="00817438"/>
    <w:rsid w:val="00820418"/>
    <w:rsid w:val="00822194"/>
    <w:rsid w:val="00824C9E"/>
    <w:rsid w:val="008254AC"/>
    <w:rsid w:val="00825784"/>
    <w:rsid w:val="008259A6"/>
    <w:rsid w:val="00826C6D"/>
    <w:rsid w:val="00827E78"/>
    <w:rsid w:val="0083055C"/>
    <w:rsid w:val="00830FF4"/>
    <w:rsid w:val="0083140D"/>
    <w:rsid w:val="00831E23"/>
    <w:rsid w:val="00832758"/>
    <w:rsid w:val="00832880"/>
    <w:rsid w:val="00832CF3"/>
    <w:rsid w:val="00833773"/>
    <w:rsid w:val="0083483B"/>
    <w:rsid w:val="0083589D"/>
    <w:rsid w:val="00835BD3"/>
    <w:rsid w:val="00835CBB"/>
    <w:rsid w:val="00837CDD"/>
    <w:rsid w:val="00842637"/>
    <w:rsid w:val="00842A85"/>
    <w:rsid w:val="00844CB7"/>
    <w:rsid w:val="0084528B"/>
    <w:rsid w:val="00846211"/>
    <w:rsid w:val="00846418"/>
    <w:rsid w:val="008474FC"/>
    <w:rsid w:val="0084793F"/>
    <w:rsid w:val="008479F1"/>
    <w:rsid w:val="008506BB"/>
    <w:rsid w:val="00852544"/>
    <w:rsid w:val="00854CFF"/>
    <w:rsid w:val="00855A17"/>
    <w:rsid w:val="0085601E"/>
    <w:rsid w:val="0085732E"/>
    <w:rsid w:val="0086002F"/>
    <w:rsid w:val="0086117A"/>
    <w:rsid w:val="0086186F"/>
    <w:rsid w:val="00865592"/>
    <w:rsid w:val="008669DE"/>
    <w:rsid w:val="00866F67"/>
    <w:rsid w:val="008673AE"/>
    <w:rsid w:val="00867599"/>
    <w:rsid w:val="008710C8"/>
    <w:rsid w:val="00871306"/>
    <w:rsid w:val="008725F9"/>
    <w:rsid w:val="00873540"/>
    <w:rsid w:val="00874086"/>
    <w:rsid w:val="00874310"/>
    <w:rsid w:val="00877C90"/>
    <w:rsid w:val="00877E7F"/>
    <w:rsid w:val="00880DC0"/>
    <w:rsid w:val="00883CFF"/>
    <w:rsid w:val="00884CB5"/>
    <w:rsid w:val="008875B0"/>
    <w:rsid w:val="008877A7"/>
    <w:rsid w:val="008917AE"/>
    <w:rsid w:val="00892C52"/>
    <w:rsid w:val="00893BB9"/>
    <w:rsid w:val="00893D16"/>
    <w:rsid w:val="00895C56"/>
    <w:rsid w:val="008A084F"/>
    <w:rsid w:val="008A2E3B"/>
    <w:rsid w:val="008A48FE"/>
    <w:rsid w:val="008A4E5F"/>
    <w:rsid w:val="008A4E9D"/>
    <w:rsid w:val="008A57FC"/>
    <w:rsid w:val="008B0F9B"/>
    <w:rsid w:val="008B30BB"/>
    <w:rsid w:val="008B375D"/>
    <w:rsid w:val="008B6515"/>
    <w:rsid w:val="008B6C6A"/>
    <w:rsid w:val="008C0C4C"/>
    <w:rsid w:val="008C1FEB"/>
    <w:rsid w:val="008C22DC"/>
    <w:rsid w:val="008C31B8"/>
    <w:rsid w:val="008C432F"/>
    <w:rsid w:val="008C440D"/>
    <w:rsid w:val="008C51E6"/>
    <w:rsid w:val="008C5706"/>
    <w:rsid w:val="008C6788"/>
    <w:rsid w:val="008D06AD"/>
    <w:rsid w:val="008D086F"/>
    <w:rsid w:val="008D0944"/>
    <w:rsid w:val="008D1B19"/>
    <w:rsid w:val="008D2240"/>
    <w:rsid w:val="008D399C"/>
    <w:rsid w:val="008D42EC"/>
    <w:rsid w:val="008D4D57"/>
    <w:rsid w:val="008D5B1B"/>
    <w:rsid w:val="008D5B48"/>
    <w:rsid w:val="008D682F"/>
    <w:rsid w:val="008D6F57"/>
    <w:rsid w:val="008E1150"/>
    <w:rsid w:val="008E1A4C"/>
    <w:rsid w:val="008E28EB"/>
    <w:rsid w:val="008E2CD2"/>
    <w:rsid w:val="008E3801"/>
    <w:rsid w:val="008E3A01"/>
    <w:rsid w:val="008E3C0F"/>
    <w:rsid w:val="008E3F8D"/>
    <w:rsid w:val="008E466B"/>
    <w:rsid w:val="008E51A8"/>
    <w:rsid w:val="008F18A4"/>
    <w:rsid w:val="008F1EB1"/>
    <w:rsid w:val="008F3DF3"/>
    <w:rsid w:val="008F778B"/>
    <w:rsid w:val="008F795D"/>
    <w:rsid w:val="008F7D34"/>
    <w:rsid w:val="00901263"/>
    <w:rsid w:val="009018B9"/>
    <w:rsid w:val="00903297"/>
    <w:rsid w:val="009032D4"/>
    <w:rsid w:val="00903759"/>
    <w:rsid w:val="00903C61"/>
    <w:rsid w:val="00904C28"/>
    <w:rsid w:val="00904D9D"/>
    <w:rsid w:val="00907E89"/>
    <w:rsid w:val="009121D9"/>
    <w:rsid w:val="009137CD"/>
    <w:rsid w:val="00914066"/>
    <w:rsid w:val="009149D3"/>
    <w:rsid w:val="00921030"/>
    <w:rsid w:val="0092209D"/>
    <w:rsid w:val="0092240A"/>
    <w:rsid w:val="00922675"/>
    <w:rsid w:val="00926A7A"/>
    <w:rsid w:val="00930326"/>
    <w:rsid w:val="0093048F"/>
    <w:rsid w:val="009304A8"/>
    <w:rsid w:val="00932460"/>
    <w:rsid w:val="00932F89"/>
    <w:rsid w:val="009332E1"/>
    <w:rsid w:val="00934574"/>
    <w:rsid w:val="0093555C"/>
    <w:rsid w:val="00937E58"/>
    <w:rsid w:val="009403C2"/>
    <w:rsid w:val="00941F32"/>
    <w:rsid w:val="009439E6"/>
    <w:rsid w:val="00944945"/>
    <w:rsid w:val="0094594B"/>
    <w:rsid w:val="00946ADA"/>
    <w:rsid w:val="00946E99"/>
    <w:rsid w:val="00951D49"/>
    <w:rsid w:val="009525C0"/>
    <w:rsid w:val="0095317E"/>
    <w:rsid w:val="009534CF"/>
    <w:rsid w:val="00954B65"/>
    <w:rsid w:val="00955254"/>
    <w:rsid w:val="00957F21"/>
    <w:rsid w:val="009602AA"/>
    <w:rsid w:val="00961991"/>
    <w:rsid w:val="00962A1C"/>
    <w:rsid w:val="00963752"/>
    <w:rsid w:val="00965C5E"/>
    <w:rsid w:val="00965E7D"/>
    <w:rsid w:val="00967B69"/>
    <w:rsid w:val="00970582"/>
    <w:rsid w:val="00970E76"/>
    <w:rsid w:val="009714B2"/>
    <w:rsid w:val="00973FA7"/>
    <w:rsid w:val="009762E4"/>
    <w:rsid w:val="00976DB8"/>
    <w:rsid w:val="00980609"/>
    <w:rsid w:val="00982991"/>
    <w:rsid w:val="009837AE"/>
    <w:rsid w:val="00983D78"/>
    <w:rsid w:val="009849F2"/>
    <w:rsid w:val="00984F45"/>
    <w:rsid w:val="00984F65"/>
    <w:rsid w:val="00990D30"/>
    <w:rsid w:val="009915E6"/>
    <w:rsid w:val="00991FC7"/>
    <w:rsid w:val="009946EA"/>
    <w:rsid w:val="00994BC4"/>
    <w:rsid w:val="009957E2"/>
    <w:rsid w:val="00996C5E"/>
    <w:rsid w:val="00996D45"/>
    <w:rsid w:val="00997476"/>
    <w:rsid w:val="009979FD"/>
    <w:rsid w:val="009A0336"/>
    <w:rsid w:val="009A0FAC"/>
    <w:rsid w:val="009A2552"/>
    <w:rsid w:val="009A3542"/>
    <w:rsid w:val="009A55B0"/>
    <w:rsid w:val="009A6BE8"/>
    <w:rsid w:val="009A6BF6"/>
    <w:rsid w:val="009A79B3"/>
    <w:rsid w:val="009B313C"/>
    <w:rsid w:val="009B3CAE"/>
    <w:rsid w:val="009B3EE7"/>
    <w:rsid w:val="009B59FC"/>
    <w:rsid w:val="009B6D8C"/>
    <w:rsid w:val="009B6E92"/>
    <w:rsid w:val="009B6EDA"/>
    <w:rsid w:val="009C2853"/>
    <w:rsid w:val="009C54E8"/>
    <w:rsid w:val="009C73D1"/>
    <w:rsid w:val="009C76A4"/>
    <w:rsid w:val="009C7FE2"/>
    <w:rsid w:val="009D04FE"/>
    <w:rsid w:val="009D05DC"/>
    <w:rsid w:val="009D162F"/>
    <w:rsid w:val="009D2523"/>
    <w:rsid w:val="009D34CE"/>
    <w:rsid w:val="009D3959"/>
    <w:rsid w:val="009D50C0"/>
    <w:rsid w:val="009D5789"/>
    <w:rsid w:val="009D63A9"/>
    <w:rsid w:val="009D64A2"/>
    <w:rsid w:val="009D67A4"/>
    <w:rsid w:val="009D67BF"/>
    <w:rsid w:val="009D7688"/>
    <w:rsid w:val="009E0077"/>
    <w:rsid w:val="009E0E57"/>
    <w:rsid w:val="009E1098"/>
    <w:rsid w:val="009E24DE"/>
    <w:rsid w:val="009E6DE5"/>
    <w:rsid w:val="009E7282"/>
    <w:rsid w:val="009F04EE"/>
    <w:rsid w:val="009F0D28"/>
    <w:rsid w:val="009F2F5C"/>
    <w:rsid w:val="009F4107"/>
    <w:rsid w:val="009F449D"/>
    <w:rsid w:val="009F510A"/>
    <w:rsid w:val="009F66E9"/>
    <w:rsid w:val="009F78C7"/>
    <w:rsid w:val="00A003B0"/>
    <w:rsid w:val="00A006D6"/>
    <w:rsid w:val="00A03AE4"/>
    <w:rsid w:val="00A05735"/>
    <w:rsid w:val="00A05974"/>
    <w:rsid w:val="00A06216"/>
    <w:rsid w:val="00A102A1"/>
    <w:rsid w:val="00A114F2"/>
    <w:rsid w:val="00A1282B"/>
    <w:rsid w:val="00A144FB"/>
    <w:rsid w:val="00A146E2"/>
    <w:rsid w:val="00A152F8"/>
    <w:rsid w:val="00A15937"/>
    <w:rsid w:val="00A16165"/>
    <w:rsid w:val="00A167C2"/>
    <w:rsid w:val="00A16EA6"/>
    <w:rsid w:val="00A1712E"/>
    <w:rsid w:val="00A216A0"/>
    <w:rsid w:val="00A22926"/>
    <w:rsid w:val="00A22BE3"/>
    <w:rsid w:val="00A232F6"/>
    <w:rsid w:val="00A24C35"/>
    <w:rsid w:val="00A2605C"/>
    <w:rsid w:val="00A27250"/>
    <w:rsid w:val="00A31408"/>
    <w:rsid w:val="00A32C0D"/>
    <w:rsid w:val="00A33C39"/>
    <w:rsid w:val="00A35197"/>
    <w:rsid w:val="00A35A51"/>
    <w:rsid w:val="00A36F5A"/>
    <w:rsid w:val="00A40028"/>
    <w:rsid w:val="00A4054B"/>
    <w:rsid w:val="00A4132B"/>
    <w:rsid w:val="00A418FB"/>
    <w:rsid w:val="00A41C5A"/>
    <w:rsid w:val="00A42B2B"/>
    <w:rsid w:val="00A432DB"/>
    <w:rsid w:val="00A43ECB"/>
    <w:rsid w:val="00A508B8"/>
    <w:rsid w:val="00A5171D"/>
    <w:rsid w:val="00A53EE2"/>
    <w:rsid w:val="00A545B2"/>
    <w:rsid w:val="00A57412"/>
    <w:rsid w:val="00A57419"/>
    <w:rsid w:val="00A57B54"/>
    <w:rsid w:val="00A60197"/>
    <w:rsid w:val="00A60267"/>
    <w:rsid w:val="00A6380F"/>
    <w:rsid w:val="00A67A14"/>
    <w:rsid w:val="00A709FA"/>
    <w:rsid w:val="00A71C17"/>
    <w:rsid w:val="00A72B47"/>
    <w:rsid w:val="00A741C8"/>
    <w:rsid w:val="00A743C1"/>
    <w:rsid w:val="00A74604"/>
    <w:rsid w:val="00A754D4"/>
    <w:rsid w:val="00A754E8"/>
    <w:rsid w:val="00A77352"/>
    <w:rsid w:val="00A778B4"/>
    <w:rsid w:val="00A8291F"/>
    <w:rsid w:val="00A910AD"/>
    <w:rsid w:val="00A92D8D"/>
    <w:rsid w:val="00A93C2D"/>
    <w:rsid w:val="00A95209"/>
    <w:rsid w:val="00A96736"/>
    <w:rsid w:val="00A97F82"/>
    <w:rsid w:val="00AA0070"/>
    <w:rsid w:val="00AA036C"/>
    <w:rsid w:val="00AA041D"/>
    <w:rsid w:val="00AA0B53"/>
    <w:rsid w:val="00AA1A26"/>
    <w:rsid w:val="00AA305A"/>
    <w:rsid w:val="00AA3105"/>
    <w:rsid w:val="00AA3211"/>
    <w:rsid w:val="00AA3E08"/>
    <w:rsid w:val="00AA5392"/>
    <w:rsid w:val="00AA58DB"/>
    <w:rsid w:val="00AA727F"/>
    <w:rsid w:val="00AA76A1"/>
    <w:rsid w:val="00AB0DFF"/>
    <w:rsid w:val="00AB118D"/>
    <w:rsid w:val="00AB225A"/>
    <w:rsid w:val="00AB2BF1"/>
    <w:rsid w:val="00AB34E8"/>
    <w:rsid w:val="00AB4677"/>
    <w:rsid w:val="00AB4B82"/>
    <w:rsid w:val="00AB5114"/>
    <w:rsid w:val="00AB5347"/>
    <w:rsid w:val="00AB5BEA"/>
    <w:rsid w:val="00AB6263"/>
    <w:rsid w:val="00AB6594"/>
    <w:rsid w:val="00AB752A"/>
    <w:rsid w:val="00AB7C30"/>
    <w:rsid w:val="00AC0BDC"/>
    <w:rsid w:val="00AC2FA4"/>
    <w:rsid w:val="00AC3ECD"/>
    <w:rsid w:val="00AC5E69"/>
    <w:rsid w:val="00AC7075"/>
    <w:rsid w:val="00AD008A"/>
    <w:rsid w:val="00AD0835"/>
    <w:rsid w:val="00AD150A"/>
    <w:rsid w:val="00AD19E4"/>
    <w:rsid w:val="00AD2FD1"/>
    <w:rsid w:val="00AD3430"/>
    <w:rsid w:val="00AD371C"/>
    <w:rsid w:val="00AD4EA1"/>
    <w:rsid w:val="00AD5DC9"/>
    <w:rsid w:val="00AD6096"/>
    <w:rsid w:val="00AD65D6"/>
    <w:rsid w:val="00AD6B06"/>
    <w:rsid w:val="00AD759F"/>
    <w:rsid w:val="00AE24A2"/>
    <w:rsid w:val="00AE3F9C"/>
    <w:rsid w:val="00AE6163"/>
    <w:rsid w:val="00AE67A0"/>
    <w:rsid w:val="00AE6C25"/>
    <w:rsid w:val="00AE7D10"/>
    <w:rsid w:val="00AF09D8"/>
    <w:rsid w:val="00AF0D6B"/>
    <w:rsid w:val="00AF1FAE"/>
    <w:rsid w:val="00AF2DD9"/>
    <w:rsid w:val="00AF3974"/>
    <w:rsid w:val="00AF4BF9"/>
    <w:rsid w:val="00AF6FD8"/>
    <w:rsid w:val="00AF7EF2"/>
    <w:rsid w:val="00AF7F69"/>
    <w:rsid w:val="00B0195D"/>
    <w:rsid w:val="00B030CF"/>
    <w:rsid w:val="00B0345B"/>
    <w:rsid w:val="00B034DD"/>
    <w:rsid w:val="00B03F51"/>
    <w:rsid w:val="00B04692"/>
    <w:rsid w:val="00B069D2"/>
    <w:rsid w:val="00B06C71"/>
    <w:rsid w:val="00B11FD4"/>
    <w:rsid w:val="00B13175"/>
    <w:rsid w:val="00B15354"/>
    <w:rsid w:val="00B15AD0"/>
    <w:rsid w:val="00B15FAD"/>
    <w:rsid w:val="00B168E7"/>
    <w:rsid w:val="00B17D11"/>
    <w:rsid w:val="00B17E20"/>
    <w:rsid w:val="00B20090"/>
    <w:rsid w:val="00B204A6"/>
    <w:rsid w:val="00B218A6"/>
    <w:rsid w:val="00B23A3E"/>
    <w:rsid w:val="00B23E41"/>
    <w:rsid w:val="00B27418"/>
    <w:rsid w:val="00B27AAB"/>
    <w:rsid w:val="00B3016B"/>
    <w:rsid w:val="00B323BE"/>
    <w:rsid w:val="00B36C64"/>
    <w:rsid w:val="00B3702E"/>
    <w:rsid w:val="00B37521"/>
    <w:rsid w:val="00B40CC4"/>
    <w:rsid w:val="00B41D25"/>
    <w:rsid w:val="00B42972"/>
    <w:rsid w:val="00B42F86"/>
    <w:rsid w:val="00B43542"/>
    <w:rsid w:val="00B44566"/>
    <w:rsid w:val="00B45469"/>
    <w:rsid w:val="00B45932"/>
    <w:rsid w:val="00B50E0A"/>
    <w:rsid w:val="00B5156C"/>
    <w:rsid w:val="00B54DBF"/>
    <w:rsid w:val="00B5540A"/>
    <w:rsid w:val="00B55A98"/>
    <w:rsid w:val="00B5668F"/>
    <w:rsid w:val="00B57516"/>
    <w:rsid w:val="00B57AEF"/>
    <w:rsid w:val="00B61FDF"/>
    <w:rsid w:val="00B639CA"/>
    <w:rsid w:val="00B65565"/>
    <w:rsid w:val="00B702D0"/>
    <w:rsid w:val="00B71FF7"/>
    <w:rsid w:val="00B7343E"/>
    <w:rsid w:val="00B761B4"/>
    <w:rsid w:val="00B81042"/>
    <w:rsid w:val="00B81A67"/>
    <w:rsid w:val="00B83946"/>
    <w:rsid w:val="00B83E54"/>
    <w:rsid w:val="00B85F24"/>
    <w:rsid w:val="00B87DC4"/>
    <w:rsid w:val="00B92065"/>
    <w:rsid w:val="00B927AD"/>
    <w:rsid w:val="00B931C1"/>
    <w:rsid w:val="00B9450F"/>
    <w:rsid w:val="00B96E38"/>
    <w:rsid w:val="00B97C87"/>
    <w:rsid w:val="00B97FD7"/>
    <w:rsid w:val="00BA031C"/>
    <w:rsid w:val="00BA0322"/>
    <w:rsid w:val="00BA0E85"/>
    <w:rsid w:val="00BA13AB"/>
    <w:rsid w:val="00BA1F41"/>
    <w:rsid w:val="00BA4C17"/>
    <w:rsid w:val="00BA6934"/>
    <w:rsid w:val="00BA6A39"/>
    <w:rsid w:val="00BA7FD7"/>
    <w:rsid w:val="00BB0721"/>
    <w:rsid w:val="00BB0F51"/>
    <w:rsid w:val="00BB24A9"/>
    <w:rsid w:val="00BB2E3C"/>
    <w:rsid w:val="00BB35C8"/>
    <w:rsid w:val="00BB587E"/>
    <w:rsid w:val="00BB6F96"/>
    <w:rsid w:val="00BB706A"/>
    <w:rsid w:val="00BC0046"/>
    <w:rsid w:val="00BC2B95"/>
    <w:rsid w:val="00BC4D23"/>
    <w:rsid w:val="00BC60E1"/>
    <w:rsid w:val="00BD2E3F"/>
    <w:rsid w:val="00BD4043"/>
    <w:rsid w:val="00BD4507"/>
    <w:rsid w:val="00BD5789"/>
    <w:rsid w:val="00BE1371"/>
    <w:rsid w:val="00BE144B"/>
    <w:rsid w:val="00BE1817"/>
    <w:rsid w:val="00BE1977"/>
    <w:rsid w:val="00BE364B"/>
    <w:rsid w:val="00BE3D14"/>
    <w:rsid w:val="00BE4924"/>
    <w:rsid w:val="00BE5BB5"/>
    <w:rsid w:val="00BE7DC4"/>
    <w:rsid w:val="00BF07DF"/>
    <w:rsid w:val="00BF2F32"/>
    <w:rsid w:val="00BF34D9"/>
    <w:rsid w:val="00BF5A48"/>
    <w:rsid w:val="00C00FF4"/>
    <w:rsid w:val="00C01ACC"/>
    <w:rsid w:val="00C03C59"/>
    <w:rsid w:val="00C119F5"/>
    <w:rsid w:val="00C125D2"/>
    <w:rsid w:val="00C12642"/>
    <w:rsid w:val="00C12A5E"/>
    <w:rsid w:val="00C12FD2"/>
    <w:rsid w:val="00C1463A"/>
    <w:rsid w:val="00C155EA"/>
    <w:rsid w:val="00C20F07"/>
    <w:rsid w:val="00C22371"/>
    <w:rsid w:val="00C229EF"/>
    <w:rsid w:val="00C22A97"/>
    <w:rsid w:val="00C22AE1"/>
    <w:rsid w:val="00C22DCE"/>
    <w:rsid w:val="00C24673"/>
    <w:rsid w:val="00C2471B"/>
    <w:rsid w:val="00C24C5C"/>
    <w:rsid w:val="00C26136"/>
    <w:rsid w:val="00C277DB"/>
    <w:rsid w:val="00C3181D"/>
    <w:rsid w:val="00C3325B"/>
    <w:rsid w:val="00C33DFF"/>
    <w:rsid w:val="00C33FE8"/>
    <w:rsid w:val="00C37380"/>
    <w:rsid w:val="00C402E4"/>
    <w:rsid w:val="00C446F6"/>
    <w:rsid w:val="00C4542F"/>
    <w:rsid w:val="00C45C3C"/>
    <w:rsid w:val="00C50082"/>
    <w:rsid w:val="00C50564"/>
    <w:rsid w:val="00C50BC4"/>
    <w:rsid w:val="00C51A41"/>
    <w:rsid w:val="00C522D5"/>
    <w:rsid w:val="00C52578"/>
    <w:rsid w:val="00C526C0"/>
    <w:rsid w:val="00C536BA"/>
    <w:rsid w:val="00C5434F"/>
    <w:rsid w:val="00C54708"/>
    <w:rsid w:val="00C54BF4"/>
    <w:rsid w:val="00C54C82"/>
    <w:rsid w:val="00C550B7"/>
    <w:rsid w:val="00C619F3"/>
    <w:rsid w:val="00C63CC2"/>
    <w:rsid w:val="00C6466E"/>
    <w:rsid w:val="00C658F5"/>
    <w:rsid w:val="00C65E19"/>
    <w:rsid w:val="00C65E66"/>
    <w:rsid w:val="00C66290"/>
    <w:rsid w:val="00C673BF"/>
    <w:rsid w:val="00C67A17"/>
    <w:rsid w:val="00C70D46"/>
    <w:rsid w:val="00C7204C"/>
    <w:rsid w:val="00C722F6"/>
    <w:rsid w:val="00C73368"/>
    <w:rsid w:val="00C73D67"/>
    <w:rsid w:val="00C7498D"/>
    <w:rsid w:val="00C805E9"/>
    <w:rsid w:val="00C81C8A"/>
    <w:rsid w:val="00C81D97"/>
    <w:rsid w:val="00C8240F"/>
    <w:rsid w:val="00C82AA0"/>
    <w:rsid w:val="00C82E6F"/>
    <w:rsid w:val="00C8351F"/>
    <w:rsid w:val="00C9020E"/>
    <w:rsid w:val="00C9030A"/>
    <w:rsid w:val="00C9280A"/>
    <w:rsid w:val="00C9476B"/>
    <w:rsid w:val="00C94E30"/>
    <w:rsid w:val="00C9686B"/>
    <w:rsid w:val="00CA0222"/>
    <w:rsid w:val="00CA0508"/>
    <w:rsid w:val="00CA65D4"/>
    <w:rsid w:val="00CA74B2"/>
    <w:rsid w:val="00CA78A2"/>
    <w:rsid w:val="00CB1984"/>
    <w:rsid w:val="00CB29B2"/>
    <w:rsid w:val="00CB41F7"/>
    <w:rsid w:val="00CB6632"/>
    <w:rsid w:val="00CC059B"/>
    <w:rsid w:val="00CC490F"/>
    <w:rsid w:val="00CC4B24"/>
    <w:rsid w:val="00CC536E"/>
    <w:rsid w:val="00CC6A90"/>
    <w:rsid w:val="00CD34F6"/>
    <w:rsid w:val="00CD56FE"/>
    <w:rsid w:val="00CE021F"/>
    <w:rsid w:val="00CE0E7D"/>
    <w:rsid w:val="00CE2DBD"/>
    <w:rsid w:val="00CE3DD4"/>
    <w:rsid w:val="00CE3E77"/>
    <w:rsid w:val="00CE7590"/>
    <w:rsid w:val="00CF0619"/>
    <w:rsid w:val="00CF1A5C"/>
    <w:rsid w:val="00CF3AC9"/>
    <w:rsid w:val="00CF3E57"/>
    <w:rsid w:val="00CF675C"/>
    <w:rsid w:val="00D00002"/>
    <w:rsid w:val="00D00F07"/>
    <w:rsid w:val="00D015B2"/>
    <w:rsid w:val="00D02937"/>
    <w:rsid w:val="00D03F94"/>
    <w:rsid w:val="00D0488E"/>
    <w:rsid w:val="00D05ADF"/>
    <w:rsid w:val="00D06604"/>
    <w:rsid w:val="00D070D3"/>
    <w:rsid w:val="00D070FB"/>
    <w:rsid w:val="00D10705"/>
    <w:rsid w:val="00D11B4F"/>
    <w:rsid w:val="00D1212F"/>
    <w:rsid w:val="00D12A9B"/>
    <w:rsid w:val="00D174A1"/>
    <w:rsid w:val="00D24D92"/>
    <w:rsid w:val="00D2528D"/>
    <w:rsid w:val="00D252A4"/>
    <w:rsid w:val="00D25FFA"/>
    <w:rsid w:val="00D27066"/>
    <w:rsid w:val="00D270D0"/>
    <w:rsid w:val="00D30D6F"/>
    <w:rsid w:val="00D3111E"/>
    <w:rsid w:val="00D31DAE"/>
    <w:rsid w:val="00D32E3B"/>
    <w:rsid w:val="00D33E5F"/>
    <w:rsid w:val="00D356B4"/>
    <w:rsid w:val="00D357A2"/>
    <w:rsid w:val="00D35F71"/>
    <w:rsid w:val="00D366DB"/>
    <w:rsid w:val="00D42443"/>
    <w:rsid w:val="00D436FA"/>
    <w:rsid w:val="00D43C0B"/>
    <w:rsid w:val="00D44B95"/>
    <w:rsid w:val="00D44F32"/>
    <w:rsid w:val="00D464F6"/>
    <w:rsid w:val="00D46E7F"/>
    <w:rsid w:val="00D5056B"/>
    <w:rsid w:val="00D54B12"/>
    <w:rsid w:val="00D55DAC"/>
    <w:rsid w:val="00D56408"/>
    <w:rsid w:val="00D5755F"/>
    <w:rsid w:val="00D60439"/>
    <w:rsid w:val="00D60E19"/>
    <w:rsid w:val="00D615FD"/>
    <w:rsid w:val="00D61C18"/>
    <w:rsid w:val="00D61CDB"/>
    <w:rsid w:val="00D61F58"/>
    <w:rsid w:val="00D637FF"/>
    <w:rsid w:val="00D64859"/>
    <w:rsid w:val="00D6524E"/>
    <w:rsid w:val="00D668AF"/>
    <w:rsid w:val="00D71350"/>
    <w:rsid w:val="00D71957"/>
    <w:rsid w:val="00D72D0C"/>
    <w:rsid w:val="00D7355C"/>
    <w:rsid w:val="00D7366D"/>
    <w:rsid w:val="00D74E3F"/>
    <w:rsid w:val="00D7746D"/>
    <w:rsid w:val="00D777C9"/>
    <w:rsid w:val="00D81830"/>
    <w:rsid w:val="00D8311C"/>
    <w:rsid w:val="00D842FF"/>
    <w:rsid w:val="00D845B2"/>
    <w:rsid w:val="00D8546B"/>
    <w:rsid w:val="00D873D5"/>
    <w:rsid w:val="00D90671"/>
    <w:rsid w:val="00D92325"/>
    <w:rsid w:val="00DA0206"/>
    <w:rsid w:val="00DA187D"/>
    <w:rsid w:val="00DA3D8A"/>
    <w:rsid w:val="00DA46F7"/>
    <w:rsid w:val="00DA531A"/>
    <w:rsid w:val="00DA5646"/>
    <w:rsid w:val="00DA5A42"/>
    <w:rsid w:val="00DA6173"/>
    <w:rsid w:val="00DA6380"/>
    <w:rsid w:val="00DA7F5D"/>
    <w:rsid w:val="00DB0949"/>
    <w:rsid w:val="00DB13AA"/>
    <w:rsid w:val="00DB1970"/>
    <w:rsid w:val="00DB2739"/>
    <w:rsid w:val="00DB2D39"/>
    <w:rsid w:val="00DB32C1"/>
    <w:rsid w:val="00DB3A5A"/>
    <w:rsid w:val="00DB6332"/>
    <w:rsid w:val="00DB75F5"/>
    <w:rsid w:val="00DB7C82"/>
    <w:rsid w:val="00DC0503"/>
    <w:rsid w:val="00DC27A7"/>
    <w:rsid w:val="00DC396B"/>
    <w:rsid w:val="00DC52E5"/>
    <w:rsid w:val="00DC5CF7"/>
    <w:rsid w:val="00DC7AF6"/>
    <w:rsid w:val="00DC7C03"/>
    <w:rsid w:val="00DD0768"/>
    <w:rsid w:val="00DD19DC"/>
    <w:rsid w:val="00DD22BD"/>
    <w:rsid w:val="00DD25B7"/>
    <w:rsid w:val="00DD5850"/>
    <w:rsid w:val="00DD6564"/>
    <w:rsid w:val="00DD77E5"/>
    <w:rsid w:val="00DD7FDF"/>
    <w:rsid w:val="00DE0B38"/>
    <w:rsid w:val="00DE12A3"/>
    <w:rsid w:val="00DE1C87"/>
    <w:rsid w:val="00DE20C7"/>
    <w:rsid w:val="00DE3BCC"/>
    <w:rsid w:val="00DE732A"/>
    <w:rsid w:val="00DE7D93"/>
    <w:rsid w:val="00DF1B7B"/>
    <w:rsid w:val="00DF4E7A"/>
    <w:rsid w:val="00DF510D"/>
    <w:rsid w:val="00DF5793"/>
    <w:rsid w:val="00DF5FD8"/>
    <w:rsid w:val="00DF64E5"/>
    <w:rsid w:val="00E0067C"/>
    <w:rsid w:val="00E00E3F"/>
    <w:rsid w:val="00E016AE"/>
    <w:rsid w:val="00E065B4"/>
    <w:rsid w:val="00E10DCE"/>
    <w:rsid w:val="00E124F8"/>
    <w:rsid w:val="00E1502F"/>
    <w:rsid w:val="00E16FFF"/>
    <w:rsid w:val="00E17B88"/>
    <w:rsid w:val="00E17C1A"/>
    <w:rsid w:val="00E20BF7"/>
    <w:rsid w:val="00E213E9"/>
    <w:rsid w:val="00E22614"/>
    <w:rsid w:val="00E2286E"/>
    <w:rsid w:val="00E237E9"/>
    <w:rsid w:val="00E23F1E"/>
    <w:rsid w:val="00E2491D"/>
    <w:rsid w:val="00E25B3F"/>
    <w:rsid w:val="00E25B48"/>
    <w:rsid w:val="00E264EF"/>
    <w:rsid w:val="00E27E21"/>
    <w:rsid w:val="00E303C9"/>
    <w:rsid w:val="00E31A6F"/>
    <w:rsid w:val="00E32056"/>
    <w:rsid w:val="00E35308"/>
    <w:rsid w:val="00E43CA9"/>
    <w:rsid w:val="00E46C8A"/>
    <w:rsid w:val="00E46F7A"/>
    <w:rsid w:val="00E47947"/>
    <w:rsid w:val="00E47BD6"/>
    <w:rsid w:val="00E51422"/>
    <w:rsid w:val="00E516BF"/>
    <w:rsid w:val="00E51EBB"/>
    <w:rsid w:val="00E52FFB"/>
    <w:rsid w:val="00E53FC8"/>
    <w:rsid w:val="00E5626A"/>
    <w:rsid w:val="00E566DF"/>
    <w:rsid w:val="00E56B97"/>
    <w:rsid w:val="00E5768F"/>
    <w:rsid w:val="00E578F9"/>
    <w:rsid w:val="00E62EDD"/>
    <w:rsid w:val="00E6353C"/>
    <w:rsid w:val="00E64445"/>
    <w:rsid w:val="00E6587E"/>
    <w:rsid w:val="00E667B9"/>
    <w:rsid w:val="00E668B7"/>
    <w:rsid w:val="00E67B10"/>
    <w:rsid w:val="00E70D9D"/>
    <w:rsid w:val="00E7232A"/>
    <w:rsid w:val="00E73356"/>
    <w:rsid w:val="00E73B15"/>
    <w:rsid w:val="00E73B58"/>
    <w:rsid w:val="00E73CD1"/>
    <w:rsid w:val="00E743F4"/>
    <w:rsid w:val="00E7492E"/>
    <w:rsid w:val="00E74C43"/>
    <w:rsid w:val="00E75CD1"/>
    <w:rsid w:val="00E76855"/>
    <w:rsid w:val="00E77A18"/>
    <w:rsid w:val="00E77DCB"/>
    <w:rsid w:val="00E8099E"/>
    <w:rsid w:val="00E81B47"/>
    <w:rsid w:val="00E820DA"/>
    <w:rsid w:val="00E82E2F"/>
    <w:rsid w:val="00E844D3"/>
    <w:rsid w:val="00E8608A"/>
    <w:rsid w:val="00E870DC"/>
    <w:rsid w:val="00E92050"/>
    <w:rsid w:val="00E94670"/>
    <w:rsid w:val="00E94ECF"/>
    <w:rsid w:val="00E966EC"/>
    <w:rsid w:val="00EA0051"/>
    <w:rsid w:val="00EA1B4D"/>
    <w:rsid w:val="00EA3D3E"/>
    <w:rsid w:val="00EA49CA"/>
    <w:rsid w:val="00EA4B6C"/>
    <w:rsid w:val="00EA56DE"/>
    <w:rsid w:val="00EA63C1"/>
    <w:rsid w:val="00EA7EF4"/>
    <w:rsid w:val="00EB0A0B"/>
    <w:rsid w:val="00EB42B1"/>
    <w:rsid w:val="00EB586B"/>
    <w:rsid w:val="00EC054D"/>
    <w:rsid w:val="00EC0772"/>
    <w:rsid w:val="00EC11B7"/>
    <w:rsid w:val="00EC423D"/>
    <w:rsid w:val="00EC4398"/>
    <w:rsid w:val="00EC58BC"/>
    <w:rsid w:val="00EC6D1F"/>
    <w:rsid w:val="00EC75DC"/>
    <w:rsid w:val="00ED034A"/>
    <w:rsid w:val="00ED0A1C"/>
    <w:rsid w:val="00ED1FE8"/>
    <w:rsid w:val="00ED2858"/>
    <w:rsid w:val="00ED384D"/>
    <w:rsid w:val="00EE0006"/>
    <w:rsid w:val="00EE3588"/>
    <w:rsid w:val="00EE4D28"/>
    <w:rsid w:val="00EE4F71"/>
    <w:rsid w:val="00EE56A2"/>
    <w:rsid w:val="00EE75BC"/>
    <w:rsid w:val="00EF0619"/>
    <w:rsid w:val="00EF0690"/>
    <w:rsid w:val="00EF190E"/>
    <w:rsid w:val="00EF29AD"/>
    <w:rsid w:val="00EF49C0"/>
    <w:rsid w:val="00EF4CDF"/>
    <w:rsid w:val="00EF5160"/>
    <w:rsid w:val="00EF5533"/>
    <w:rsid w:val="00EF7BDE"/>
    <w:rsid w:val="00F00C20"/>
    <w:rsid w:val="00F0138F"/>
    <w:rsid w:val="00F01870"/>
    <w:rsid w:val="00F02A48"/>
    <w:rsid w:val="00F0352F"/>
    <w:rsid w:val="00F04165"/>
    <w:rsid w:val="00F07A91"/>
    <w:rsid w:val="00F113A3"/>
    <w:rsid w:val="00F126A4"/>
    <w:rsid w:val="00F12AB3"/>
    <w:rsid w:val="00F13FE3"/>
    <w:rsid w:val="00F1559D"/>
    <w:rsid w:val="00F1643B"/>
    <w:rsid w:val="00F17180"/>
    <w:rsid w:val="00F201BE"/>
    <w:rsid w:val="00F22801"/>
    <w:rsid w:val="00F22DBF"/>
    <w:rsid w:val="00F23200"/>
    <w:rsid w:val="00F2377B"/>
    <w:rsid w:val="00F23A43"/>
    <w:rsid w:val="00F24D05"/>
    <w:rsid w:val="00F253F3"/>
    <w:rsid w:val="00F27D26"/>
    <w:rsid w:val="00F3245B"/>
    <w:rsid w:val="00F33EFE"/>
    <w:rsid w:val="00F34804"/>
    <w:rsid w:val="00F3548F"/>
    <w:rsid w:val="00F362AA"/>
    <w:rsid w:val="00F36799"/>
    <w:rsid w:val="00F37C73"/>
    <w:rsid w:val="00F419EC"/>
    <w:rsid w:val="00F423EB"/>
    <w:rsid w:val="00F42D69"/>
    <w:rsid w:val="00F434EA"/>
    <w:rsid w:val="00F44633"/>
    <w:rsid w:val="00F46704"/>
    <w:rsid w:val="00F50DAD"/>
    <w:rsid w:val="00F50E54"/>
    <w:rsid w:val="00F527FF"/>
    <w:rsid w:val="00F53655"/>
    <w:rsid w:val="00F53D16"/>
    <w:rsid w:val="00F54ABF"/>
    <w:rsid w:val="00F567EB"/>
    <w:rsid w:val="00F57900"/>
    <w:rsid w:val="00F62EDB"/>
    <w:rsid w:val="00F64C14"/>
    <w:rsid w:val="00F669E5"/>
    <w:rsid w:val="00F70F8C"/>
    <w:rsid w:val="00F738E4"/>
    <w:rsid w:val="00F743E6"/>
    <w:rsid w:val="00F74D02"/>
    <w:rsid w:val="00F751D3"/>
    <w:rsid w:val="00F76FE8"/>
    <w:rsid w:val="00F777CC"/>
    <w:rsid w:val="00F77BE1"/>
    <w:rsid w:val="00F80AFE"/>
    <w:rsid w:val="00F80E16"/>
    <w:rsid w:val="00F81E34"/>
    <w:rsid w:val="00F83975"/>
    <w:rsid w:val="00F84569"/>
    <w:rsid w:val="00F84F3E"/>
    <w:rsid w:val="00F855E0"/>
    <w:rsid w:val="00F90625"/>
    <w:rsid w:val="00F9128F"/>
    <w:rsid w:val="00F921DE"/>
    <w:rsid w:val="00F9343C"/>
    <w:rsid w:val="00F940A6"/>
    <w:rsid w:val="00F956BE"/>
    <w:rsid w:val="00F95BAA"/>
    <w:rsid w:val="00F9656E"/>
    <w:rsid w:val="00F96CDF"/>
    <w:rsid w:val="00FA3107"/>
    <w:rsid w:val="00FA4A11"/>
    <w:rsid w:val="00FA5D23"/>
    <w:rsid w:val="00FB2FC0"/>
    <w:rsid w:val="00FB3947"/>
    <w:rsid w:val="00FB3D11"/>
    <w:rsid w:val="00FB41FC"/>
    <w:rsid w:val="00FB4A94"/>
    <w:rsid w:val="00FB4D24"/>
    <w:rsid w:val="00FB5963"/>
    <w:rsid w:val="00FB706A"/>
    <w:rsid w:val="00FC0271"/>
    <w:rsid w:val="00FC19AF"/>
    <w:rsid w:val="00FC3D11"/>
    <w:rsid w:val="00FC4334"/>
    <w:rsid w:val="00FC4E89"/>
    <w:rsid w:val="00FC525B"/>
    <w:rsid w:val="00FC5469"/>
    <w:rsid w:val="00FC565D"/>
    <w:rsid w:val="00FC6953"/>
    <w:rsid w:val="00FD356F"/>
    <w:rsid w:val="00FD36C8"/>
    <w:rsid w:val="00FD3766"/>
    <w:rsid w:val="00FD3978"/>
    <w:rsid w:val="00FD7FA8"/>
    <w:rsid w:val="00FE58FC"/>
    <w:rsid w:val="00FE7A39"/>
    <w:rsid w:val="00FF009E"/>
    <w:rsid w:val="00FF0274"/>
    <w:rsid w:val="00FF0890"/>
    <w:rsid w:val="00FF0DE1"/>
    <w:rsid w:val="00FF1098"/>
    <w:rsid w:val="00FF26FA"/>
    <w:rsid w:val="00FF2F26"/>
    <w:rsid w:val="00FF40D5"/>
    <w:rsid w:val="00FF4886"/>
    <w:rsid w:val="00FF5658"/>
    <w:rsid w:val="00FF66F7"/>
    <w:rsid w:val="00FF6A9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93B5DE"/>
  <w15:docId w15:val="{451C2688-6B8F-4664-BF08-35D2C6230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F89"/>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C37380"/>
    <w:pPr>
      <w:keepNext/>
      <w:keepLines/>
      <w:spacing w:before="240" w:after="0"/>
      <w:outlineLvl w:val="0"/>
    </w:pPr>
    <w:rPr>
      <w:rFonts w:ascii="Calibri Light" w:hAnsi="Calibri Light" w:cs="Calibri Light"/>
      <w:color w:val="2E74B5"/>
      <w:sz w:val="32"/>
      <w:szCs w:val="32"/>
      <w:lang w:eastAsia="bg-BG"/>
    </w:rPr>
  </w:style>
  <w:style w:type="paragraph" w:styleId="Heading2">
    <w:name w:val="heading 2"/>
    <w:basedOn w:val="Normal"/>
    <w:next w:val="Normal"/>
    <w:link w:val="Heading2Char"/>
    <w:uiPriority w:val="99"/>
    <w:qFormat/>
    <w:rsid w:val="00CB29B2"/>
    <w:pPr>
      <w:keepNext/>
      <w:keepLines/>
      <w:spacing w:before="40" w:after="0"/>
      <w:outlineLvl w:val="1"/>
    </w:pPr>
    <w:rPr>
      <w:rFonts w:ascii="Calibri Light" w:hAnsi="Calibri Light" w:cs="Calibri Light"/>
      <w:color w:val="2E74B5"/>
      <w:sz w:val="26"/>
      <w:szCs w:val="26"/>
      <w:lang w:eastAsia="bg-BG"/>
    </w:rPr>
  </w:style>
  <w:style w:type="paragraph" w:styleId="Heading3">
    <w:name w:val="heading 3"/>
    <w:basedOn w:val="Normal"/>
    <w:next w:val="Normal"/>
    <w:link w:val="Heading3Char"/>
    <w:uiPriority w:val="99"/>
    <w:qFormat/>
    <w:locked/>
    <w:rsid w:val="0080533B"/>
    <w:pPr>
      <w:keepNext/>
      <w:spacing w:before="240" w:after="60"/>
      <w:outlineLvl w:val="2"/>
    </w:pPr>
    <w:rPr>
      <w:rFonts w:ascii="Cambria" w:eastAsia="Times New Roman" w:hAnsi="Cambria" w:cs="Cambria"/>
      <w:b/>
      <w:bCs/>
      <w:sz w:val="26"/>
      <w:szCs w:val="26"/>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37380"/>
    <w:rPr>
      <w:rFonts w:ascii="Calibri Light" w:hAnsi="Calibri Light" w:cs="Calibri Light"/>
      <w:color w:val="2E74B5"/>
      <w:sz w:val="32"/>
      <w:szCs w:val="32"/>
    </w:rPr>
  </w:style>
  <w:style w:type="character" w:customStyle="1" w:styleId="Heading2Char">
    <w:name w:val="Heading 2 Char"/>
    <w:link w:val="Heading2"/>
    <w:uiPriority w:val="99"/>
    <w:locked/>
    <w:rsid w:val="00CB29B2"/>
    <w:rPr>
      <w:rFonts w:ascii="Calibri Light" w:hAnsi="Calibri Light" w:cs="Calibri Light"/>
      <w:color w:val="2E74B5"/>
      <w:sz w:val="26"/>
      <w:szCs w:val="26"/>
    </w:rPr>
  </w:style>
  <w:style w:type="character" w:customStyle="1" w:styleId="Heading3Char">
    <w:name w:val="Heading 3 Char"/>
    <w:link w:val="Heading3"/>
    <w:uiPriority w:val="99"/>
    <w:semiHidden/>
    <w:locked/>
    <w:rsid w:val="0080533B"/>
    <w:rPr>
      <w:rFonts w:ascii="Cambria" w:hAnsi="Cambria" w:cs="Cambria"/>
      <w:b/>
      <w:bCs/>
      <w:sz w:val="26"/>
      <w:szCs w:val="26"/>
      <w:lang w:val="bg-BG"/>
    </w:rPr>
  </w:style>
  <w:style w:type="paragraph" w:styleId="Header">
    <w:name w:val="header"/>
    <w:basedOn w:val="Normal"/>
    <w:link w:val="HeaderChar"/>
    <w:uiPriority w:val="99"/>
    <w:rsid w:val="0070039D"/>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0039D"/>
  </w:style>
  <w:style w:type="paragraph" w:styleId="Footer">
    <w:name w:val="footer"/>
    <w:basedOn w:val="Normal"/>
    <w:link w:val="FooterChar"/>
    <w:uiPriority w:val="99"/>
    <w:rsid w:val="0070039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0039D"/>
  </w:style>
  <w:style w:type="paragraph" w:customStyle="1" w:styleId="2CharChar">
    <w:name w:val="Знак Знак2 Char Char"/>
    <w:basedOn w:val="Normal"/>
    <w:uiPriority w:val="99"/>
    <w:rsid w:val="0070039D"/>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autoRedefine/>
    <w:uiPriority w:val="99"/>
    <w:rsid w:val="001760FF"/>
    <w:pPr>
      <w:autoSpaceDE w:val="0"/>
      <w:autoSpaceDN w:val="0"/>
      <w:adjustRightInd w:val="0"/>
    </w:pPr>
    <w:rPr>
      <w:rFonts w:ascii="Times New Roman" w:eastAsia="Times New Roman" w:hAnsi="Times New Roman"/>
      <w:color w:val="000000"/>
      <w:sz w:val="24"/>
      <w:szCs w:val="24"/>
    </w:rPr>
  </w:style>
  <w:style w:type="character" w:styleId="Hyperlink">
    <w:name w:val="Hyperlink"/>
    <w:uiPriority w:val="99"/>
    <w:rsid w:val="0070039D"/>
    <w:rPr>
      <w:color w:val="0000FF"/>
      <w:u w:val="single"/>
    </w:rPr>
  </w:style>
  <w:style w:type="paragraph" w:customStyle="1" w:styleId="Char">
    <w:name w:val="Char Знак Знак"/>
    <w:basedOn w:val="Normal"/>
    <w:uiPriority w:val="99"/>
    <w:rsid w:val="0070039D"/>
    <w:pPr>
      <w:tabs>
        <w:tab w:val="left" w:pos="709"/>
      </w:tabs>
      <w:spacing w:after="0" w:line="240" w:lineRule="auto"/>
    </w:pPr>
    <w:rPr>
      <w:rFonts w:ascii="Tahoma" w:eastAsia="Times New Roman" w:hAnsi="Tahoma" w:cs="Tahoma"/>
      <w:sz w:val="24"/>
      <w:szCs w:val="24"/>
      <w:lang w:val="pl-PL" w:eastAsia="pl-PL"/>
    </w:rPr>
  </w:style>
  <w:style w:type="character" w:customStyle="1" w:styleId="1">
    <w:name w:val="Основен текст1"/>
    <w:uiPriority w:val="99"/>
    <w:rsid w:val="00893BB9"/>
    <w:rPr>
      <w:rFonts w:ascii="Times New Roman" w:hAnsi="Times New Roman" w:cs="Times New Roman"/>
      <w:color w:val="000000"/>
      <w:spacing w:val="2"/>
      <w:w w:val="100"/>
      <w:position w:val="0"/>
      <w:sz w:val="21"/>
      <w:szCs w:val="21"/>
      <w:shd w:val="clear" w:color="auto" w:fill="FFFFFF"/>
      <w:lang w:val="bg-BG"/>
    </w:rPr>
  </w:style>
  <w:style w:type="character" w:customStyle="1" w:styleId="10">
    <w:name w:val="Заглавие #1"/>
    <w:uiPriority w:val="99"/>
    <w:rsid w:val="00893BB9"/>
    <w:rPr>
      <w:rFonts w:ascii="Times New Roman" w:hAnsi="Times New Roman" w:cs="Times New Roman"/>
      <w:b/>
      <w:bCs/>
      <w:color w:val="000000"/>
      <w:spacing w:val="2"/>
      <w:w w:val="100"/>
      <w:position w:val="0"/>
      <w:sz w:val="29"/>
      <w:szCs w:val="29"/>
      <w:u w:val="none"/>
      <w:lang w:val="bg-BG"/>
    </w:rPr>
  </w:style>
  <w:style w:type="character" w:customStyle="1" w:styleId="apple-converted-space">
    <w:name w:val="apple-converted-space"/>
    <w:basedOn w:val="DefaultParagraphFont"/>
    <w:uiPriority w:val="99"/>
    <w:rsid w:val="00257857"/>
  </w:style>
  <w:style w:type="paragraph" w:styleId="TOCHeading">
    <w:name w:val="TOC Heading"/>
    <w:basedOn w:val="Heading1"/>
    <w:next w:val="Normal"/>
    <w:uiPriority w:val="99"/>
    <w:qFormat/>
    <w:rsid w:val="00C37380"/>
    <w:pPr>
      <w:outlineLvl w:val="9"/>
    </w:pPr>
  </w:style>
  <w:style w:type="paragraph" w:styleId="TOC2">
    <w:name w:val="toc 2"/>
    <w:basedOn w:val="Normal"/>
    <w:next w:val="Normal"/>
    <w:autoRedefine/>
    <w:uiPriority w:val="99"/>
    <w:semiHidden/>
    <w:rsid w:val="00CB29B2"/>
    <w:pPr>
      <w:numPr>
        <w:numId w:val="1"/>
      </w:numPr>
      <w:spacing w:after="100"/>
    </w:pPr>
    <w:rPr>
      <w:rFonts w:eastAsia="Times New Roman"/>
      <w:lang w:eastAsia="bg-BG"/>
    </w:rPr>
  </w:style>
  <w:style w:type="paragraph" w:styleId="TOC1">
    <w:name w:val="toc 1"/>
    <w:basedOn w:val="Normal"/>
    <w:next w:val="Normal"/>
    <w:autoRedefine/>
    <w:uiPriority w:val="99"/>
    <w:semiHidden/>
    <w:rsid w:val="00C37380"/>
    <w:pPr>
      <w:spacing w:after="100"/>
    </w:pPr>
    <w:rPr>
      <w:rFonts w:eastAsia="Times New Roman"/>
      <w:lang w:eastAsia="bg-BG"/>
    </w:rPr>
  </w:style>
  <w:style w:type="paragraph" w:styleId="TOC3">
    <w:name w:val="toc 3"/>
    <w:basedOn w:val="Normal"/>
    <w:next w:val="Normal"/>
    <w:autoRedefine/>
    <w:uiPriority w:val="99"/>
    <w:semiHidden/>
    <w:rsid w:val="00C37380"/>
    <w:pPr>
      <w:spacing w:after="100"/>
      <w:ind w:left="440"/>
    </w:pPr>
    <w:rPr>
      <w:rFonts w:eastAsia="Times New Roman"/>
      <w:lang w:eastAsia="bg-BG"/>
    </w:rPr>
  </w:style>
  <w:style w:type="paragraph" w:styleId="ListParagraph">
    <w:name w:val="List Paragraph"/>
    <w:basedOn w:val="Normal"/>
    <w:link w:val="ListParagraphChar"/>
    <w:uiPriority w:val="99"/>
    <w:qFormat/>
    <w:rsid w:val="0084528B"/>
    <w:pPr>
      <w:ind w:left="720"/>
    </w:pPr>
  </w:style>
  <w:style w:type="paragraph" w:styleId="BodyTextIndent">
    <w:name w:val="Body Text Indent"/>
    <w:aliases w:val="Знак3,Знак Знак Знак Знак Знак Знак,Знак31,Знак31 Знак,Знак32,Знак Знак Знак Знак Знак Знак1"/>
    <w:basedOn w:val="Normal"/>
    <w:link w:val="BodyTextIndentChar"/>
    <w:uiPriority w:val="99"/>
    <w:rsid w:val="0028489F"/>
    <w:pPr>
      <w:tabs>
        <w:tab w:val="right" w:pos="8789"/>
      </w:tabs>
      <w:suppressAutoHyphens/>
      <w:spacing w:before="100" w:after="0" w:line="240" w:lineRule="auto"/>
    </w:pPr>
    <w:rPr>
      <w:rFonts w:ascii="Arial" w:hAnsi="Arial" w:cs="Arial"/>
      <w:spacing w:val="-2"/>
      <w:sz w:val="20"/>
      <w:szCs w:val="20"/>
      <w:lang w:val="fr-FR" w:eastAsia="bg-BG"/>
    </w:rPr>
  </w:style>
  <w:style w:type="character" w:customStyle="1" w:styleId="BodyTextIndentChar">
    <w:name w:val="Body Text Indent Char"/>
    <w:aliases w:val="Знак3 Char,Знак Знак Знак Знак Знак Знак Char,Знак31 Char,Знак31 Знак Char,Знак32 Char,Знак Знак Знак Знак Знак Знак1 Char"/>
    <w:link w:val="BodyTextIndent"/>
    <w:uiPriority w:val="99"/>
    <w:locked/>
    <w:rsid w:val="0028489F"/>
    <w:rPr>
      <w:rFonts w:ascii="Arial" w:hAnsi="Arial" w:cs="Arial"/>
      <w:snapToGrid w:val="0"/>
      <w:spacing w:val="-2"/>
      <w:sz w:val="20"/>
      <w:szCs w:val="20"/>
      <w:lang w:val="fr-FR"/>
    </w:rPr>
  </w:style>
  <w:style w:type="character" w:styleId="CommentReference">
    <w:name w:val="annotation reference"/>
    <w:uiPriority w:val="99"/>
    <w:semiHidden/>
    <w:rsid w:val="00F81E34"/>
    <w:rPr>
      <w:sz w:val="16"/>
      <w:szCs w:val="16"/>
    </w:rPr>
  </w:style>
  <w:style w:type="paragraph" w:styleId="CommentText">
    <w:name w:val="annotation text"/>
    <w:basedOn w:val="Normal"/>
    <w:link w:val="CommentTextChar"/>
    <w:uiPriority w:val="99"/>
    <w:semiHidden/>
    <w:rsid w:val="00F81E34"/>
    <w:pPr>
      <w:spacing w:line="240" w:lineRule="auto"/>
    </w:pPr>
    <w:rPr>
      <w:sz w:val="20"/>
      <w:szCs w:val="20"/>
      <w:lang w:eastAsia="bg-BG"/>
    </w:rPr>
  </w:style>
  <w:style w:type="character" w:customStyle="1" w:styleId="CommentTextChar">
    <w:name w:val="Comment Text Char"/>
    <w:link w:val="CommentText"/>
    <w:uiPriority w:val="99"/>
    <w:semiHidden/>
    <w:locked/>
    <w:rsid w:val="00F81E34"/>
    <w:rPr>
      <w:sz w:val="20"/>
      <w:szCs w:val="20"/>
    </w:rPr>
  </w:style>
  <w:style w:type="paragraph" w:styleId="CommentSubject">
    <w:name w:val="annotation subject"/>
    <w:basedOn w:val="CommentText"/>
    <w:next w:val="CommentText"/>
    <w:link w:val="CommentSubjectChar"/>
    <w:uiPriority w:val="99"/>
    <w:semiHidden/>
    <w:rsid w:val="00F81E34"/>
    <w:rPr>
      <w:b/>
      <w:bCs/>
    </w:rPr>
  </w:style>
  <w:style w:type="character" w:customStyle="1" w:styleId="CommentSubjectChar">
    <w:name w:val="Comment Subject Char"/>
    <w:link w:val="CommentSubject"/>
    <w:uiPriority w:val="99"/>
    <w:semiHidden/>
    <w:locked/>
    <w:rsid w:val="00F81E34"/>
    <w:rPr>
      <w:b/>
      <w:bCs/>
      <w:sz w:val="20"/>
      <w:szCs w:val="20"/>
    </w:rPr>
  </w:style>
  <w:style w:type="paragraph" w:styleId="BodyTextIndent3">
    <w:name w:val="Body Text Indent 3"/>
    <w:basedOn w:val="Normal"/>
    <w:link w:val="BodyTextIndent3Char"/>
    <w:uiPriority w:val="99"/>
    <w:rsid w:val="0086002F"/>
    <w:pPr>
      <w:spacing w:after="120" w:line="240" w:lineRule="auto"/>
      <w:ind w:left="283"/>
    </w:pPr>
    <w:rPr>
      <w:rFonts w:cs="Times New Roman"/>
      <w:sz w:val="16"/>
      <w:szCs w:val="16"/>
      <w:lang w:eastAsia="bg-BG"/>
    </w:rPr>
  </w:style>
  <w:style w:type="character" w:customStyle="1" w:styleId="BodyTextIndent3Char">
    <w:name w:val="Body Text Indent 3 Char"/>
    <w:link w:val="BodyTextIndent3"/>
    <w:uiPriority w:val="99"/>
    <w:locked/>
    <w:rsid w:val="0086002F"/>
    <w:rPr>
      <w:rFonts w:ascii="Times New Roman" w:hAnsi="Times New Roman" w:cs="Times New Roman"/>
      <w:sz w:val="16"/>
      <w:szCs w:val="16"/>
    </w:rPr>
  </w:style>
  <w:style w:type="character" w:customStyle="1" w:styleId="infolabel1">
    <w:name w:val="infolabel1"/>
    <w:uiPriority w:val="99"/>
    <w:rsid w:val="001741BE"/>
    <w:rPr>
      <w:color w:val="auto"/>
      <w:sz w:val="16"/>
      <w:szCs w:val="16"/>
    </w:rPr>
  </w:style>
  <w:style w:type="paragraph" w:customStyle="1" w:styleId="11">
    <w:name w:val="Стил1"/>
    <w:basedOn w:val="Heading1"/>
    <w:link w:val="12"/>
    <w:uiPriority w:val="99"/>
    <w:rsid w:val="005E3F89"/>
    <w:pPr>
      <w:ind w:firstLine="680"/>
    </w:pPr>
    <w:rPr>
      <w:rFonts w:ascii="Times New Roman" w:hAnsi="Times New Roman" w:cs="Times New Roman"/>
      <w:b/>
      <w:bCs/>
      <w:color w:val="000000"/>
    </w:rPr>
  </w:style>
  <w:style w:type="character" w:customStyle="1" w:styleId="12">
    <w:name w:val="Стил1 Знак"/>
    <w:link w:val="11"/>
    <w:uiPriority w:val="99"/>
    <w:locked/>
    <w:rsid w:val="005E3F89"/>
    <w:rPr>
      <w:rFonts w:ascii="Times New Roman" w:hAnsi="Times New Roman" w:cs="Times New Roman"/>
      <w:b/>
      <w:bCs/>
      <w:color w:val="000000"/>
      <w:sz w:val="32"/>
      <w:szCs w:val="32"/>
    </w:rPr>
  </w:style>
  <w:style w:type="paragraph" w:styleId="Subtitle">
    <w:name w:val="Subtitle"/>
    <w:basedOn w:val="Normal"/>
    <w:next w:val="Normal"/>
    <w:link w:val="SubtitleChar"/>
    <w:uiPriority w:val="99"/>
    <w:qFormat/>
    <w:rsid w:val="00CB29B2"/>
    <w:pPr>
      <w:numPr>
        <w:ilvl w:val="1"/>
      </w:numPr>
    </w:pPr>
    <w:rPr>
      <w:rFonts w:eastAsia="Times New Roman"/>
      <w:color w:val="5A5A5A"/>
      <w:spacing w:val="15"/>
      <w:sz w:val="20"/>
      <w:szCs w:val="20"/>
      <w:lang w:eastAsia="bg-BG"/>
    </w:rPr>
  </w:style>
  <w:style w:type="character" w:customStyle="1" w:styleId="SubtitleChar">
    <w:name w:val="Subtitle Char"/>
    <w:link w:val="Subtitle"/>
    <w:uiPriority w:val="99"/>
    <w:locked/>
    <w:rsid w:val="00CB29B2"/>
    <w:rPr>
      <w:rFonts w:eastAsia="Times New Roman"/>
      <w:color w:val="5A5A5A"/>
      <w:spacing w:val="15"/>
    </w:rPr>
  </w:style>
  <w:style w:type="paragraph" w:customStyle="1" w:styleId="2">
    <w:name w:val="Стил2"/>
    <w:basedOn w:val="Subtitle"/>
    <w:link w:val="20"/>
    <w:uiPriority w:val="99"/>
    <w:rsid w:val="00CB29B2"/>
    <w:pPr>
      <w:spacing w:after="100" w:afterAutospacing="1" w:line="240" w:lineRule="auto"/>
      <w:ind w:firstLine="680"/>
    </w:pPr>
    <w:rPr>
      <w:rFonts w:ascii="Times New Roman" w:eastAsia="Calibri" w:hAnsi="Times New Roman" w:cs="Times New Roman"/>
      <w:sz w:val="24"/>
      <w:szCs w:val="24"/>
    </w:rPr>
  </w:style>
  <w:style w:type="paragraph" w:styleId="Title">
    <w:name w:val="Title"/>
    <w:basedOn w:val="Normal"/>
    <w:link w:val="TitleChar"/>
    <w:uiPriority w:val="99"/>
    <w:qFormat/>
    <w:rsid w:val="00CB29B2"/>
    <w:pPr>
      <w:widowControl w:val="0"/>
      <w:tabs>
        <w:tab w:val="left" w:pos="-720"/>
      </w:tabs>
      <w:suppressAutoHyphens/>
      <w:spacing w:after="0" w:line="240" w:lineRule="auto"/>
      <w:jc w:val="center"/>
    </w:pPr>
    <w:rPr>
      <w:rFonts w:cs="Times New Roman"/>
      <w:b/>
      <w:bCs/>
      <w:sz w:val="20"/>
      <w:szCs w:val="20"/>
      <w:lang w:val="en-US" w:eastAsia="bg-BG"/>
    </w:rPr>
  </w:style>
  <w:style w:type="character" w:customStyle="1" w:styleId="TitleChar">
    <w:name w:val="Title Char"/>
    <w:link w:val="Title"/>
    <w:uiPriority w:val="99"/>
    <w:locked/>
    <w:rsid w:val="00CB29B2"/>
    <w:rPr>
      <w:rFonts w:ascii="Times New Roman" w:hAnsi="Times New Roman" w:cs="Times New Roman"/>
      <w:b/>
      <w:bCs/>
      <w:sz w:val="20"/>
      <w:szCs w:val="20"/>
      <w:lang w:val="en-US"/>
    </w:rPr>
  </w:style>
  <w:style w:type="character" w:customStyle="1" w:styleId="20">
    <w:name w:val="Стил2 Знак"/>
    <w:link w:val="2"/>
    <w:uiPriority w:val="99"/>
    <w:locked/>
    <w:rsid w:val="00CB29B2"/>
    <w:rPr>
      <w:rFonts w:ascii="Times New Roman" w:hAnsi="Times New Roman" w:cs="Times New Roman"/>
      <w:color w:val="5A5A5A"/>
      <w:spacing w:val="15"/>
      <w:sz w:val="24"/>
      <w:szCs w:val="24"/>
    </w:rPr>
  </w:style>
  <w:style w:type="paragraph" w:styleId="NormalWeb">
    <w:name w:val="Normal (Web)"/>
    <w:basedOn w:val="Normal"/>
    <w:uiPriority w:val="99"/>
    <w:rsid w:val="00AD4EA1"/>
    <w:pPr>
      <w:spacing w:before="100" w:beforeAutospacing="1" w:after="100" w:afterAutospacing="1" w:line="240" w:lineRule="auto"/>
    </w:pPr>
    <w:rPr>
      <w:rFonts w:ascii="Times New Roman" w:eastAsia="Times New Roman" w:hAnsi="Times New Roman" w:cs="Times New Roman"/>
      <w:color w:val="000000"/>
      <w:sz w:val="24"/>
      <w:szCs w:val="24"/>
      <w:lang w:eastAsia="bg-BG"/>
    </w:rPr>
  </w:style>
  <w:style w:type="paragraph" w:styleId="BalloonText">
    <w:name w:val="Balloon Text"/>
    <w:basedOn w:val="Normal"/>
    <w:link w:val="BalloonTextChar"/>
    <w:uiPriority w:val="99"/>
    <w:semiHidden/>
    <w:rsid w:val="00E51422"/>
    <w:pPr>
      <w:spacing w:after="0" w:line="240" w:lineRule="auto"/>
    </w:pPr>
    <w:rPr>
      <w:rFonts w:ascii="Tahoma" w:hAnsi="Tahoma" w:cs="Tahoma"/>
      <w:sz w:val="16"/>
      <w:szCs w:val="16"/>
      <w:lang w:eastAsia="bg-BG"/>
    </w:rPr>
  </w:style>
  <w:style w:type="character" w:customStyle="1" w:styleId="BalloonTextChar">
    <w:name w:val="Balloon Text Char"/>
    <w:link w:val="BalloonText"/>
    <w:uiPriority w:val="99"/>
    <w:semiHidden/>
    <w:locked/>
    <w:rsid w:val="00E51422"/>
    <w:rPr>
      <w:rFonts w:ascii="Tahoma" w:hAnsi="Tahoma" w:cs="Tahoma"/>
      <w:sz w:val="16"/>
      <w:szCs w:val="16"/>
    </w:rPr>
  </w:style>
  <w:style w:type="paragraph" w:customStyle="1" w:styleId="firstline">
    <w:name w:val="firstline"/>
    <w:basedOn w:val="Normal"/>
    <w:uiPriority w:val="99"/>
    <w:rsid w:val="00307F88"/>
    <w:pPr>
      <w:spacing w:after="0" w:line="240" w:lineRule="atLeast"/>
      <w:ind w:firstLine="64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99"/>
    <w:rsid w:val="00307F8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F22801"/>
    <w:rPr>
      <w:color w:val="800080"/>
      <w:u w:val="single"/>
    </w:rPr>
  </w:style>
  <w:style w:type="paragraph" w:customStyle="1" w:styleId="m">
    <w:name w:val="m"/>
    <w:basedOn w:val="Normal"/>
    <w:rsid w:val="0006674C"/>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def">
    <w:name w:val="ldef"/>
    <w:basedOn w:val="DefaultParagraphFont"/>
    <w:rsid w:val="006253F2"/>
  </w:style>
  <w:style w:type="character" w:customStyle="1" w:styleId="blue">
    <w:name w:val="blue"/>
    <w:basedOn w:val="DefaultParagraphFont"/>
    <w:rsid w:val="006253F2"/>
  </w:style>
  <w:style w:type="paragraph" w:customStyle="1" w:styleId="Tiret0">
    <w:name w:val="Tiret 0"/>
    <w:basedOn w:val="Normal"/>
    <w:rsid w:val="00012426"/>
    <w:pPr>
      <w:numPr>
        <w:numId w:val="16"/>
      </w:numPr>
      <w:spacing w:before="120" w:after="120" w:line="240" w:lineRule="auto"/>
      <w:jc w:val="both"/>
    </w:pPr>
    <w:rPr>
      <w:rFonts w:ascii="Times New Roman" w:hAnsi="Times New Roman" w:cs="Times New Roman"/>
      <w:sz w:val="24"/>
      <w:lang w:eastAsia="bg-BG"/>
    </w:rPr>
  </w:style>
  <w:style w:type="paragraph" w:customStyle="1" w:styleId="Tiret1">
    <w:name w:val="Tiret 1"/>
    <w:basedOn w:val="Normal"/>
    <w:rsid w:val="00012426"/>
    <w:pPr>
      <w:numPr>
        <w:numId w:val="17"/>
      </w:numPr>
      <w:spacing w:before="120" w:after="120" w:line="240" w:lineRule="auto"/>
      <w:jc w:val="both"/>
    </w:pPr>
    <w:rPr>
      <w:rFonts w:ascii="Times New Roman" w:hAnsi="Times New Roman" w:cs="Times New Roman"/>
      <w:sz w:val="24"/>
      <w:lang w:eastAsia="bg-BG"/>
    </w:rPr>
  </w:style>
  <w:style w:type="paragraph" w:customStyle="1" w:styleId="NormalBold">
    <w:name w:val="NormalBold"/>
    <w:basedOn w:val="Normal"/>
    <w:link w:val="NormalBoldChar"/>
    <w:rsid w:val="00012426"/>
    <w:pPr>
      <w:widowControl w:val="0"/>
      <w:spacing w:after="0" w:line="240" w:lineRule="auto"/>
    </w:pPr>
    <w:rPr>
      <w:rFonts w:ascii="Times New Roman" w:eastAsia="Times New Roman" w:hAnsi="Times New Roman" w:cs="Times New Roman"/>
      <w:b/>
      <w:sz w:val="24"/>
      <w:lang w:eastAsia="bg-BG"/>
    </w:rPr>
  </w:style>
  <w:style w:type="character" w:customStyle="1" w:styleId="NormalBoldChar">
    <w:name w:val="NormalBold Char"/>
    <w:link w:val="NormalBold"/>
    <w:locked/>
    <w:rsid w:val="00012426"/>
    <w:rPr>
      <w:rFonts w:ascii="Times New Roman" w:eastAsia="Times New Roman" w:hAnsi="Times New Roman"/>
      <w:b/>
      <w:sz w:val="24"/>
      <w:szCs w:val="22"/>
    </w:rPr>
  </w:style>
  <w:style w:type="paragraph" w:styleId="FootnoteText">
    <w:name w:val="footnote text"/>
    <w:basedOn w:val="Normal"/>
    <w:link w:val="FootnoteTextChar"/>
    <w:uiPriority w:val="99"/>
    <w:semiHidden/>
    <w:unhideWhenUsed/>
    <w:rsid w:val="00012426"/>
    <w:pPr>
      <w:spacing w:after="0" w:line="240" w:lineRule="auto"/>
      <w:ind w:left="720" w:hanging="720"/>
      <w:jc w:val="both"/>
    </w:pPr>
    <w:rPr>
      <w:rFonts w:ascii="Times New Roman" w:hAnsi="Times New Roman" w:cs="Times New Roman"/>
      <w:sz w:val="20"/>
      <w:szCs w:val="20"/>
      <w:lang w:eastAsia="bg-BG"/>
    </w:rPr>
  </w:style>
  <w:style w:type="character" w:customStyle="1" w:styleId="FootnoteTextChar">
    <w:name w:val="Footnote Text Char"/>
    <w:link w:val="FootnoteText"/>
    <w:uiPriority w:val="99"/>
    <w:semiHidden/>
    <w:rsid w:val="00012426"/>
    <w:rPr>
      <w:rFonts w:ascii="Times New Roman" w:hAnsi="Times New Roman"/>
    </w:rPr>
  </w:style>
  <w:style w:type="character" w:styleId="FootnoteReference">
    <w:name w:val="footnote reference"/>
    <w:uiPriority w:val="99"/>
    <w:semiHidden/>
    <w:unhideWhenUsed/>
    <w:rsid w:val="00012426"/>
    <w:rPr>
      <w:shd w:val="clear" w:color="auto" w:fill="auto"/>
      <w:vertAlign w:val="superscript"/>
    </w:rPr>
  </w:style>
  <w:style w:type="character" w:customStyle="1" w:styleId="newdocreference1">
    <w:name w:val="newdocreference1"/>
    <w:rsid w:val="00E303C9"/>
    <w:rPr>
      <w:i w:val="0"/>
      <w:iCs w:val="0"/>
      <w:color w:val="0000FF"/>
      <w:u w:val="single"/>
    </w:rPr>
  </w:style>
  <w:style w:type="character" w:customStyle="1" w:styleId="search12">
    <w:name w:val="search12"/>
    <w:rsid w:val="00E303C9"/>
    <w:rPr>
      <w:shd w:val="clear" w:color="auto" w:fill="99FF99"/>
    </w:rPr>
  </w:style>
  <w:style w:type="character" w:customStyle="1" w:styleId="search22">
    <w:name w:val="search22"/>
    <w:rsid w:val="00E303C9"/>
    <w:rPr>
      <w:shd w:val="clear" w:color="auto" w:fill="FF9999"/>
    </w:rPr>
  </w:style>
  <w:style w:type="character" w:customStyle="1" w:styleId="search32">
    <w:name w:val="search32"/>
    <w:rsid w:val="00E303C9"/>
    <w:rPr>
      <w:shd w:val="clear" w:color="auto" w:fill="EBBE51"/>
    </w:rPr>
  </w:style>
  <w:style w:type="paragraph" w:styleId="NoSpacing">
    <w:name w:val="No Spacing"/>
    <w:qFormat/>
    <w:rsid w:val="00712D9D"/>
    <w:rPr>
      <w:rFonts w:cs="Calibri"/>
      <w:sz w:val="22"/>
      <w:szCs w:val="22"/>
      <w:lang w:eastAsia="en-US"/>
    </w:rPr>
  </w:style>
  <w:style w:type="character" w:customStyle="1" w:styleId="WW8Num11z2">
    <w:name w:val="WW8Num11z2"/>
    <w:rsid w:val="0079771F"/>
    <w:rPr>
      <w:rFonts w:ascii="Wingdings" w:hAnsi="Wingdings" w:cs="Wingdings"/>
    </w:rPr>
  </w:style>
  <w:style w:type="paragraph" w:customStyle="1" w:styleId="msonormalcxspmiddle">
    <w:name w:val="msonormalcxspmiddle"/>
    <w:basedOn w:val="Normal"/>
    <w:rsid w:val="001D19F2"/>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FontStyle23">
    <w:name w:val="Font Style23"/>
    <w:rsid w:val="00DE3BCC"/>
    <w:rPr>
      <w:rFonts w:ascii="Times New Roman" w:hAnsi="Times New Roman"/>
      <w:b/>
      <w:i/>
      <w:sz w:val="24"/>
    </w:rPr>
  </w:style>
  <w:style w:type="character" w:customStyle="1" w:styleId="ListParagraphChar">
    <w:name w:val="List Paragraph Char"/>
    <w:link w:val="ListParagraph"/>
    <w:uiPriority w:val="99"/>
    <w:locked/>
    <w:rsid w:val="00F37C73"/>
    <w:rPr>
      <w:rFonts w:cs="Calibri"/>
      <w:sz w:val="22"/>
      <w:szCs w:val="22"/>
      <w:lang w:eastAsia="en-US"/>
    </w:rPr>
  </w:style>
  <w:style w:type="paragraph" w:styleId="BodyText">
    <w:name w:val="Body Text"/>
    <w:basedOn w:val="Normal"/>
    <w:link w:val="BodyTextChar"/>
    <w:uiPriority w:val="99"/>
    <w:semiHidden/>
    <w:unhideWhenUsed/>
    <w:rsid w:val="00716E36"/>
    <w:pPr>
      <w:spacing w:after="120"/>
    </w:pPr>
  </w:style>
  <w:style w:type="character" w:customStyle="1" w:styleId="BodyTextChar">
    <w:name w:val="Body Text Char"/>
    <w:basedOn w:val="DefaultParagraphFont"/>
    <w:link w:val="BodyText"/>
    <w:uiPriority w:val="99"/>
    <w:semiHidden/>
    <w:rsid w:val="00716E36"/>
    <w:rPr>
      <w:rFonts w:cs="Calibri"/>
      <w:sz w:val="22"/>
      <w:szCs w:val="22"/>
      <w:lang w:eastAsia="en-US"/>
    </w:rPr>
  </w:style>
  <w:style w:type="paragraph" w:customStyle="1" w:styleId="21">
    <w:name w:val="Основен текст2"/>
    <w:basedOn w:val="Normal"/>
    <w:rsid w:val="005D2709"/>
    <w:pPr>
      <w:widowControl w:val="0"/>
      <w:shd w:val="clear" w:color="auto" w:fill="FFFFFF"/>
      <w:spacing w:before="300" w:after="0" w:line="413" w:lineRule="exact"/>
      <w:jc w:val="both"/>
    </w:pPr>
    <w:rPr>
      <w:rFonts w:ascii="Times New Roman" w:eastAsia="Times New Roman" w:hAnsi="Times New Roman" w:cs="Times New Roman"/>
      <w:spacing w:val="-3"/>
      <w:sz w:val="23"/>
      <w:szCs w:val="23"/>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31941">
      <w:bodyDiv w:val="1"/>
      <w:marLeft w:val="0"/>
      <w:marRight w:val="0"/>
      <w:marTop w:val="0"/>
      <w:marBottom w:val="0"/>
      <w:divBdr>
        <w:top w:val="none" w:sz="0" w:space="0" w:color="auto"/>
        <w:left w:val="none" w:sz="0" w:space="0" w:color="auto"/>
        <w:bottom w:val="none" w:sz="0" w:space="0" w:color="auto"/>
        <w:right w:val="none" w:sz="0" w:space="0" w:color="auto"/>
      </w:divBdr>
    </w:div>
    <w:div w:id="225335320">
      <w:bodyDiv w:val="1"/>
      <w:marLeft w:val="0"/>
      <w:marRight w:val="0"/>
      <w:marTop w:val="0"/>
      <w:marBottom w:val="0"/>
      <w:divBdr>
        <w:top w:val="none" w:sz="0" w:space="0" w:color="auto"/>
        <w:left w:val="none" w:sz="0" w:space="0" w:color="auto"/>
        <w:bottom w:val="none" w:sz="0" w:space="0" w:color="auto"/>
        <w:right w:val="none" w:sz="0" w:space="0" w:color="auto"/>
      </w:divBdr>
      <w:divsChild>
        <w:div w:id="961693828">
          <w:marLeft w:val="0"/>
          <w:marRight w:val="0"/>
          <w:marTop w:val="0"/>
          <w:marBottom w:val="0"/>
          <w:divBdr>
            <w:top w:val="none" w:sz="0" w:space="0" w:color="auto"/>
            <w:left w:val="none" w:sz="0" w:space="0" w:color="auto"/>
            <w:bottom w:val="none" w:sz="0" w:space="0" w:color="auto"/>
            <w:right w:val="none" w:sz="0" w:space="0" w:color="auto"/>
          </w:divBdr>
          <w:divsChild>
            <w:div w:id="2073891572">
              <w:marLeft w:val="0"/>
              <w:marRight w:val="0"/>
              <w:marTop w:val="0"/>
              <w:marBottom w:val="0"/>
              <w:divBdr>
                <w:top w:val="none" w:sz="0" w:space="0" w:color="auto"/>
                <w:left w:val="none" w:sz="0" w:space="0" w:color="auto"/>
                <w:bottom w:val="none" w:sz="0" w:space="0" w:color="auto"/>
                <w:right w:val="none" w:sz="0" w:space="0" w:color="auto"/>
              </w:divBdr>
              <w:divsChild>
                <w:div w:id="165557939">
                  <w:marLeft w:val="0"/>
                  <w:marRight w:val="0"/>
                  <w:marTop w:val="0"/>
                  <w:marBottom w:val="0"/>
                  <w:divBdr>
                    <w:top w:val="none" w:sz="0" w:space="0" w:color="auto"/>
                    <w:left w:val="none" w:sz="0" w:space="0" w:color="auto"/>
                    <w:bottom w:val="none" w:sz="0" w:space="0" w:color="auto"/>
                    <w:right w:val="none" w:sz="0" w:space="0" w:color="auto"/>
                  </w:divBdr>
                  <w:divsChild>
                    <w:div w:id="156626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230589">
      <w:bodyDiv w:val="1"/>
      <w:marLeft w:val="0"/>
      <w:marRight w:val="0"/>
      <w:marTop w:val="0"/>
      <w:marBottom w:val="0"/>
      <w:divBdr>
        <w:top w:val="none" w:sz="0" w:space="0" w:color="auto"/>
        <w:left w:val="none" w:sz="0" w:space="0" w:color="auto"/>
        <w:bottom w:val="none" w:sz="0" w:space="0" w:color="auto"/>
        <w:right w:val="none" w:sz="0" w:space="0" w:color="auto"/>
      </w:divBdr>
      <w:divsChild>
        <w:div w:id="229656291">
          <w:marLeft w:val="0"/>
          <w:marRight w:val="0"/>
          <w:marTop w:val="0"/>
          <w:marBottom w:val="0"/>
          <w:divBdr>
            <w:top w:val="none" w:sz="0" w:space="0" w:color="auto"/>
            <w:left w:val="none" w:sz="0" w:space="0" w:color="auto"/>
            <w:bottom w:val="none" w:sz="0" w:space="0" w:color="auto"/>
            <w:right w:val="none" w:sz="0" w:space="0" w:color="auto"/>
          </w:divBdr>
          <w:divsChild>
            <w:div w:id="1362315606">
              <w:marLeft w:val="0"/>
              <w:marRight w:val="0"/>
              <w:marTop w:val="0"/>
              <w:marBottom w:val="0"/>
              <w:divBdr>
                <w:top w:val="none" w:sz="0" w:space="0" w:color="auto"/>
                <w:left w:val="none" w:sz="0" w:space="0" w:color="auto"/>
                <w:bottom w:val="none" w:sz="0" w:space="0" w:color="auto"/>
                <w:right w:val="none" w:sz="0" w:space="0" w:color="auto"/>
              </w:divBdr>
              <w:divsChild>
                <w:div w:id="140851940">
                  <w:marLeft w:val="0"/>
                  <w:marRight w:val="0"/>
                  <w:marTop w:val="0"/>
                  <w:marBottom w:val="0"/>
                  <w:divBdr>
                    <w:top w:val="none" w:sz="0" w:space="0" w:color="auto"/>
                    <w:left w:val="none" w:sz="0" w:space="0" w:color="auto"/>
                    <w:bottom w:val="none" w:sz="0" w:space="0" w:color="auto"/>
                    <w:right w:val="none" w:sz="0" w:space="0" w:color="auto"/>
                  </w:divBdr>
                  <w:divsChild>
                    <w:div w:id="203353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859884">
      <w:bodyDiv w:val="1"/>
      <w:marLeft w:val="0"/>
      <w:marRight w:val="0"/>
      <w:marTop w:val="0"/>
      <w:marBottom w:val="0"/>
      <w:divBdr>
        <w:top w:val="none" w:sz="0" w:space="0" w:color="auto"/>
        <w:left w:val="none" w:sz="0" w:space="0" w:color="auto"/>
        <w:bottom w:val="none" w:sz="0" w:space="0" w:color="auto"/>
        <w:right w:val="none" w:sz="0" w:space="0" w:color="auto"/>
      </w:divBdr>
      <w:divsChild>
        <w:div w:id="1708868023">
          <w:marLeft w:val="0"/>
          <w:marRight w:val="0"/>
          <w:marTop w:val="0"/>
          <w:marBottom w:val="0"/>
          <w:divBdr>
            <w:top w:val="none" w:sz="0" w:space="0" w:color="auto"/>
            <w:left w:val="none" w:sz="0" w:space="0" w:color="auto"/>
            <w:bottom w:val="none" w:sz="0" w:space="0" w:color="auto"/>
            <w:right w:val="none" w:sz="0" w:space="0" w:color="auto"/>
          </w:divBdr>
          <w:divsChild>
            <w:div w:id="63963892">
              <w:marLeft w:val="0"/>
              <w:marRight w:val="0"/>
              <w:marTop w:val="0"/>
              <w:marBottom w:val="0"/>
              <w:divBdr>
                <w:top w:val="none" w:sz="0" w:space="0" w:color="auto"/>
                <w:left w:val="none" w:sz="0" w:space="0" w:color="auto"/>
                <w:bottom w:val="none" w:sz="0" w:space="0" w:color="auto"/>
                <w:right w:val="none" w:sz="0" w:space="0" w:color="auto"/>
              </w:divBdr>
              <w:divsChild>
                <w:div w:id="950164176">
                  <w:marLeft w:val="0"/>
                  <w:marRight w:val="0"/>
                  <w:marTop w:val="0"/>
                  <w:marBottom w:val="0"/>
                  <w:divBdr>
                    <w:top w:val="none" w:sz="0" w:space="0" w:color="auto"/>
                    <w:left w:val="none" w:sz="0" w:space="0" w:color="auto"/>
                    <w:bottom w:val="none" w:sz="0" w:space="0" w:color="auto"/>
                    <w:right w:val="none" w:sz="0" w:space="0" w:color="auto"/>
                  </w:divBdr>
                  <w:divsChild>
                    <w:div w:id="575088564">
                      <w:marLeft w:val="0"/>
                      <w:marRight w:val="0"/>
                      <w:marTop w:val="0"/>
                      <w:marBottom w:val="0"/>
                      <w:divBdr>
                        <w:top w:val="none" w:sz="0" w:space="0" w:color="auto"/>
                        <w:left w:val="none" w:sz="0" w:space="0" w:color="auto"/>
                        <w:bottom w:val="none" w:sz="0" w:space="0" w:color="auto"/>
                        <w:right w:val="none" w:sz="0" w:space="0" w:color="auto"/>
                      </w:divBdr>
                      <w:divsChild>
                        <w:div w:id="2102986132">
                          <w:marLeft w:val="0"/>
                          <w:marRight w:val="0"/>
                          <w:marTop w:val="0"/>
                          <w:marBottom w:val="0"/>
                          <w:divBdr>
                            <w:top w:val="none" w:sz="0" w:space="0" w:color="auto"/>
                            <w:left w:val="none" w:sz="0" w:space="0" w:color="auto"/>
                            <w:bottom w:val="none" w:sz="0" w:space="0" w:color="auto"/>
                            <w:right w:val="none" w:sz="0" w:space="0" w:color="auto"/>
                          </w:divBdr>
                        </w:div>
                        <w:div w:id="317617552">
                          <w:marLeft w:val="0"/>
                          <w:marRight w:val="0"/>
                          <w:marTop w:val="0"/>
                          <w:marBottom w:val="0"/>
                          <w:divBdr>
                            <w:top w:val="none" w:sz="0" w:space="0" w:color="auto"/>
                            <w:left w:val="none" w:sz="0" w:space="0" w:color="auto"/>
                            <w:bottom w:val="none" w:sz="0" w:space="0" w:color="auto"/>
                            <w:right w:val="none" w:sz="0" w:space="0" w:color="auto"/>
                          </w:divBdr>
                        </w:div>
                        <w:div w:id="1345935275">
                          <w:marLeft w:val="0"/>
                          <w:marRight w:val="0"/>
                          <w:marTop w:val="0"/>
                          <w:marBottom w:val="0"/>
                          <w:divBdr>
                            <w:top w:val="none" w:sz="0" w:space="0" w:color="auto"/>
                            <w:left w:val="none" w:sz="0" w:space="0" w:color="auto"/>
                            <w:bottom w:val="none" w:sz="0" w:space="0" w:color="auto"/>
                            <w:right w:val="none" w:sz="0" w:space="0" w:color="auto"/>
                          </w:divBdr>
                        </w:div>
                        <w:div w:id="1844470278">
                          <w:marLeft w:val="0"/>
                          <w:marRight w:val="0"/>
                          <w:marTop w:val="0"/>
                          <w:marBottom w:val="0"/>
                          <w:divBdr>
                            <w:top w:val="none" w:sz="0" w:space="0" w:color="auto"/>
                            <w:left w:val="none" w:sz="0" w:space="0" w:color="auto"/>
                            <w:bottom w:val="none" w:sz="0" w:space="0" w:color="auto"/>
                            <w:right w:val="none" w:sz="0" w:space="0" w:color="auto"/>
                          </w:divBdr>
                        </w:div>
                        <w:div w:id="500313128">
                          <w:marLeft w:val="0"/>
                          <w:marRight w:val="0"/>
                          <w:marTop w:val="0"/>
                          <w:marBottom w:val="0"/>
                          <w:divBdr>
                            <w:top w:val="none" w:sz="0" w:space="0" w:color="auto"/>
                            <w:left w:val="none" w:sz="0" w:space="0" w:color="auto"/>
                            <w:bottom w:val="none" w:sz="0" w:space="0" w:color="auto"/>
                            <w:right w:val="none" w:sz="0" w:space="0" w:color="auto"/>
                          </w:divBdr>
                        </w:div>
                        <w:div w:id="40476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398923">
      <w:bodyDiv w:val="1"/>
      <w:marLeft w:val="0"/>
      <w:marRight w:val="0"/>
      <w:marTop w:val="0"/>
      <w:marBottom w:val="0"/>
      <w:divBdr>
        <w:top w:val="none" w:sz="0" w:space="0" w:color="auto"/>
        <w:left w:val="none" w:sz="0" w:space="0" w:color="auto"/>
        <w:bottom w:val="none" w:sz="0" w:space="0" w:color="auto"/>
        <w:right w:val="none" w:sz="0" w:space="0" w:color="auto"/>
      </w:divBdr>
      <w:divsChild>
        <w:div w:id="1755391663">
          <w:marLeft w:val="0"/>
          <w:marRight w:val="0"/>
          <w:marTop w:val="0"/>
          <w:marBottom w:val="120"/>
          <w:divBdr>
            <w:top w:val="none" w:sz="0" w:space="0" w:color="auto"/>
            <w:left w:val="none" w:sz="0" w:space="0" w:color="auto"/>
            <w:bottom w:val="none" w:sz="0" w:space="0" w:color="auto"/>
            <w:right w:val="none" w:sz="0" w:space="0" w:color="auto"/>
          </w:divBdr>
          <w:divsChild>
            <w:div w:id="900212848">
              <w:marLeft w:val="0"/>
              <w:marRight w:val="0"/>
              <w:marTop w:val="0"/>
              <w:marBottom w:val="0"/>
              <w:divBdr>
                <w:top w:val="none" w:sz="0" w:space="0" w:color="auto"/>
                <w:left w:val="none" w:sz="0" w:space="0" w:color="auto"/>
                <w:bottom w:val="none" w:sz="0" w:space="0" w:color="auto"/>
                <w:right w:val="none" w:sz="0" w:space="0" w:color="auto"/>
              </w:divBdr>
            </w:div>
            <w:div w:id="144985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07827">
      <w:bodyDiv w:val="1"/>
      <w:marLeft w:val="0"/>
      <w:marRight w:val="0"/>
      <w:marTop w:val="0"/>
      <w:marBottom w:val="0"/>
      <w:divBdr>
        <w:top w:val="none" w:sz="0" w:space="0" w:color="auto"/>
        <w:left w:val="none" w:sz="0" w:space="0" w:color="auto"/>
        <w:bottom w:val="none" w:sz="0" w:space="0" w:color="auto"/>
        <w:right w:val="none" w:sz="0" w:space="0" w:color="auto"/>
      </w:divBdr>
      <w:divsChild>
        <w:div w:id="1157526567">
          <w:marLeft w:val="0"/>
          <w:marRight w:val="0"/>
          <w:marTop w:val="0"/>
          <w:marBottom w:val="0"/>
          <w:divBdr>
            <w:top w:val="none" w:sz="0" w:space="0" w:color="auto"/>
            <w:left w:val="none" w:sz="0" w:space="0" w:color="auto"/>
            <w:bottom w:val="none" w:sz="0" w:space="0" w:color="auto"/>
            <w:right w:val="none" w:sz="0" w:space="0" w:color="auto"/>
          </w:divBdr>
          <w:divsChild>
            <w:div w:id="2098551436">
              <w:marLeft w:val="0"/>
              <w:marRight w:val="0"/>
              <w:marTop w:val="0"/>
              <w:marBottom w:val="0"/>
              <w:divBdr>
                <w:top w:val="none" w:sz="0" w:space="0" w:color="auto"/>
                <w:left w:val="none" w:sz="0" w:space="0" w:color="auto"/>
                <w:bottom w:val="none" w:sz="0" w:space="0" w:color="auto"/>
                <w:right w:val="none" w:sz="0" w:space="0" w:color="auto"/>
              </w:divBdr>
              <w:divsChild>
                <w:div w:id="1721400705">
                  <w:marLeft w:val="0"/>
                  <w:marRight w:val="0"/>
                  <w:marTop w:val="0"/>
                  <w:marBottom w:val="0"/>
                  <w:divBdr>
                    <w:top w:val="none" w:sz="0" w:space="0" w:color="auto"/>
                    <w:left w:val="none" w:sz="0" w:space="0" w:color="auto"/>
                    <w:bottom w:val="none" w:sz="0" w:space="0" w:color="auto"/>
                    <w:right w:val="none" w:sz="0" w:space="0" w:color="auto"/>
                  </w:divBdr>
                  <w:divsChild>
                    <w:div w:id="943994987">
                      <w:marLeft w:val="0"/>
                      <w:marRight w:val="0"/>
                      <w:marTop w:val="0"/>
                      <w:marBottom w:val="0"/>
                      <w:divBdr>
                        <w:top w:val="none" w:sz="0" w:space="0" w:color="auto"/>
                        <w:left w:val="none" w:sz="0" w:space="0" w:color="auto"/>
                        <w:bottom w:val="none" w:sz="0" w:space="0" w:color="auto"/>
                        <w:right w:val="none" w:sz="0" w:space="0" w:color="auto"/>
                      </w:divBdr>
                      <w:divsChild>
                        <w:div w:id="194999664">
                          <w:marLeft w:val="0"/>
                          <w:marRight w:val="0"/>
                          <w:marTop w:val="0"/>
                          <w:marBottom w:val="0"/>
                          <w:divBdr>
                            <w:top w:val="none" w:sz="0" w:space="0" w:color="auto"/>
                            <w:left w:val="none" w:sz="0" w:space="0" w:color="auto"/>
                            <w:bottom w:val="none" w:sz="0" w:space="0" w:color="auto"/>
                            <w:right w:val="none" w:sz="0" w:space="0" w:color="auto"/>
                          </w:divBdr>
                        </w:div>
                        <w:div w:id="193844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074909">
      <w:bodyDiv w:val="1"/>
      <w:marLeft w:val="0"/>
      <w:marRight w:val="0"/>
      <w:marTop w:val="0"/>
      <w:marBottom w:val="0"/>
      <w:divBdr>
        <w:top w:val="none" w:sz="0" w:space="0" w:color="auto"/>
        <w:left w:val="none" w:sz="0" w:space="0" w:color="auto"/>
        <w:bottom w:val="none" w:sz="0" w:space="0" w:color="auto"/>
        <w:right w:val="none" w:sz="0" w:space="0" w:color="auto"/>
      </w:divBdr>
      <w:divsChild>
        <w:div w:id="1801535220">
          <w:marLeft w:val="0"/>
          <w:marRight w:val="0"/>
          <w:marTop w:val="0"/>
          <w:marBottom w:val="0"/>
          <w:divBdr>
            <w:top w:val="none" w:sz="0" w:space="0" w:color="auto"/>
            <w:left w:val="none" w:sz="0" w:space="0" w:color="auto"/>
            <w:bottom w:val="none" w:sz="0" w:space="0" w:color="auto"/>
            <w:right w:val="none" w:sz="0" w:space="0" w:color="auto"/>
          </w:divBdr>
          <w:divsChild>
            <w:div w:id="1954824646">
              <w:marLeft w:val="0"/>
              <w:marRight w:val="0"/>
              <w:marTop w:val="0"/>
              <w:marBottom w:val="0"/>
              <w:divBdr>
                <w:top w:val="none" w:sz="0" w:space="0" w:color="auto"/>
                <w:left w:val="none" w:sz="0" w:space="0" w:color="auto"/>
                <w:bottom w:val="none" w:sz="0" w:space="0" w:color="auto"/>
                <w:right w:val="none" w:sz="0" w:space="0" w:color="auto"/>
              </w:divBdr>
              <w:divsChild>
                <w:div w:id="1709646356">
                  <w:marLeft w:val="0"/>
                  <w:marRight w:val="0"/>
                  <w:marTop w:val="0"/>
                  <w:marBottom w:val="0"/>
                  <w:divBdr>
                    <w:top w:val="none" w:sz="0" w:space="0" w:color="auto"/>
                    <w:left w:val="none" w:sz="0" w:space="0" w:color="auto"/>
                    <w:bottom w:val="none" w:sz="0" w:space="0" w:color="auto"/>
                    <w:right w:val="none" w:sz="0" w:space="0" w:color="auto"/>
                  </w:divBdr>
                  <w:divsChild>
                    <w:div w:id="1868519339">
                      <w:marLeft w:val="0"/>
                      <w:marRight w:val="0"/>
                      <w:marTop w:val="0"/>
                      <w:marBottom w:val="0"/>
                      <w:divBdr>
                        <w:top w:val="none" w:sz="0" w:space="0" w:color="auto"/>
                        <w:left w:val="none" w:sz="0" w:space="0" w:color="auto"/>
                        <w:bottom w:val="none" w:sz="0" w:space="0" w:color="auto"/>
                        <w:right w:val="none" w:sz="0" w:space="0" w:color="auto"/>
                      </w:divBdr>
                      <w:divsChild>
                        <w:div w:id="759956952">
                          <w:marLeft w:val="0"/>
                          <w:marRight w:val="0"/>
                          <w:marTop w:val="0"/>
                          <w:marBottom w:val="0"/>
                          <w:divBdr>
                            <w:top w:val="none" w:sz="0" w:space="0" w:color="auto"/>
                            <w:left w:val="none" w:sz="0" w:space="0" w:color="auto"/>
                            <w:bottom w:val="none" w:sz="0" w:space="0" w:color="auto"/>
                            <w:right w:val="none" w:sz="0" w:space="0" w:color="auto"/>
                          </w:divBdr>
                        </w:div>
                        <w:div w:id="665594073">
                          <w:marLeft w:val="0"/>
                          <w:marRight w:val="0"/>
                          <w:marTop w:val="0"/>
                          <w:marBottom w:val="0"/>
                          <w:divBdr>
                            <w:top w:val="none" w:sz="0" w:space="0" w:color="auto"/>
                            <w:left w:val="none" w:sz="0" w:space="0" w:color="auto"/>
                            <w:bottom w:val="none" w:sz="0" w:space="0" w:color="auto"/>
                            <w:right w:val="none" w:sz="0" w:space="0" w:color="auto"/>
                          </w:divBdr>
                        </w:div>
                        <w:div w:id="391277005">
                          <w:marLeft w:val="0"/>
                          <w:marRight w:val="0"/>
                          <w:marTop w:val="0"/>
                          <w:marBottom w:val="0"/>
                          <w:divBdr>
                            <w:top w:val="none" w:sz="0" w:space="0" w:color="auto"/>
                            <w:left w:val="none" w:sz="0" w:space="0" w:color="auto"/>
                            <w:bottom w:val="none" w:sz="0" w:space="0" w:color="auto"/>
                            <w:right w:val="none" w:sz="0" w:space="0" w:color="auto"/>
                          </w:divBdr>
                        </w:div>
                        <w:div w:id="80571076">
                          <w:marLeft w:val="0"/>
                          <w:marRight w:val="0"/>
                          <w:marTop w:val="0"/>
                          <w:marBottom w:val="0"/>
                          <w:divBdr>
                            <w:top w:val="none" w:sz="0" w:space="0" w:color="auto"/>
                            <w:left w:val="none" w:sz="0" w:space="0" w:color="auto"/>
                            <w:bottom w:val="none" w:sz="0" w:space="0" w:color="auto"/>
                            <w:right w:val="none" w:sz="0" w:space="0" w:color="auto"/>
                          </w:divBdr>
                        </w:div>
                        <w:div w:id="161742930">
                          <w:marLeft w:val="0"/>
                          <w:marRight w:val="0"/>
                          <w:marTop w:val="0"/>
                          <w:marBottom w:val="0"/>
                          <w:divBdr>
                            <w:top w:val="none" w:sz="0" w:space="0" w:color="auto"/>
                            <w:left w:val="none" w:sz="0" w:space="0" w:color="auto"/>
                            <w:bottom w:val="none" w:sz="0" w:space="0" w:color="auto"/>
                            <w:right w:val="none" w:sz="0" w:space="0" w:color="auto"/>
                          </w:divBdr>
                        </w:div>
                        <w:div w:id="1647315924">
                          <w:marLeft w:val="0"/>
                          <w:marRight w:val="0"/>
                          <w:marTop w:val="0"/>
                          <w:marBottom w:val="0"/>
                          <w:divBdr>
                            <w:top w:val="none" w:sz="0" w:space="0" w:color="auto"/>
                            <w:left w:val="none" w:sz="0" w:space="0" w:color="auto"/>
                            <w:bottom w:val="none" w:sz="0" w:space="0" w:color="auto"/>
                            <w:right w:val="none" w:sz="0" w:space="0" w:color="auto"/>
                          </w:divBdr>
                        </w:div>
                        <w:div w:id="1278759956">
                          <w:marLeft w:val="0"/>
                          <w:marRight w:val="0"/>
                          <w:marTop w:val="0"/>
                          <w:marBottom w:val="0"/>
                          <w:divBdr>
                            <w:top w:val="none" w:sz="0" w:space="0" w:color="auto"/>
                            <w:left w:val="none" w:sz="0" w:space="0" w:color="auto"/>
                            <w:bottom w:val="none" w:sz="0" w:space="0" w:color="auto"/>
                            <w:right w:val="none" w:sz="0" w:space="0" w:color="auto"/>
                          </w:divBdr>
                        </w:div>
                        <w:div w:id="743526438">
                          <w:marLeft w:val="0"/>
                          <w:marRight w:val="0"/>
                          <w:marTop w:val="0"/>
                          <w:marBottom w:val="0"/>
                          <w:divBdr>
                            <w:top w:val="none" w:sz="0" w:space="0" w:color="auto"/>
                            <w:left w:val="none" w:sz="0" w:space="0" w:color="auto"/>
                            <w:bottom w:val="none" w:sz="0" w:space="0" w:color="auto"/>
                            <w:right w:val="none" w:sz="0" w:space="0" w:color="auto"/>
                          </w:divBdr>
                        </w:div>
                        <w:div w:id="1426269338">
                          <w:marLeft w:val="0"/>
                          <w:marRight w:val="0"/>
                          <w:marTop w:val="0"/>
                          <w:marBottom w:val="0"/>
                          <w:divBdr>
                            <w:top w:val="none" w:sz="0" w:space="0" w:color="auto"/>
                            <w:left w:val="none" w:sz="0" w:space="0" w:color="auto"/>
                            <w:bottom w:val="none" w:sz="0" w:space="0" w:color="auto"/>
                            <w:right w:val="none" w:sz="0" w:space="0" w:color="auto"/>
                          </w:divBdr>
                        </w:div>
                        <w:div w:id="1047530033">
                          <w:marLeft w:val="0"/>
                          <w:marRight w:val="0"/>
                          <w:marTop w:val="0"/>
                          <w:marBottom w:val="0"/>
                          <w:divBdr>
                            <w:top w:val="none" w:sz="0" w:space="0" w:color="auto"/>
                            <w:left w:val="none" w:sz="0" w:space="0" w:color="auto"/>
                            <w:bottom w:val="none" w:sz="0" w:space="0" w:color="auto"/>
                            <w:right w:val="none" w:sz="0" w:space="0" w:color="auto"/>
                          </w:divBdr>
                        </w:div>
                        <w:div w:id="359015068">
                          <w:marLeft w:val="0"/>
                          <w:marRight w:val="0"/>
                          <w:marTop w:val="0"/>
                          <w:marBottom w:val="0"/>
                          <w:divBdr>
                            <w:top w:val="none" w:sz="0" w:space="0" w:color="auto"/>
                            <w:left w:val="none" w:sz="0" w:space="0" w:color="auto"/>
                            <w:bottom w:val="none" w:sz="0" w:space="0" w:color="auto"/>
                            <w:right w:val="none" w:sz="0" w:space="0" w:color="auto"/>
                          </w:divBdr>
                        </w:div>
                        <w:div w:id="1451709125">
                          <w:marLeft w:val="0"/>
                          <w:marRight w:val="0"/>
                          <w:marTop w:val="0"/>
                          <w:marBottom w:val="0"/>
                          <w:divBdr>
                            <w:top w:val="none" w:sz="0" w:space="0" w:color="auto"/>
                            <w:left w:val="none" w:sz="0" w:space="0" w:color="auto"/>
                            <w:bottom w:val="none" w:sz="0" w:space="0" w:color="auto"/>
                            <w:right w:val="none" w:sz="0" w:space="0" w:color="auto"/>
                          </w:divBdr>
                        </w:div>
                        <w:div w:id="2022275531">
                          <w:marLeft w:val="0"/>
                          <w:marRight w:val="0"/>
                          <w:marTop w:val="0"/>
                          <w:marBottom w:val="0"/>
                          <w:divBdr>
                            <w:top w:val="none" w:sz="0" w:space="0" w:color="auto"/>
                            <w:left w:val="none" w:sz="0" w:space="0" w:color="auto"/>
                            <w:bottom w:val="none" w:sz="0" w:space="0" w:color="auto"/>
                            <w:right w:val="none" w:sz="0" w:space="0" w:color="auto"/>
                          </w:divBdr>
                        </w:div>
                        <w:div w:id="530076808">
                          <w:marLeft w:val="0"/>
                          <w:marRight w:val="0"/>
                          <w:marTop w:val="0"/>
                          <w:marBottom w:val="0"/>
                          <w:divBdr>
                            <w:top w:val="none" w:sz="0" w:space="0" w:color="auto"/>
                            <w:left w:val="none" w:sz="0" w:space="0" w:color="auto"/>
                            <w:bottom w:val="none" w:sz="0" w:space="0" w:color="auto"/>
                            <w:right w:val="none" w:sz="0" w:space="0" w:color="auto"/>
                          </w:divBdr>
                        </w:div>
                        <w:div w:id="2133017578">
                          <w:marLeft w:val="0"/>
                          <w:marRight w:val="0"/>
                          <w:marTop w:val="0"/>
                          <w:marBottom w:val="0"/>
                          <w:divBdr>
                            <w:top w:val="none" w:sz="0" w:space="0" w:color="auto"/>
                            <w:left w:val="none" w:sz="0" w:space="0" w:color="auto"/>
                            <w:bottom w:val="none" w:sz="0" w:space="0" w:color="auto"/>
                            <w:right w:val="none" w:sz="0" w:space="0" w:color="auto"/>
                          </w:divBdr>
                        </w:div>
                        <w:div w:id="32370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8391758">
      <w:bodyDiv w:val="1"/>
      <w:marLeft w:val="0"/>
      <w:marRight w:val="0"/>
      <w:marTop w:val="0"/>
      <w:marBottom w:val="0"/>
      <w:divBdr>
        <w:top w:val="none" w:sz="0" w:space="0" w:color="auto"/>
        <w:left w:val="none" w:sz="0" w:space="0" w:color="auto"/>
        <w:bottom w:val="none" w:sz="0" w:space="0" w:color="auto"/>
        <w:right w:val="none" w:sz="0" w:space="0" w:color="auto"/>
      </w:divBdr>
      <w:divsChild>
        <w:div w:id="898131443">
          <w:marLeft w:val="0"/>
          <w:marRight w:val="0"/>
          <w:marTop w:val="0"/>
          <w:marBottom w:val="120"/>
          <w:divBdr>
            <w:top w:val="none" w:sz="0" w:space="0" w:color="auto"/>
            <w:left w:val="none" w:sz="0" w:space="0" w:color="auto"/>
            <w:bottom w:val="none" w:sz="0" w:space="0" w:color="auto"/>
            <w:right w:val="none" w:sz="0" w:space="0" w:color="auto"/>
          </w:divBdr>
          <w:divsChild>
            <w:div w:id="83237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810205">
      <w:bodyDiv w:val="1"/>
      <w:marLeft w:val="0"/>
      <w:marRight w:val="0"/>
      <w:marTop w:val="0"/>
      <w:marBottom w:val="0"/>
      <w:divBdr>
        <w:top w:val="none" w:sz="0" w:space="0" w:color="auto"/>
        <w:left w:val="none" w:sz="0" w:space="0" w:color="auto"/>
        <w:bottom w:val="none" w:sz="0" w:space="0" w:color="auto"/>
        <w:right w:val="none" w:sz="0" w:space="0" w:color="auto"/>
      </w:divBdr>
      <w:divsChild>
        <w:div w:id="1362970137">
          <w:marLeft w:val="0"/>
          <w:marRight w:val="0"/>
          <w:marTop w:val="0"/>
          <w:marBottom w:val="0"/>
          <w:divBdr>
            <w:top w:val="none" w:sz="0" w:space="0" w:color="auto"/>
            <w:left w:val="none" w:sz="0" w:space="0" w:color="auto"/>
            <w:bottom w:val="none" w:sz="0" w:space="0" w:color="auto"/>
            <w:right w:val="none" w:sz="0" w:space="0" w:color="auto"/>
          </w:divBdr>
          <w:divsChild>
            <w:div w:id="1386024553">
              <w:marLeft w:val="0"/>
              <w:marRight w:val="0"/>
              <w:marTop w:val="0"/>
              <w:marBottom w:val="0"/>
              <w:divBdr>
                <w:top w:val="none" w:sz="0" w:space="0" w:color="auto"/>
                <w:left w:val="none" w:sz="0" w:space="0" w:color="auto"/>
                <w:bottom w:val="none" w:sz="0" w:space="0" w:color="auto"/>
                <w:right w:val="none" w:sz="0" w:space="0" w:color="auto"/>
              </w:divBdr>
              <w:divsChild>
                <w:div w:id="953367622">
                  <w:marLeft w:val="0"/>
                  <w:marRight w:val="0"/>
                  <w:marTop w:val="0"/>
                  <w:marBottom w:val="0"/>
                  <w:divBdr>
                    <w:top w:val="none" w:sz="0" w:space="0" w:color="auto"/>
                    <w:left w:val="none" w:sz="0" w:space="0" w:color="auto"/>
                    <w:bottom w:val="none" w:sz="0" w:space="0" w:color="auto"/>
                    <w:right w:val="none" w:sz="0" w:space="0" w:color="auto"/>
                  </w:divBdr>
                  <w:divsChild>
                    <w:div w:id="184628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310040">
      <w:bodyDiv w:val="1"/>
      <w:marLeft w:val="0"/>
      <w:marRight w:val="0"/>
      <w:marTop w:val="0"/>
      <w:marBottom w:val="0"/>
      <w:divBdr>
        <w:top w:val="none" w:sz="0" w:space="0" w:color="auto"/>
        <w:left w:val="none" w:sz="0" w:space="0" w:color="auto"/>
        <w:bottom w:val="none" w:sz="0" w:space="0" w:color="auto"/>
        <w:right w:val="none" w:sz="0" w:space="0" w:color="auto"/>
      </w:divBdr>
      <w:divsChild>
        <w:div w:id="1768650419">
          <w:marLeft w:val="0"/>
          <w:marRight w:val="0"/>
          <w:marTop w:val="0"/>
          <w:marBottom w:val="0"/>
          <w:divBdr>
            <w:top w:val="none" w:sz="0" w:space="0" w:color="auto"/>
            <w:left w:val="none" w:sz="0" w:space="0" w:color="auto"/>
            <w:bottom w:val="none" w:sz="0" w:space="0" w:color="auto"/>
            <w:right w:val="none" w:sz="0" w:space="0" w:color="auto"/>
          </w:divBdr>
          <w:divsChild>
            <w:div w:id="1102261591">
              <w:marLeft w:val="0"/>
              <w:marRight w:val="0"/>
              <w:marTop w:val="0"/>
              <w:marBottom w:val="0"/>
              <w:divBdr>
                <w:top w:val="none" w:sz="0" w:space="0" w:color="auto"/>
                <w:left w:val="none" w:sz="0" w:space="0" w:color="auto"/>
                <w:bottom w:val="none" w:sz="0" w:space="0" w:color="auto"/>
                <w:right w:val="none" w:sz="0" w:space="0" w:color="auto"/>
              </w:divBdr>
              <w:divsChild>
                <w:div w:id="325595384">
                  <w:marLeft w:val="0"/>
                  <w:marRight w:val="0"/>
                  <w:marTop w:val="0"/>
                  <w:marBottom w:val="0"/>
                  <w:divBdr>
                    <w:top w:val="none" w:sz="0" w:space="0" w:color="auto"/>
                    <w:left w:val="none" w:sz="0" w:space="0" w:color="auto"/>
                    <w:bottom w:val="none" w:sz="0" w:space="0" w:color="auto"/>
                    <w:right w:val="none" w:sz="0" w:space="0" w:color="auto"/>
                  </w:divBdr>
                  <w:divsChild>
                    <w:div w:id="2057393001">
                      <w:marLeft w:val="0"/>
                      <w:marRight w:val="0"/>
                      <w:marTop w:val="0"/>
                      <w:marBottom w:val="0"/>
                      <w:divBdr>
                        <w:top w:val="none" w:sz="0" w:space="0" w:color="auto"/>
                        <w:left w:val="none" w:sz="0" w:space="0" w:color="auto"/>
                        <w:bottom w:val="none" w:sz="0" w:space="0" w:color="auto"/>
                        <w:right w:val="none" w:sz="0" w:space="0" w:color="auto"/>
                      </w:divBdr>
                      <w:divsChild>
                        <w:div w:id="792290925">
                          <w:marLeft w:val="0"/>
                          <w:marRight w:val="0"/>
                          <w:marTop w:val="0"/>
                          <w:marBottom w:val="0"/>
                          <w:divBdr>
                            <w:top w:val="none" w:sz="0" w:space="0" w:color="auto"/>
                            <w:left w:val="none" w:sz="0" w:space="0" w:color="auto"/>
                            <w:bottom w:val="none" w:sz="0" w:space="0" w:color="auto"/>
                            <w:right w:val="none" w:sz="0" w:space="0" w:color="auto"/>
                          </w:divBdr>
                        </w:div>
                        <w:div w:id="43333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700091">
      <w:marLeft w:val="0"/>
      <w:marRight w:val="0"/>
      <w:marTop w:val="0"/>
      <w:marBottom w:val="0"/>
      <w:divBdr>
        <w:top w:val="none" w:sz="0" w:space="0" w:color="auto"/>
        <w:left w:val="none" w:sz="0" w:space="0" w:color="auto"/>
        <w:bottom w:val="none" w:sz="0" w:space="0" w:color="auto"/>
        <w:right w:val="none" w:sz="0" w:space="0" w:color="auto"/>
      </w:divBdr>
    </w:div>
    <w:div w:id="1988700093">
      <w:marLeft w:val="0"/>
      <w:marRight w:val="0"/>
      <w:marTop w:val="0"/>
      <w:marBottom w:val="0"/>
      <w:divBdr>
        <w:top w:val="none" w:sz="0" w:space="0" w:color="auto"/>
        <w:left w:val="none" w:sz="0" w:space="0" w:color="auto"/>
        <w:bottom w:val="none" w:sz="0" w:space="0" w:color="auto"/>
        <w:right w:val="none" w:sz="0" w:space="0" w:color="auto"/>
      </w:divBdr>
    </w:div>
    <w:div w:id="1988700094">
      <w:marLeft w:val="0"/>
      <w:marRight w:val="0"/>
      <w:marTop w:val="0"/>
      <w:marBottom w:val="0"/>
      <w:divBdr>
        <w:top w:val="none" w:sz="0" w:space="0" w:color="auto"/>
        <w:left w:val="none" w:sz="0" w:space="0" w:color="auto"/>
        <w:bottom w:val="none" w:sz="0" w:space="0" w:color="auto"/>
        <w:right w:val="none" w:sz="0" w:space="0" w:color="auto"/>
      </w:divBdr>
    </w:div>
    <w:div w:id="1988700096">
      <w:marLeft w:val="0"/>
      <w:marRight w:val="0"/>
      <w:marTop w:val="0"/>
      <w:marBottom w:val="0"/>
      <w:divBdr>
        <w:top w:val="none" w:sz="0" w:space="0" w:color="auto"/>
        <w:left w:val="none" w:sz="0" w:space="0" w:color="auto"/>
        <w:bottom w:val="none" w:sz="0" w:space="0" w:color="auto"/>
        <w:right w:val="none" w:sz="0" w:space="0" w:color="auto"/>
      </w:divBdr>
    </w:div>
    <w:div w:id="1988700097">
      <w:marLeft w:val="0"/>
      <w:marRight w:val="0"/>
      <w:marTop w:val="0"/>
      <w:marBottom w:val="0"/>
      <w:divBdr>
        <w:top w:val="none" w:sz="0" w:space="0" w:color="auto"/>
        <w:left w:val="none" w:sz="0" w:space="0" w:color="auto"/>
        <w:bottom w:val="none" w:sz="0" w:space="0" w:color="auto"/>
        <w:right w:val="none" w:sz="0" w:space="0" w:color="auto"/>
      </w:divBdr>
    </w:div>
    <w:div w:id="1988700098">
      <w:marLeft w:val="0"/>
      <w:marRight w:val="0"/>
      <w:marTop w:val="0"/>
      <w:marBottom w:val="0"/>
      <w:divBdr>
        <w:top w:val="none" w:sz="0" w:space="0" w:color="auto"/>
        <w:left w:val="none" w:sz="0" w:space="0" w:color="auto"/>
        <w:bottom w:val="none" w:sz="0" w:space="0" w:color="auto"/>
        <w:right w:val="none" w:sz="0" w:space="0" w:color="auto"/>
      </w:divBdr>
    </w:div>
    <w:div w:id="1988700099">
      <w:marLeft w:val="0"/>
      <w:marRight w:val="0"/>
      <w:marTop w:val="0"/>
      <w:marBottom w:val="0"/>
      <w:divBdr>
        <w:top w:val="none" w:sz="0" w:space="0" w:color="auto"/>
        <w:left w:val="none" w:sz="0" w:space="0" w:color="auto"/>
        <w:bottom w:val="none" w:sz="0" w:space="0" w:color="auto"/>
        <w:right w:val="none" w:sz="0" w:space="0" w:color="auto"/>
      </w:divBdr>
    </w:div>
    <w:div w:id="1988700100">
      <w:marLeft w:val="0"/>
      <w:marRight w:val="0"/>
      <w:marTop w:val="0"/>
      <w:marBottom w:val="0"/>
      <w:divBdr>
        <w:top w:val="none" w:sz="0" w:space="0" w:color="auto"/>
        <w:left w:val="none" w:sz="0" w:space="0" w:color="auto"/>
        <w:bottom w:val="none" w:sz="0" w:space="0" w:color="auto"/>
        <w:right w:val="none" w:sz="0" w:space="0" w:color="auto"/>
      </w:divBdr>
    </w:div>
    <w:div w:id="1988700101">
      <w:marLeft w:val="0"/>
      <w:marRight w:val="0"/>
      <w:marTop w:val="0"/>
      <w:marBottom w:val="0"/>
      <w:divBdr>
        <w:top w:val="none" w:sz="0" w:space="0" w:color="auto"/>
        <w:left w:val="none" w:sz="0" w:space="0" w:color="auto"/>
        <w:bottom w:val="none" w:sz="0" w:space="0" w:color="auto"/>
        <w:right w:val="none" w:sz="0" w:space="0" w:color="auto"/>
      </w:divBdr>
    </w:div>
    <w:div w:id="1988700102">
      <w:marLeft w:val="0"/>
      <w:marRight w:val="0"/>
      <w:marTop w:val="0"/>
      <w:marBottom w:val="0"/>
      <w:divBdr>
        <w:top w:val="none" w:sz="0" w:space="0" w:color="auto"/>
        <w:left w:val="none" w:sz="0" w:space="0" w:color="auto"/>
        <w:bottom w:val="none" w:sz="0" w:space="0" w:color="auto"/>
        <w:right w:val="none" w:sz="0" w:space="0" w:color="auto"/>
      </w:divBdr>
    </w:div>
    <w:div w:id="1988700104">
      <w:marLeft w:val="0"/>
      <w:marRight w:val="0"/>
      <w:marTop w:val="0"/>
      <w:marBottom w:val="0"/>
      <w:divBdr>
        <w:top w:val="none" w:sz="0" w:space="0" w:color="auto"/>
        <w:left w:val="none" w:sz="0" w:space="0" w:color="auto"/>
        <w:bottom w:val="none" w:sz="0" w:space="0" w:color="auto"/>
        <w:right w:val="none" w:sz="0" w:space="0" w:color="auto"/>
      </w:divBdr>
      <w:divsChild>
        <w:div w:id="1988700103">
          <w:marLeft w:val="0"/>
          <w:marRight w:val="0"/>
          <w:marTop w:val="0"/>
          <w:marBottom w:val="0"/>
          <w:divBdr>
            <w:top w:val="none" w:sz="0" w:space="0" w:color="auto"/>
            <w:left w:val="none" w:sz="0" w:space="0" w:color="auto"/>
            <w:bottom w:val="none" w:sz="0" w:space="0" w:color="auto"/>
            <w:right w:val="none" w:sz="0" w:space="0" w:color="auto"/>
          </w:divBdr>
          <w:divsChild>
            <w:div w:id="1988700108">
              <w:marLeft w:val="0"/>
              <w:marRight w:val="0"/>
              <w:marTop w:val="0"/>
              <w:marBottom w:val="0"/>
              <w:divBdr>
                <w:top w:val="none" w:sz="0" w:space="0" w:color="auto"/>
                <w:left w:val="none" w:sz="0" w:space="0" w:color="auto"/>
                <w:bottom w:val="none" w:sz="0" w:space="0" w:color="auto"/>
                <w:right w:val="none" w:sz="0" w:space="0" w:color="auto"/>
              </w:divBdr>
              <w:divsChild>
                <w:div w:id="1988700112">
                  <w:marLeft w:val="0"/>
                  <w:marRight w:val="0"/>
                  <w:marTop w:val="0"/>
                  <w:marBottom w:val="0"/>
                  <w:divBdr>
                    <w:top w:val="none" w:sz="0" w:space="0" w:color="auto"/>
                    <w:left w:val="none" w:sz="0" w:space="0" w:color="auto"/>
                    <w:bottom w:val="none" w:sz="0" w:space="0" w:color="auto"/>
                    <w:right w:val="none" w:sz="0" w:space="0" w:color="auto"/>
                  </w:divBdr>
                  <w:divsChild>
                    <w:div w:id="1988700118">
                      <w:marLeft w:val="0"/>
                      <w:marRight w:val="0"/>
                      <w:marTop w:val="0"/>
                      <w:marBottom w:val="0"/>
                      <w:divBdr>
                        <w:top w:val="none" w:sz="0" w:space="0" w:color="auto"/>
                        <w:left w:val="none" w:sz="0" w:space="0" w:color="auto"/>
                        <w:bottom w:val="none" w:sz="0" w:space="0" w:color="auto"/>
                        <w:right w:val="none" w:sz="0" w:space="0" w:color="auto"/>
                      </w:divBdr>
                      <w:divsChild>
                        <w:div w:id="1988700121">
                          <w:marLeft w:val="0"/>
                          <w:marRight w:val="0"/>
                          <w:marTop w:val="0"/>
                          <w:marBottom w:val="0"/>
                          <w:divBdr>
                            <w:top w:val="none" w:sz="0" w:space="0" w:color="auto"/>
                            <w:left w:val="none" w:sz="0" w:space="0" w:color="auto"/>
                            <w:bottom w:val="none" w:sz="0" w:space="0" w:color="auto"/>
                            <w:right w:val="none" w:sz="0" w:space="0" w:color="auto"/>
                          </w:divBdr>
                          <w:divsChild>
                            <w:div w:id="1988700125">
                              <w:marLeft w:val="0"/>
                              <w:marRight w:val="0"/>
                              <w:marTop w:val="0"/>
                              <w:marBottom w:val="0"/>
                              <w:divBdr>
                                <w:top w:val="none" w:sz="0" w:space="0" w:color="auto"/>
                                <w:left w:val="none" w:sz="0" w:space="0" w:color="auto"/>
                                <w:bottom w:val="none" w:sz="0" w:space="0" w:color="auto"/>
                                <w:right w:val="none" w:sz="0" w:space="0" w:color="auto"/>
                              </w:divBdr>
                              <w:divsChild>
                                <w:div w:id="1988700092">
                                  <w:marLeft w:val="0"/>
                                  <w:marRight w:val="0"/>
                                  <w:marTop w:val="0"/>
                                  <w:marBottom w:val="0"/>
                                  <w:divBdr>
                                    <w:top w:val="none" w:sz="0" w:space="0" w:color="auto"/>
                                    <w:left w:val="none" w:sz="0" w:space="0" w:color="auto"/>
                                    <w:bottom w:val="none" w:sz="0" w:space="0" w:color="auto"/>
                                    <w:right w:val="none" w:sz="0" w:space="0" w:color="auto"/>
                                  </w:divBdr>
                                </w:div>
                                <w:div w:id="1988700095">
                                  <w:marLeft w:val="0"/>
                                  <w:marRight w:val="0"/>
                                  <w:marTop w:val="0"/>
                                  <w:marBottom w:val="0"/>
                                  <w:divBdr>
                                    <w:top w:val="none" w:sz="0" w:space="0" w:color="auto"/>
                                    <w:left w:val="none" w:sz="0" w:space="0" w:color="auto"/>
                                    <w:bottom w:val="none" w:sz="0" w:space="0" w:color="auto"/>
                                    <w:right w:val="none" w:sz="0" w:space="0" w:color="auto"/>
                                  </w:divBdr>
                                </w:div>
                                <w:div w:id="198870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8700105">
      <w:marLeft w:val="0"/>
      <w:marRight w:val="0"/>
      <w:marTop w:val="0"/>
      <w:marBottom w:val="0"/>
      <w:divBdr>
        <w:top w:val="none" w:sz="0" w:space="0" w:color="auto"/>
        <w:left w:val="none" w:sz="0" w:space="0" w:color="auto"/>
        <w:bottom w:val="none" w:sz="0" w:space="0" w:color="auto"/>
        <w:right w:val="none" w:sz="0" w:space="0" w:color="auto"/>
      </w:divBdr>
    </w:div>
    <w:div w:id="1988700106">
      <w:marLeft w:val="0"/>
      <w:marRight w:val="0"/>
      <w:marTop w:val="0"/>
      <w:marBottom w:val="0"/>
      <w:divBdr>
        <w:top w:val="none" w:sz="0" w:space="0" w:color="auto"/>
        <w:left w:val="none" w:sz="0" w:space="0" w:color="auto"/>
        <w:bottom w:val="none" w:sz="0" w:space="0" w:color="auto"/>
        <w:right w:val="none" w:sz="0" w:space="0" w:color="auto"/>
      </w:divBdr>
    </w:div>
    <w:div w:id="1988700107">
      <w:marLeft w:val="0"/>
      <w:marRight w:val="0"/>
      <w:marTop w:val="0"/>
      <w:marBottom w:val="0"/>
      <w:divBdr>
        <w:top w:val="none" w:sz="0" w:space="0" w:color="auto"/>
        <w:left w:val="none" w:sz="0" w:space="0" w:color="auto"/>
        <w:bottom w:val="none" w:sz="0" w:space="0" w:color="auto"/>
        <w:right w:val="none" w:sz="0" w:space="0" w:color="auto"/>
      </w:divBdr>
    </w:div>
    <w:div w:id="1988700109">
      <w:marLeft w:val="0"/>
      <w:marRight w:val="0"/>
      <w:marTop w:val="0"/>
      <w:marBottom w:val="0"/>
      <w:divBdr>
        <w:top w:val="none" w:sz="0" w:space="0" w:color="auto"/>
        <w:left w:val="none" w:sz="0" w:space="0" w:color="auto"/>
        <w:bottom w:val="none" w:sz="0" w:space="0" w:color="auto"/>
        <w:right w:val="none" w:sz="0" w:space="0" w:color="auto"/>
      </w:divBdr>
    </w:div>
    <w:div w:id="1988700110">
      <w:marLeft w:val="0"/>
      <w:marRight w:val="0"/>
      <w:marTop w:val="0"/>
      <w:marBottom w:val="0"/>
      <w:divBdr>
        <w:top w:val="none" w:sz="0" w:space="0" w:color="auto"/>
        <w:left w:val="none" w:sz="0" w:space="0" w:color="auto"/>
        <w:bottom w:val="none" w:sz="0" w:space="0" w:color="auto"/>
        <w:right w:val="none" w:sz="0" w:space="0" w:color="auto"/>
      </w:divBdr>
    </w:div>
    <w:div w:id="1988700111">
      <w:marLeft w:val="0"/>
      <w:marRight w:val="0"/>
      <w:marTop w:val="0"/>
      <w:marBottom w:val="0"/>
      <w:divBdr>
        <w:top w:val="none" w:sz="0" w:space="0" w:color="auto"/>
        <w:left w:val="none" w:sz="0" w:space="0" w:color="auto"/>
        <w:bottom w:val="none" w:sz="0" w:space="0" w:color="auto"/>
        <w:right w:val="none" w:sz="0" w:space="0" w:color="auto"/>
      </w:divBdr>
    </w:div>
    <w:div w:id="1988700113">
      <w:marLeft w:val="0"/>
      <w:marRight w:val="0"/>
      <w:marTop w:val="0"/>
      <w:marBottom w:val="0"/>
      <w:divBdr>
        <w:top w:val="none" w:sz="0" w:space="0" w:color="auto"/>
        <w:left w:val="none" w:sz="0" w:space="0" w:color="auto"/>
        <w:bottom w:val="none" w:sz="0" w:space="0" w:color="auto"/>
        <w:right w:val="none" w:sz="0" w:space="0" w:color="auto"/>
      </w:divBdr>
    </w:div>
    <w:div w:id="1988700115">
      <w:marLeft w:val="0"/>
      <w:marRight w:val="0"/>
      <w:marTop w:val="0"/>
      <w:marBottom w:val="0"/>
      <w:divBdr>
        <w:top w:val="none" w:sz="0" w:space="0" w:color="auto"/>
        <w:left w:val="none" w:sz="0" w:space="0" w:color="auto"/>
        <w:bottom w:val="none" w:sz="0" w:space="0" w:color="auto"/>
        <w:right w:val="none" w:sz="0" w:space="0" w:color="auto"/>
      </w:divBdr>
    </w:div>
    <w:div w:id="1988700116">
      <w:marLeft w:val="0"/>
      <w:marRight w:val="0"/>
      <w:marTop w:val="0"/>
      <w:marBottom w:val="0"/>
      <w:divBdr>
        <w:top w:val="none" w:sz="0" w:space="0" w:color="auto"/>
        <w:left w:val="none" w:sz="0" w:space="0" w:color="auto"/>
        <w:bottom w:val="none" w:sz="0" w:space="0" w:color="auto"/>
        <w:right w:val="none" w:sz="0" w:space="0" w:color="auto"/>
      </w:divBdr>
    </w:div>
    <w:div w:id="1988700117">
      <w:marLeft w:val="0"/>
      <w:marRight w:val="0"/>
      <w:marTop w:val="0"/>
      <w:marBottom w:val="0"/>
      <w:divBdr>
        <w:top w:val="none" w:sz="0" w:space="0" w:color="auto"/>
        <w:left w:val="none" w:sz="0" w:space="0" w:color="auto"/>
        <w:bottom w:val="none" w:sz="0" w:space="0" w:color="auto"/>
        <w:right w:val="none" w:sz="0" w:space="0" w:color="auto"/>
      </w:divBdr>
    </w:div>
    <w:div w:id="1988700119">
      <w:marLeft w:val="0"/>
      <w:marRight w:val="0"/>
      <w:marTop w:val="0"/>
      <w:marBottom w:val="0"/>
      <w:divBdr>
        <w:top w:val="none" w:sz="0" w:space="0" w:color="auto"/>
        <w:left w:val="none" w:sz="0" w:space="0" w:color="auto"/>
        <w:bottom w:val="none" w:sz="0" w:space="0" w:color="auto"/>
        <w:right w:val="none" w:sz="0" w:space="0" w:color="auto"/>
      </w:divBdr>
    </w:div>
    <w:div w:id="1988700120">
      <w:marLeft w:val="0"/>
      <w:marRight w:val="0"/>
      <w:marTop w:val="0"/>
      <w:marBottom w:val="0"/>
      <w:divBdr>
        <w:top w:val="none" w:sz="0" w:space="0" w:color="auto"/>
        <w:left w:val="none" w:sz="0" w:space="0" w:color="auto"/>
        <w:bottom w:val="none" w:sz="0" w:space="0" w:color="auto"/>
        <w:right w:val="none" w:sz="0" w:space="0" w:color="auto"/>
      </w:divBdr>
    </w:div>
    <w:div w:id="1988700122">
      <w:marLeft w:val="0"/>
      <w:marRight w:val="0"/>
      <w:marTop w:val="0"/>
      <w:marBottom w:val="0"/>
      <w:divBdr>
        <w:top w:val="none" w:sz="0" w:space="0" w:color="auto"/>
        <w:left w:val="none" w:sz="0" w:space="0" w:color="auto"/>
        <w:bottom w:val="none" w:sz="0" w:space="0" w:color="auto"/>
        <w:right w:val="none" w:sz="0" w:space="0" w:color="auto"/>
      </w:divBdr>
    </w:div>
    <w:div w:id="1988700123">
      <w:marLeft w:val="0"/>
      <w:marRight w:val="0"/>
      <w:marTop w:val="0"/>
      <w:marBottom w:val="0"/>
      <w:divBdr>
        <w:top w:val="none" w:sz="0" w:space="0" w:color="auto"/>
        <w:left w:val="none" w:sz="0" w:space="0" w:color="auto"/>
        <w:bottom w:val="none" w:sz="0" w:space="0" w:color="auto"/>
        <w:right w:val="none" w:sz="0" w:space="0" w:color="auto"/>
      </w:divBdr>
    </w:div>
    <w:div w:id="1988700124">
      <w:marLeft w:val="0"/>
      <w:marRight w:val="0"/>
      <w:marTop w:val="0"/>
      <w:marBottom w:val="0"/>
      <w:divBdr>
        <w:top w:val="none" w:sz="0" w:space="0" w:color="auto"/>
        <w:left w:val="none" w:sz="0" w:space="0" w:color="auto"/>
        <w:bottom w:val="none" w:sz="0" w:space="0" w:color="auto"/>
        <w:right w:val="none" w:sz="0" w:space="0" w:color="auto"/>
      </w:divBdr>
    </w:div>
    <w:div w:id="1988700126">
      <w:marLeft w:val="0"/>
      <w:marRight w:val="0"/>
      <w:marTop w:val="0"/>
      <w:marBottom w:val="0"/>
      <w:divBdr>
        <w:top w:val="none" w:sz="0" w:space="0" w:color="auto"/>
        <w:left w:val="none" w:sz="0" w:space="0" w:color="auto"/>
        <w:bottom w:val="none" w:sz="0" w:space="0" w:color="auto"/>
        <w:right w:val="none" w:sz="0" w:space="0" w:color="auto"/>
      </w:divBdr>
    </w:div>
    <w:div w:id="1988700127">
      <w:marLeft w:val="0"/>
      <w:marRight w:val="0"/>
      <w:marTop w:val="0"/>
      <w:marBottom w:val="0"/>
      <w:divBdr>
        <w:top w:val="none" w:sz="0" w:space="0" w:color="auto"/>
        <w:left w:val="none" w:sz="0" w:space="0" w:color="auto"/>
        <w:bottom w:val="none" w:sz="0" w:space="0" w:color="auto"/>
        <w:right w:val="none" w:sz="0" w:space="0" w:color="auto"/>
      </w:divBdr>
    </w:div>
    <w:div w:id="1988700128">
      <w:marLeft w:val="0"/>
      <w:marRight w:val="0"/>
      <w:marTop w:val="0"/>
      <w:marBottom w:val="0"/>
      <w:divBdr>
        <w:top w:val="none" w:sz="0" w:space="0" w:color="auto"/>
        <w:left w:val="none" w:sz="0" w:space="0" w:color="auto"/>
        <w:bottom w:val="none" w:sz="0" w:space="0" w:color="auto"/>
        <w:right w:val="none" w:sz="0" w:space="0" w:color="auto"/>
      </w:divBdr>
    </w:div>
    <w:div w:id="1988700129">
      <w:marLeft w:val="0"/>
      <w:marRight w:val="0"/>
      <w:marTop w:val="0"/>
      <w:marBottom w:val="0"/>
      <w:divBdr>
        <w:top w:val="none" w:sz="0" w:space="0" w:color="auto"/>
        <w:left w:val="none" w:sz="0" w:space="0" w:color="auto"/>
        <w:bottom w:val="none" w:sz="0" w:space="0" w:color="auto"/>
        <w:right w:val="none" w:sz="0" w:space="0" w:color="auto"/>
      </w:divBdr>
    </w:div>
    <w:div w:id="2006591785">
      <w:bodyDiv w:val="1"/>
      <w:marLeft w:val="0"/>
      <w:marRight w:val="0"/>
      <w:marTop w:val="0"/>
      <w:marBottom w:val="0"/>
      <w:divBdr>
        <w:top w:val="none" w:sz="0" w:space="0" w:color="auto"/>
        <w:left w:val="none" w:sz="0" w:space="0" w:color="auto"/>
        <w:bottom w:val="none" w:sz="0" w:space="0" w:color="auto"/>
        <w:right w:val="none" w:sz="0" w:space="0" w:color="auto"/>
      </w:divBdr>
    </w:div>
    <w:div w:id="2056928190">
      <w:bodyDiv w:val="1"/>
      <w:marLeft w:val="0"/>
      <w:marRight w:val="0"/>
      <w:marTop w:val="0"/>
      <w:marBottom w:val="0"/>
      <w:divBdr>
        <w:top w:val="none" w:sz="0" w:space="0" w:color="auto"/>
        <w:left w:val="none" w:sz="0" w:space="0" w:color="auto"/>
        <w:bottom w:val="none" w:sz="0" w:space="0" w:color="auto"/>
        <w:right w:val="none" w:sz="0" w:space="0" w:color="auto"/>
      </w:divBdr>
      <w:divsChild>
        <w:div w:id="1044524355">
          <w:marLeft w:val="0"/>
          <w:marRight w:val="0"/>
          <w:marTop w:val="0"/>
          <w:marBottom w:val="0"/>
          <w:divBdr>
            <w:top w:val="none" w:sz="0" w:space="0" w:color="auto"/>
            <w:left w:val="none" w:sz="0" w:space="0" w:color="auto"/>
            <w:bottom w:val="none" w:sz="0" w:space="0" w:color="auto"/>
            <w:right w:val="none" w:sz="0" w:space="0" w:color="auto"/>
          </w:divBdr>
          <w:divsChild>
            <w:div w:id="681971818">
              <w:marLeft w:val="0"/>
              <w:marRight w:val="0"/>
              <w:marTop w:val="0"/>
              <w:marBottom w:val="0"/>
              <w:divBdr>
                <w:top w:val="none" w:sz="0" w:space="0" w:color="auto"/>
                <w:left w:val="none" w:sz="0" w:space="0" w:color="auto"/>
                <w:bottom w:val="none" w:sz="0" w:space="0" w:color="auto"/>
                <w:right w:val="none" w:sz="0" w:space="0" w:color="auto"/>
              </w:divBdr>
              <w:divsChild>
                <w:div w:id="1521698735">
                  <w:marLeft w:val="0"/>
                  <w:marRight w:val="0"/>
                  <w:marTop w:val="0"/>
                  <w:marBottom w:val="0"/>
                  <w:divBdr>
                    <w:top w:val="none" w:sz="0" w:space="0" w:color="auto"/>
                    <w:left w:val="none" w:sz="0" w:space="0" w:color="auto"/>
                    <w:bottom w:val="none" w:sz="0" w:space="0" w:color="auto"/>
                    <w:right w:val="none" w:sz="0" w:space="0" w:color="auto"/>
                  </w:divBdr>
                  <w:divsChild>
                    <w:div w:id="151148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C1DE2D-620A-47F0-8813-7700188E9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3239</Words>
  <Characters>18464</Characters>
  <Application>Microsoft Office Word</Application>
  <DocSecurity>0</DocSecurity>
  <Lines>153</Lines>
  <Paragraphs>43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Dany</dc:creator>
  <cp:lastModifiedBy>User</cp:lastModifiedBy>
  <cp:revision>12</cp:revision>
  <cp:lastPrinted>2015-10-15T07:05:00Z</cp:lastPrinted>
  <dcterms:created xsi:type="dcterms:W3CDTF">2017-08-01T10:42:00Z</dcterms:created>
  <dcterms:modified xsi:type="dcterms:W3CDTF">2017-08-07T06:30:00Z</dcterms:modified>
</cp:coreProperties>
</file>