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7D" w:rsidRDefault="005C3C7D" w:rsidP="005C3C7D">
      <w:pPr>
        <w:autoSpaceDE w:val="0"/>
        <w:autoSpaceDN w:val="0"/>
        <w:adjustRightInd w:val="0"/>
        <w:spacing w:after="0" w:line="240" w:lineRule="auto"/>
        <w:jc w:val="center"/>
        <w:rPr>
          <w:rFonts w:ascii="TimesNewRomanPS-BoldMT" w:hAnsi="TimesNewRomanPS-BoldMT" w:cs="TimesNewRomanPS-BoldMT"/>
          <w:b/>
          <w:bCs/>
          <w:sz w:val="56"/>
          <w:szCs w:val="56"/>
          <w:lang w:val="bg-BG"/>
        </w:rPr>
      </w:pPr>
    </w:p>
    <w:p w:rsidR="005C3C7D" w:rsidRPr="005C3C7D" w:rsidRDefault="005C3C7D" w:rsidP="005C3C7D">
      <w:pPr>
        <w:autoSpaceDE w:val="0"/>
        <w:autoSpaceDN w:val="0"/>
        <w:adjustRightInd w:val="0"/>
        <w:spacing w:after="0" w:line="240" w:lineRule="auto"/>
        <w:rPr>
          <w:rFonts w:ascii="Times New Roman" w:eastAsia="Calibri" w:hAnsi="Times New Roman" w:cs="Times New Roman"/>
          <w:b/>
          <w:bCs/>
          <w:color w:val="000000"/>
          <w:sz w:val="23"/>
          <w:szCs w:val="23"/>
          <w:lang w:val="bg-BG" w:eastAsia="bg-BG"/>
        </w:rPr>
      </w:pPr>
      <w:r w:rsidRPr="005C3C7D">
        <w:rPr>
          <w:rFonts w:ascii="Times New Roman" w:eastAsia="Calibri" w:hAnsi="Times New Roman" w:cs="Times New Roman"/>
          <w:b/>
          <w:bCs/>
          <w:color w:val="000000"/>
          <w:sz w:val="23"/>
          <w:szCs w:val="23"/>
          <w:lang w:eastAsia="bg-BG"/>
        </w:rPr>
        <w:t xml:space="preserve">ОДОБРЯВАМ: </w:t>
      </w:r>
    </w:p>
    <w:p w:rsidR="005C3C7D" w:rsidRPr="005C3C7D" w:rsidRDefault="005C3C7D" w:rsidP="005C3C7D">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5C3C7D">
        <w:rPr>
          <w:rFonts w:ascii="Times New Roman" w:eastAsia="Calibri" w:hAnsi="Times New Roman" w:cs="Times New Roman"/>
          <w:b/>
          <w:bCs/>
          <w:color w:val="000000"/>
          <w:sz w:val="23"/>
          <w:szCs w:val="23"/>
          <w:lang w:eastAsia="bg-BG"/>
        </w:rPr>
        <w:t xml:space="preserve">Възложител: </w:t>
      </w:r>
    </w:p>
    <w:p w:rsidR="005C3C7D" w:rsidRPr="005C3C7D" w:rsidRDefault="005C3C7D" w:rsidP="005C3C7D">
      <w:pPr>
        <w:autoSpaceDE w:val="0"/>
        <w:autoSpaceDN w:val="0"/>
        <w:adjustRightInd w:val="0"/>
        <w:spacing w:after="0" w:line="240" w:lineRule="auto"/>
        <w:ind w:left="720" w:firstLine="720"/>
        <w:rPr>
          <w:rFonts w:ascii="Times New Roman" w:eastAsia="Calibri" w:hAnsi="Times New Roman" w:cs="Times New Roman"/>
          <w:b/>
          <w:color w:val="000000"/>
          <w:sz w:val="24"/>
          <w:szCs w:val="24"/>
          <w:lang w:val="bg-BG" w:eastAsia="bg-BG"/>
        </w:rPr>
      </w:pPr>
      <w:r w:rsidRPr="005C3C7D">
        <w:rPr>
          <w:rFonts w:ascii="Times New Roman" w:eastAsia="Calibri" w:hAnsi="Times New Roman" w:cs="Times New Roman"/>
          <w:b/>
          <w:color w:val="000000"/>
          <w:sz w:val="24"/>
          <w:szCs w:val="24"/>
          <w:lang w:val="bg-BG" w:eastAsia="bg-BG"/>
        </w:rPr>
        <w:t>Вяра Михайлова Церовска</w:t>
      </w:r>
    </w:p>
    <w:p w:rsidR="005C3C7D" w:rsidRPr="005C3C7D" w:rsidRDefault="005C3C7D" w:rsidP="005C3C7D">
      <w:pPr>
        <w:autoSpaceDE w:val="0"/>
        <w:autoSpaceDN w:val="0"/>
        <w:adjustRightInd w:val="0"/>
        <w:spacing w:after="0" w:line="240" w:lineRule="auto"/>
        <w:ind w:left="720" w:firstLine="720"/>
        <w:rPr>
          <w:rFonts w:ascii="Times New Roman" w:eastAsia="Calibri" w:hAnsi="Times New Roman" w:cs="Times New Roman"/>
          <w:i/>
          <w:color w:val="000000"/>
          <w:sz w:val="24"/>
          <w:szCs w:val="24"/>
          <w:lang w:val="bg-BG" w:eastAsia="bg-BG"/>
        </w:rPr>
      </w:pPr>
      <w:r w:rsidRPr="005C3C7D">
        <w:rPr>
          <w:rFonts w:ascii="Times New Roman" w:eastAsia="Calibri" w:hAnsi="Times New Roman" w:cs="Times New Roman"/>
          <w:i/>
          <w:color w:val="000000"/>
          <w:sz w:val="24"/>
          <w:szCs w:val="24"/>
          <w:lang w:val="bg-BG" w:eastAsia="bg-BG"/>
        </w:rPr>
        <w:t>Кмет на Община Перник</w:t>
      </w:r>
    </w:p>
    <w:p w:rsidR="005C3C7D" w:rsidRDefault="005C3C7D" w:rsidP="005C3C7D">
      <w:pPr>
        <w:autoSpaceDE w:val="0"/>
        <w:autoSpaceDN w:val="0"/>
        <w:adjustRightInd w:val="0"/>
        <w:spacing w:after="0" w:line="240" w:lineRule="auto"/>
        <w:jc w:val="center"/>
        <w:rPr>
          <w:rFonts w:ascii="TimesNewRomanPS-BoldMT" w:hAnsi="TimesNewRomanPS-BoldMT" w:cs="TimesNewRomanPS-BoldMT"/>
          <w:b/>
          <w:bCs/>
          <w:sz w:val="56"/>
          <w:szCs w:val="56"/>
          <w:lang w:val="bg-BG"/>
        </w:rPr>
      </w:pPr>
    </w:p>
    <w:p w:rsidR="005C3C7D" w:rsidRDefault="005C3C7D" w:rsidP="005C3C7D">
      <w:pPr>
        <w:autoSpaceDE w:val="0"/>
        <w:autoSpaceDN w:val="0"/>
        <w:adjustRightInd w:val="0"/>
        <w:spacing w:after="0" w:line="240" w:lineRule="auto"/>
        <w:jc w:val="center"/>
        <w:rPr>
          <w:rFonts w:ascii="TimesNewRomanPS-BoldMT" w:hAnsi="TimesNewRomanPS-BoldMT" w:cs="TimesNewRomanPS-BoldMT"/>
          <w:b/>
          <w:bCs/>
          <w:sz w:val="56"/>
          <w:szCs w:val="56"/>
        </w:rPr>
      </w:pPr>
      <w:r>
        <w:rPr>
          <w:rFonts w:ascii="TimesNewRomanPS-BoldMT" w:hAnsi="TimesNewRomanPS-BoldMT" w:cs="TimesNewRomanPS-BoldMT"/>
          <w:b/>
          <w:bCs/>
          <w:sz w:val="56"/>
          <w:szCs w:val="56"/>
        </w:rPr>
        <w:t>Д О К У М Е Н Т А Ц И Я</w:t>
      </w:r>
    </w:p>
    <w:p w:rsidR="005C3C7D" w:rsidRPr="005C3C7D" w:rsidRDefault="005C3C7D" w:rsidP="005C3C7D">
      <w:pPr>
        <w:autoSpaceDE w:val="0"/>
        <w:autoSpaceDN w:val="0"/>
        <w:adjustRightInd w:val="0"/>
        <w:spacing w:after="0" w:line="240" w:lineRule="auto"/>
        <w:jc w:val="center"/>
        <w:rPr>
          <w:rFonts w:ascii="TimesNewRomanPS-BoldMT" w:hAnsi="TimesNewRomanPS-BoldMT" w:cs="TimesNewRomanPS-BoldMT"/>
          <w:b/>
          <w:bCs/>
          <w:sz w:val="24"/>
          <w:szCs w:val="24"/>
        </w:rPr>
      </w:pPr>
      <w:proofErr w:type="gramStart"/>
      <w:r w:rsidRPr="005C3C7D">
        <w:rPr>
          <w:rFonts w:ascii="TimesNewRomanPS-BoldMT" w:hAnsi="TimesNewRomanPS-BoldMT" w:cs="TimesNewRomanPS-BoldMT"/>
          <w:b/>
          <w:bCs/>
          <w:sz w:val="24"/>
          <w:szCs w:val="24"/>
        </w:rPr>
        <w:t>за</w:t>
      </w:r>
      <w:proofErr w:type="gramEnd"/>
    </w:p>
    <w:p w:rsidR="005C3C7D" w:rsidRPr="005C3C7D" w:rsidRDefault="005C3C7D" w:rsidP="005C3C7D">
      <w:pPr>
        <w:autoSpaceDE w:val="0"/>
        <w:autoSpaceDN w:val="0"/>
        <w:adjustRightInd w:val="0"/>
        <w:spacing w:after="0" w:line="240" w:lineRule="auto"/>
        <w:jc w:val="center"/>
        <w:rPr>
          <w:rFonts w:ascii="TimesNewRomanPS-BoldMT" w:hAnsi="TimesNewRomanPS-BoldMT" w:cs="TimesNewRomanPS-BoldMT"/>
          <w:b/>
          <w:bCs/>
          <w:sz w:val="24"/>
          <w:szCs w:val="24"/>
        </w:rPr>
      </w:pPr>
      <w:proofErr w:type="gramStart"/>
      <w:r w:rsidRPr="005C3C7D">
        <w:rPr>
          <w:rFonts w:ascii="TimesNewRomanPS-BoldMT" w:hAnsi="TimesNewRomanPS-BoldMT" w:cs="TimesNewRomanPS-BoldMT"/>
          <w:b/>
          <w:bCs/>
          <w:sz w:val="24"/>
          <w:szCs w:val="24"/>
        </w:rPr>
        <w:t>участие</w:t>
      </w:r>
      <w:proofErr w:type="gramEnd"/>
      <w:r w:rsidRPr="005C3C7D">
        <w:rPr>
          <w:rFonts w:ascii="TimesNewRomanPS-BoldMT" w:hAnsi="TimesNewRomanPS-BoldMT" w:cs="TimesNewRomanPS-BoldMT"/>
          <w:b/>
          <w:bCs/>
          <w:sz w:val="24"/>
          <w:szCs w:val="24"/>
        </w:rPr>
        <w:t xml:space="preserve"> в </w:t>
      </w:r>
      <w:r w:rsidR="006E7EBB">
        <w:rPr>
          <w:rFonts w:ascii="TimesNewRomanPS-BoldMT" w:hAnsi="TimesNewRomanPS-BoldMT" w:cs="TimesNewRomanPS-BoldMT"/>
          <w:b/>
          <w:bCs/>
          <w:sz w:val="24"/>
          <w:szCs w:val="24"/>
          <w:lang w:val="bg-BG"/>
        </w:rPr>
        <w:t xml:space="preserve">открита </w:t>
      </w:r>
      <w:r w:rsidRPr="005C3C7D">
        <w:rPr>
          <w:rFonts w:ascii="TimesNewRomanPS-BoldMT" w:hAnsi="TimesNewRomanPS-BoldMT" w:cs="TimesNewRomanPS-BoldMT"/>
          <w:b/>
          <w:bCs/>
          <w:sz w:val="24"/>
          <w:szCs w:val="24"/>
        </w:rPr>
        <w:t>процедура за</w:t>
      </w:r>
    </w:p>
    <w:p w:rsidR="005C3C7D" w:rsidRPr="006E7EBB" w:rsidRDefault="005C3C7D" w:rsidP="006E7EBB">
      <w:pPr>
        <w:pStyle w:val="a3"/>
        <w:jc w:val="center"/>
        <w:rPr>
          <w:rFonts w:ascii="Times New Roman" w:eastAsia="Calibri" w:hAnsi="Times New Roman" w:cs="Times New Roman"/>
          <w:b/>
          <w:bCs/>
          <w:color w:val="000000"/>
          <w:sz w:val="24"/>
          <w:szCs w:val="24"/>
          <w:lang w:val="bg-BG" w:eastAsia="bg-BG"/>
        </w:rPr>
      </w:pPr>
      <w:proofErr w:type="gramStart"/>
      <w:r w:rsidRPr="005C3C7D">
        <w:rPr>
          <w:rFonts w:ascii="TimesNewRomanPS-BoldMT" w:hAnsi="TimesNewRomanPS-BoldMT" w:cs="TimesNewRomanPS-BoldMT"/>
          <w:b/>
          <w:bCs/>
          <w:sz w:val="24"/>
          <w:szCs w:val="24"/>
        </w:rPr>
        <w:t>възлагане</w:t>
      </w:r>
      <w:proofErr w:type="gramEnd"/>
      <w:r w:rsidRPr="005C3C7D">
        <w:rPr>
          <w:rFonts w:ascii="TimesNewRomanPS-BoldMT" w:hAnsi="TimesNewRomanPS-BoldMT" w:cs="TimesNewRomanPS-BoldMT"/>
          <w:b/>
          <w:bCs/>
          <w:sz w:val="24"/>
          <w:szCs w:val="24"/>
        </w:rPr>
        <w:t xml:space="preserve"> на </w:t>
      </w:r>
      <w:r w:rsidRPr="005C3C7D">
        <w:rPr>
          <w:rFonts w:ascii="Times New Roman" w:eastAsia="Times New Roman" w:hAnsi="Times New Roman" w:cs="Times New Roman"/>
          <w:b/>
          <w:bCs/>
          <w:color w:val="000000"/>
          <w:sz w:val="24"/>
          <w:szCs w:val="24"/>
          <w:lang w:val="ru-RU" w:eastAsia="en-GB"/>
        </w:rPr>
        <w:t>обществена поръчка</w:t>
      </w:r>
      <w:r>
        <w:rPr>
          <w:rFonts w:ascii="Times New Roman" w:eastAsia="Times New Roman" w:hAnsi="Times New Roman" w:cs="Times New Roman"/>
          <w:b/>
          <w:bCs/>
          <w:color w:val="000000"/>
          <w:sz w:val="24"/>
          <w:szCs w:val="24"/>
          <w:lang w:val="ru-RU" w:eastAsia="en-GB"/>
        </w:rPr>
        <w:t xml:space="preserve"> </w:t>
      </w:r>
      <w:r>
        <w:rPr>
          <w:rFonts w:ascii="Times New Roman" w:eastAsia="Calibri" w:hAnsi="Times New Roman" w:cs="Times New Roman"/>
          <w:b/>
          <w:bCs/>
          <w:sz w:val="24"/>
          <w:szCs w:val="24"/>
          <w:lang w:val="bg-BG" w:eastAsia="bg-BG"/>
        </w:rPr>
        <w:t>по</w:t>
      </w:r>
      <w:r w:rsidR="006E7EBB">
        <w:rPr>
          <w:rFonts w:ascii="Times New Roman" w:eastAsia="Calibri" w:hAnsi="Times New Roman" w:cs="Times New Roman"/>
          <w:b/>
          <w:bCs/>
          <w:color w:val="000000"/>
          <w:sz w:val="24"/>
          <w:szCs w:val="24"/>
          <w:lang w:val="bg-BG" w:eastAsia="bg-BG"/>
        </w:rPr>
        <w:t xml:space="preserve"> ЗОП, </w:t>
      </w:r>
      <w:r w:rsidRPr="005C3C7D">
        <w:rPr>
          <w:rFonts w:ascii="Times New Roman" w:eastAsia="Calibri" w:hAnsi="Times New Roman" w:cs="Times New Roman"/>
          <w:b/>
          <w:bCs/>
          <w:color w:val="000000"/>
          <w:sz w:val="24"/>
          <w:szCs w:val="24"/>
          <w:lang w:val="bg-BG" w:eastAsia="bg-BG"/>
        </w:rPr>
        <w:t>с предмет:</w:t>
      </w:r>
    </w:p>
    <w:p w:rsidR="005C3C7D" w:rsidRDefault="005C3C7D" w:rsidP="005C3C7D">
      <w:pPr>
        <w:autoSpaceDE w:val="0"/>
        <w:autoSpaceDN w:val="0"/>
        <w:adjustRightInd w:val="0"/>
        <w:spacing w:after="0" w:line="240" w:lineRule="auto"/>
        <w:jc w:val="center"/>
        <w:rPr>
          <w:rFonts w:ascii="TimesNewRomanPS-BoldMT" w:hAnsi="TimesNewRomanPS-BoldMT" w:cs="TimesNewRomanPS-BoldMT"/>
          <w:b/>
          <w:bCs/>
          <w:sz w:val="28"/>
          <w:szCs w:val="28"/>
        </w:rPr>
      </w:pPr>
    </w:p>
    <w:p w:rsidR="005C3C7D" w:rsidRPr="005C3C7D" w:rsidRDefault="005C3C7D" w:rsidP="005C3C7D">
      <w:pPr>
        <w:autoSpaceDE w:val="0"/>
        <w:autoSpaceDN w:val="0"/>
        <w:adjustRightInd w:val="0"/>
        <w:spacing w:after="0" w:line="240" w:lineRule="auto"/>
        <w:jc w:val="center"/>
        <w:rPr>
          <w:rFonts w:ascii="TimesNewRomanPS-BoldMT" w:hAnsi="TimesNewRomanPS-BoldMT" w:cs="TimesNewRomanPS-BoldMT"/>
          <w:b/>
          <w:bCs/>
          <w:sz w:val="24"/>
          <w:szCs w:val="24"/>
        </w:rPr>
      </w:pPr>
      <w:r w:rsidRPr="005C3C7D">
        <w:rPr>
          <w:rFonts w:ascii="TimesNewRomanPS-BoldMT" w:hAnsi="TimesNewRomanPS-BoldMT" w:cs="TimesNewRomanPS-BoldMT"/>
          <w:b/>
          <w:bCs/>
          <w:sz w:val="24"/>
          <w:szCs w:val="24"/>
        </w:rPr>
        <w:t>Избор на изпълнител за упражняване на строителен надзор при</w:t>
      </w:r>
    </w:p>
    <w:p w:rsidR="005C3C7D" w:rsidRPr="00015F06" w:rsidRDefault="005C3C7D" w:rsidP="005C3C7D">
      <w:pPr>
        <w:autoSpaceDE w:val="0"/>
        <w:autoSpaceDN w:val="0"/>
        <w:adjustRightInd w:val="0"/>
        <w:spacing w:after="0" w:line="240" w:lineRule="auto"/>
        <w:jc w:val="center"/>
        <w:rPr>
          <w:rFonts w:cs="TimesNewRomanPS-BoldMT"/>
          <w:b/>
          <w:bCs/>
          <w:sz w:val="28"/>
          <w:szCs w:val="28"/>
          <w:lang w:val="bg-BG"/>
        </w:rPr>
      </w:pPr>
      <w:proofErr w:type="gramStart"/>
      <w:r w:rsidRPr="005C3C7D">
        <w:rPr>
          <w:rFonts w:ascii="TimesNewRomanPS-BoldMT" w:hAnsi="TimesNewRomanPS-BoldMT" w:cs="TimesNewRomanPS-BoldMT"/>
          <w:b/>
          <w:bCs/>
          <w:sz w:val="24"/>
          <w:szCs w:val="24"/>
        </w:rPr>
        <w:t>изпълнение</w:t>
      </w:r>
      <w:proofErr w:type="gramEnd"/>
      <w:r w:rsidRPr="005C3C7D">
        <w:rPr>
          <w:rFonts w:ascii="TimesNewRomanPS-BoldMT" w:hAnsi="TimesNewRomanPS-BoldMT" w:cs="TimesNewRomanPS-BoldMT"/>
          <w:b/>
          <w:bCs/>
          <w:sz w:val="24"/>
          <w:szCs w:val="24"/>
        </w:rPr>
        <w:t xml:space="preserve"> на строително-монтажните работи по проект</w:t>
      </w:r>
      <w:r>
        <w:rPr>
          <w:rFonts w:ascii="TimesNewRomanPS-BoldMT" w:hAnsi="TimesNewRomanPS-BoldMT" w:cs="TimesNewRomanPS-BoldMT"/>
          <w:b/>
          <w:bCs/>
          <w:sz w:val="28"/>
          <w:szCs w:val="28"/>
        </w:rPr>
        <w:t xml:space="preserve"> „</w:t>
      </w:r>
      <w:r w:rsidRPr="005C3C7D">
        <w:rPr>
          <w:rFonts w:ascii="Times New Roman" w:eastAsia="Times New Roman" w:hAnsi="Times New Roman" w:cs="Times New Roman"/>
          <w:b/>
          <w:bCs/>
          <w:caps/>
          <w:sz w:val="24"/>
          <w:szCs w:val="24"/>
          <w:lang w:val="bg-BG"/>
        </w:rPr>
        <w:t>П</w:t>
      </w:r>
      <w:r w:rsidRPr="005C3C7D">
        <w:rPr>
          <w:rFonts w:ascii="Times New Roman" w:eastAsia="Times New Roman" w:hAnsi="Times New Roman" w:cs="Times New Roman"/>
          <w:b/>
          <w:bCs/>
          <w:sz w:val="24"/>
          <w:szCs w:val="24"/>
          <w:lang w:val="bg-BG"/>
        </w:rPr>
        <w:t xml:space="preserve">одобряване на градска среда в град </w:t>
      </w:r>
      <w:r w:rsidRPr="005C3C7D">
        <w:rPr>
          <w:rFonts w:ascii="Times New Roman" w:eastAsia="Times New Roman" w:hAnsi="Times New Roman" w:cs="Times New Roman"/>
          <w:b/>
          <w:bCs/>
          <w:caps/>
          <w:sz w:val="24"/>
          <w:szCs w:val="24"/>
          <w:lang w:val="bg-BG"/>
        </w:rPr>
        <w:t>П</w:t>
      </w:r>
      <w:r w:rsidRPr="005C3C7D">
        <w:rPr>
          <w:rFonts w:ascii="Times New Roman" w:eastAsia="Times New Roman" w:hAnsi="Times New Roman" w:cs="Times New Roman"/>
          <w:b/>
          <w:bCs/>
          <w:sz w:val="24"/>
          <w:szCs w:val="24"/>
          <w:lang w:val="bg-BG"/>
        </w:rPr>
        <w:t>ерник“</w:t>
      </w:r>
      <w:r w:rsidRPr="005C3C7D">
        <w:rPr>
          <w:rFonts w:ascii="Times New Roman" w:eastAsia="Times New Roman" w:hAnsi="Times New Roman" w:cs="Times New Roman"/>
          <w:b/>
          <w:bCs/>
          <w:caps/>
          <w:sz w:val="24"/>
          <w:szCs w:val="24"/>
          <w:lang w:val="bg-BG"/>
        </w:rPr>
        <w:t xml:space="preserve"> </w:t>
      </w:r>
      <w:r w:rsidRPr="005C3C7D">
        <w:rPr>
          <w:rFonts w:ascii="Times New Roman" w:eastAsia="Times New Roman" w:hAnsi="Times New Roman" w:cs="Times New Roman"/>
          <w:b/>
          <w:bCs/>
          <w:sz w:val="24"/>
          <w:szCs w:val="24"/>
          <w:lang w:val="bg-BG"/>
        </w:rPr>
        <w:t xml:space="preserve">по </w:t>
      </w:r>
      <w:r>
        <w:rPr>
          <w:rFonts w:ascii="Times New Roman" w:eastAsia="Times New Roman" w:hAnsi="Times New Roman" w:cs="Times New Roman"/>
          <w:b/>
          <w:bCs/>
          <w:sz w:val="24"/>
          <w:szCs w:val="24"/>
          <w:lang w:val="bg-BG"/>
        </w:rPr>
        <w:t>три</w:t>
      </w:r>
      <w:r w:rsidRPr="005C3C7D">
        <w:rPr>
          <w:rFonts w:ascii="Times New Roman" w:eastAsia="Times New Roman" w:hAnsi="Times New Roman" w:cs="Times New Roman"/>
          <w:b/>
          <w:bCs/>
          <w:sz w:val="24"/>
          <w:szCs w:val="24"/>
          <w:lang w:val="bg-BG"/>
        </w:rPr>
        <w:t xml:space="preserve"> обособени позиции</w:t>
      </w:r>
      <w:r w:rsidR="00015F06" w:rsidRPr="00015F06">
        <w:rPr>
          <w:rFonts w:ascii="Times New Roman" w:hAnsi="Times New Roman" w:cs="Times New Roman"/>
          <w:b/>
          <w:bCs/>
          <w:sz w:val="28"/>
          <w:szCs w:val="28"/>
          <w:lang w:val="bg-BG"/>
        </w:rPr>
        <w:t>:</w:t>
      </w:r>
    </w:p>
    <w:p w:rsidR="00015F06" w:rsidRPr="00015F06" w:rsidRDefault="00015F06" w:rsidP="00015F06">
      <w:pPr>
        <w:autoSpaceDE w:val="0"/>
        <w:autoSpaceDN w:val="0"/>
        <w:adjustRightInd w:val="0"/>
        <w:spacing w:after="0" w:line="240" w:lineRule="auto"/>
        <w:jc w:val="center"/>
        <w:rPr>
          <w:rFonts w:ascii="TimesNewRomanPS-BoldMT" w:hAnsi="TimesNewRomanPS-BoldMT" w:cs="TimesNewRomanPS-BoldMT"/>
          <w:b/>
          <w:bCs/>
          <w:sz w:val="24"/>
          <w:szCs w:val="24"/>
          <w:lang w:val="bg-BG"/>
        </w:rPr>
      </w:pPr>
      <w:r w:rsidRPr="00015F06">
        <w:rPr>
          <w:rFonts w:ascii="TimesNewRomanPS-BoldMT" w:hAnsi="TimesNewRomanPS-BoldMT" w:cs="TimesNewRomanPS-BoldMT"/>
          <w:b/>
          <w:bCs/>
          <w:sz w:val="24"/>
          <w:szCs w:val="24"/>
          <w:lang w:val="ru-RU"/>
        </w:rPr>
        <w:t xml:space="preserve">Обособена позиция № 1 – </w:t>
      </w:r>
      <w:r w:rsidRPr="00015F06">
        <w:rPr>
          <w:rFonts w:ascii="TimesNewRomanPS-BoldMT" w:hAnsi="TimesNewRomanPS-BoldMT" w:cs="TimesNewRomanPS-BoldMT"/>
          <w:b/>
          <w:bCs/>
          <w:sz w:val="24"/>
          <w:szCs w:val="24"/>
          <w:lang w:val="bg-BG"/>
        </w:rPr>
        <w:t>„</w:t>
      </w:r>
      <w:r w:rsidRPr="00015F06">
        <w:rPr>
          <w:rFonts w:ascii="TimesNewRomanPS-BoldMT" w:hAnsi="TimesNewRomanPS-BoldMT" w:cs="TimesNewRomanPS-BoldMT"/>
          <w:b/>
          <w:bCs/>
          <w:sz w:val="24"/>
          <w:szCs w:val="24"/>
        </w:rPr>
        <w:t>Избор на изпълнител за упражняване на строителен надзор</w:t>
      </w:r>
      <w:r w:rsidRPr="00015F06">
        <w:rPr>
          <w:rFonts w:ascii="TimesNewRomanPS-BoldMT" w:hAnsi="TimesNewRomanPS-BoldMT" w:cs="TimesNewRomanPS-BoldMT"/>
          <w:b/>
          <w:bCs/>
          <w:sz w:val="24"/>
          <w:szCs w:val="24"/>
          <w:lang w:val="bg-BG"/>
        </w:rPr>
        <w:t xml:space="preserve"> при изпълнение  на СМР на обект „Благоустрояване на кв</w:t>
      </w:r>
      <w:proofErr w:type="gramStart"/>
      <w:r w:rsidRPr="00015F06">
        <w:rPr>
          <w:rFonts w:ascii="TimesNewRomanPS-BoldMT" w:hAnsi="TimesNewRomanPS-BoldMT" w:cs="TimesNewRomanPS-BoldMT"/>
          <w:b/>
          <w:bCs/>
          <w:sz w:val="24"/>
          <w:szCs w:val="24"/>
          <w:lang w:val="bg-BG"/>
        </w:rPr>
        <w:t>.Т</w:t>
      </w:r>
      <w:proofErr w:type="gramEnd"/>
      <w:r w:rsidRPr="00015F06">
        <w:rPr>
          <w:rFonts w:ascii="TimesNewRomanPS-BoldMT" w:hAnsi="TimesNewRomanPS-BoldMT" w:cs="TimesNewRomanPS-BoldMT"/>
          <w:b/>
          <w:bCs/>
          <w:sz w:val="24"/>
          <w:szCs w:val="24"/>
          <w:lang w:val="bg-BG"/>
        </w:rPr>
        <w:t xml:space="preserve">ева“; </w:t>
      </w:r>
    </w:p>
    <w:p w:rsidR="00015F06" w:rsidRPr="00015F06" w:rsidRDefault="00015F06" w:rsidP="00015F06">
      <w:pPr>
        <w:autoSpaceDE w:val="0"/>
        <w:autoSpaceDN w:val="0"/>
        <w:adjustRightInd w:val="0"/>
        <w:spacing w:after="0" w:line="240" w:lineRule="auto"/>
        <w:jc w:val="center"/>
        <w:rPr>
          <w:rFonts w:ascii="TimesNewRomanPS-BoldMT" w:hAnsi="TimesNewRomanPS-BoldMT" w:cs="TimesNewRomanPS-BoldMT"/>
          <w:b/>
          <w:bCs/>
          <w:sz w:val="24"/>
          <w:szCs w:val="24"/>
          <w:lang w:val="bg-BG"/>
        </w:rPr>
      </w:pPr>
      <w:r w:rsidRPr="00015F06">
        <w:rPr>
          <w:rFonts w:ascii="TimesNewRomanPS-BoldMT" w:hAnsi="TimesNewRomanPS-BoldMT" w:cs="TimesNewRomanPS-BoldMT"/>
          <w:b/>
          <w:bCs/>
          <w:sz w:val="24"/>
          <w:szCs w:val="24"/>
          <w:lang w:val="ru-RU"/>
        </w:rPr>
        <w:t xml:space="preserve">Обособена позиция № 2 - </w:t>
      </w:r>
      <w:r w:rsidRPr="00015F06">
        <w:rPr>
          <w:rFonts w:ascii="TimesNewRomanPS-BoldMT" w:hAnsi="TimesNewRomanPS-BoldMT" w:cs="TimesNewRomanPS-BoldMT"/>
          <w:b/>
          <w:bCs/>
          <w:sz w:val="24"/>
          <w:szCs w:val="24"/>
          <w:lang w:val="bg-BG"/>
        </w:rPr>
        <w:t>„</w:t>
      </w:r>
      <w:r w:rsidRPr="00015F06">
        <w:rPr>
          <w:rFonts w:ascii="TimesNewRomanPS-BoldMT" w:hAnsi="TimesNewRomanPS-BoldMT" w:cs="TimesNewRomanPS-BoldMT"/>
          <w:b/>
          <w:bCs/>
          <w:sz w:val="24"/>
          <w:szCs w:val="24"/>
        </w:rPr>
        <w:t>Избор на изпълнител за упражняване на строителен надзор</w:t>
      </w:r>
      <w:r w:rsidRPr="00015F06">
        <w:rPr>
          <w:rFonts w:ascii="TimesNewRomanPS-BoldMT" w:hAnsi="TimesNewRomanPS-BoldMT" w:cs="TimesNewRomanPS-BoldMT"/>
          <w:b/>
          <w:bCs/>
          <w:sz w:val="24"/>
          <w:szCs w:val="24"/>
          <w:lang w:val="bg-BG"/>
        </w:rPr>
        <w:t xml:space="preserve"> при изпълнение  на СМР на обект „Парк </w:t>
      </w:r>
      <w:proofErr w:type="gramStart"/>
      <w:r w:rsidRPr="00015F06">
        <w:rPr>
          <w:rFonts w:ascii="TimesNewRomanPS-BoldMT" w:hAnsi="TimesNewRomanPS-BoldMT" w:cs="TimesNewRomanPS-BoldMT"/>
          <w:b/>
          <w:bCs/>
          <w:sz w:val="24"/>
          <w:szCs w:val="24"/>
          <w:lang w:val="bg-BG"/>
        </w:rPr>
        <w:t>на</w:t>
      </w:r>
      <w:proofErr w:type="gramEnd"/>
      <w:r w:rsidRPr="00015F06">
        <w:rPr>
          <w:rFonts w:ascii="TimesNewRomanPS-BoldMT" w:hAnsi="TimesNewRomanPS-BoldMT" w:cs="TimesNewRomanPS-BoldMT"/>
          <w:b/>
          <w:bCs/>
          <w:sz w:val="24"/>
          <w:szCs w:val="24"/>
          <w:lang w:val="bg-BG"/>
        </w:rPr>
        <w:t xml:space="preserve"> предизвикателствата в местност Войниковец“; </w:t>
      </w:r>
    </w:p>
    <w:p w:rsidR="00015F06" w:rsidRPr="00015F06" w:rsidRDefault="00015F06" w:rsidP="00015F06">
      <w:pPr>
        <w:autoSpaceDE w:val="0"/>
        <w:autoSpaceDN w:val="0"/>
        <w:adjustRightInd w:val="0"/>
        <w:spacing w:after="0" w:line="240" w:lineRule="auto"/>
        <w:jc w:val="center"/>
        <w:rPr>
          <w:rFonts w:ascii="TimesNewRomanPS-BoldMT" w:hAnsi="TimesNewRomanPS-BoldMT" w:cs="TimesNewRomanPS-BoldMT"/>
          <w:b/>
          <w:bCs/>
          <w:sz w:val="24"/>
          <w:szCs w:val="24"/>
          <w:lang w:val="bg-BG"/>
        </w:rPr>
      </w:pPr>
      <w:r w:rsidRPr="00015F06">
        <w:rPr>
          <w:rFonts w:ascii="TimesNewRomanPS-BoldMT" w:hAnsi="TimesNewRomanPS-BoldMT" w:cs="TimesNewRomanPS-BoldMT"/>
          <w:b/>
          <w:bCs/>
          <w:sz w:val="24"/>
          <w:szCs w:val="24"/>
          <w:lang w:val="bg-BG"/>
        </w:rPr>
        <w:t>Обособена позиция № 3 - „</w:t>
      </w:r>
      <w:r w:rsidRPr="00015F06">
        <w:rPr>
          <w:rFonts w:ascii="TimesNewRomanPS-BoldMT" w:hAnsi="TimesNewRomanPS-BoldMT" w:cs="TimesNewRomanPS-BoldMT"/>
          <w:b/>
          <w:bCs/>
          <w:sz w:val="24"/>
          <w:szCs w:val="24"/>
        </w:rPr>
        <w:t>Избор на изпълнител за упражняване на строителен надзор</w:t>
      </w:r>
      <w:r w:rsidRPr="00015F06">
        <w:rPr>
          <w:rFonts w:ascii="TimesNewRomanPS-BoldMT" w:hAnsi="TimesNewRomanPS-BoldMT" w:cs="TimesNewRomanPS-BoldMT"/>
          <w:b/>
          <w:bCs/>
          <w:sz w:val="24"/>
          <w:szCs w:val="24"/>
          <w:lang w:val="bg-BG"/>
        </w:rPr>
        <w:t xml:space="preserve"> при изпълнение  на СМР на обект „Мост над река Струма при ул. Струма“</w:t>
      </w:r>
    </w:p>
    <w:p w:rsidR="005C3C7D" w:rsidRPr="00015F06" w:rsidRDefault="005C3C7D" w:rsidP="005C3C7D">
      <w:pPr>
        <w:autoSpaceDE w:val="0"/>
        <w:autoSpaceDN w:val="0"/>
        <w:adjustRightInd w:val="0"/>
        <w:spacing w:after="0" w:line="240" w:lineRule="auto"/>
        <w:jc w:val="center"/>
        <w:rPr>
          <w:rFonts w:ascii="TimesNewRomanPS-BoldMT" w:hAnsi="TimesNewRomanPS-BoldMT" w:cs="TimesNewRomanPS-BoldMT"/>
          <w:b/>
          <w:bCs/>
          <w:sz w:val="24"/>
          <w:szCs w:val="24"/>
          <w:lang w:val="bg-BG"/>
        </w:rPr>
      </w:pPr>
    </w:p>
    <w:p w:rsidR="005C3C7D" w:rsidRDefault="005C3C7D" w:rsidP="005C3C7D">
      <w:pPr>
        <w:autoSpaceDE w:val="0"/>
        <w:autoSpaceDN w:val="0"/>
        <w:adjustRightInd w:val="0"/>
        <w:spacing w:after="0" w:line="240" w:lineRule="auto"/>
        <w:jc w:val="center"/>
        <w:rPr>
          <w:rFonts w:ascii="TimesNewRomanPS-BoldMT" w:hAnsi="TimesNewRomanPS-BoldMT" w:cs="TimesNewRomanPS-BoldMT"/>
          <w:b/>
          <w:bCs/>
          <w:sz w:val="28"/>
          <w:szCs w:val="28"/>
          <w:lang w:val="bg-BG"/>
        </w:rPr>
      </w:pPr>
    </w:p>
    <w:p w:rsidR="005C3C7D" w:rsidRDefault="005C3C7D" w:rsidP="005C3C7D">
      <w:pPr>
        <w:autoSpaceDE w:val="0"/>
        <w:autoSpaceDN w:val="0"/>
        <w:adjustRightInd w:val="0"/>
        <w:spacing w:after="0" w:line="240" w:lineRule="auto"/>
        <w:jc w:val="center"/>
        <w:rPr>
          <w:rFonts w:ascii="TimesNewRomanPS-BoldMT" w:hAnsi="TimesNewRomanPS-BoldMT" w:cs="TimesNewRomanPS-BoldMT"/>
          <w:b/>
          <w:bCs/>
          <w:sz w:val="28"/>
          <w:szCs w:val="28"/>
          <w:lang w:val="bg-BG"/>
        </w:rPr>
      </w:pPr>
    </w:p>
    <w:p w:rsidR="005C3C7D" w:rsidRPr="005C3C7D" w:rsidRDefault="005C3C7D" w:rsidP="005C3C7D">
      <w:pPr>
        <w:spacing w:after="0"/>
        <w:jc w:val="center"/>
        <w:rPr>
          <w:rFonts w:ascii="Times New Roman" w:eastAsia="Times New Roman" w:hAnsi="Times New Roman" w:cs="Times New Roman"/>
          <w:b/>
          <w:bCs/>
          <w:caps/>
          <w:sz w:val="24"/>
          <w:szCs w:val="24"/>
          <w:lang w:val="ru-RU"/>
        </w:rPr>
      </w:pPr>
      <w:proofErr w:type="gramStart"/>
      <w:r w:rsidRPr="005C3C7D">
        <w:rPr>
          <w:rFonts w:ascii="TimesNewRomanPS-BoldMT" w:hAnsi="TimesNewRomanPS-BoldMT" w:cs="TimesNewRomanPS-BoldMT"/>
          <w:b/>
          <w:bCs/>
          <w:sz w:val="24"/>
          <w:szCs w:val="24"/>
        </w:rPr>
        <w:t>съгласно</w:t>
      </w:r>
      <w:proofErr w:type="gramEnd"/>
      <w:r>
        <w:rPr>
          <w:rFonts w:ascii="TimesNewRomanPS-BoldMT" w:hAnsi="TimesNewRomanPS-BoldMT" w:cs="TimesNewRomanPS-BoldMT"/>
          <w:b/>
          <w:bCs/>
          <w:sz w:val="28"/>
          <w:szCs w:val="28"/>
        </w:rPr>
        <w:t xml:space="preserve"> </w:t>
      </w:r>
      <w:r w:rsidRPr="005C3C7D">
        <w:rPr>
          <w:rFonts w:ascii="Times New Roman" w:eastAsia="Times New Roman" w:hAnsi="Times New Roman" w:cs="Times New Roman"/>
          <w:b/>
          <w:bCs/>
          <w:sz w:val="24"/>
          <w:szCs w:val="24"/>
          <w:lang w:val="ru-RU"/>
        </w:rPr>
        <w:t>Договор</w:t>
      </w:r>
      <w:r w:rsidRPr="005C3C7D">
        <w:rPr>
          <w:rFonts w:ascii="Times New Roman" w:eastAsia="Times New Roman" w:hAnsi="Times New Roman" w:cs="Times New Roman"/>
          <w:b/>
          <w:bCs/>
          <w:caps/>
          <w:sz w:val="24"/>
          <w:szCs w:val="24"/>
          <w:lang w:val="ru-RU"/>
        </w:rPr>
        <w:t xml:space="preserve"> </w:t>
      </w:r>
      <w:r w:rsidRPr="005C3C7D">
        <w:rPr>
          <w:rFonts w:ascii="Times New Roman" w:eastAsia="Times New Roman" w:hAnsi="Times New Roman" w:cs="Times New Roman"/>
          <w:b/>
          <w:bCs/>
          <w:sz w:val="24"/>
          <w:szCs w:val="24"/>
          <w:lang w:val="ru-RU"/>
        </w:rPr>
        <w:t>за</w:t>
      </w:r>
      <w:r w:rsidRPr="005C3C7D">
        <w:rPr>
          <w:rFonts w:ascii="Times New Roman" w:eastAsia="Times New Roman" w:hAnsi="Times New Roman" w:cs="Times New Roman"/>
          <w:b/>
          <w:bCs/>
          <w:caps/>
          <w:sz w:val="24"/>
          <w:szCs w:val="24"/>
          <w:lang w:val="ru-RU"/>
        </w:rPr>
        <w:t xml:space="preserve"> БФП № </w:t>
      </w:r>
      <w:r w:rsidRPr="005C3C7D">
        <w:rPr>
          <w:rFonts w:ascii="Times New Roman" w:eastAsia="Times New Roman" w:hAnsi="Times New Roman" w:cs="Times New Roman"/>
          <w:b/>
          <w:bCs/>
          <w:caps/>
          <w:sz w:val="24"/>
          <w:szCs w:val="24"/>
        </w:rPr>
        <w:t>BG</w:t>
      </w:r>
      <w:r w:rsidRPr="005C3C7D">
        <w:rPr>
          <w:rFonts w:ascii="Times New Roman" w:eastAsia="Times New Roman" w:hAnsi="Times New Roman" w:cs="Times New Roman"/>
          <w:b/>
          <w:bCs/>
          <w:caps/>
          <w:sz w:val="24"/>
          <w:szCs w:val="24"/>
          <w:lang w:val="ru-RU"/>
        </w:rPr>
        <w:t>16</w:t>
      </w:r>
      <w:r w:rsidRPr="005C3C7D">
        <w:rPr>
          <w:rFonts w:ascii="Times New Roman" w:eastAsia="Times New Roman" w:hAnsi="Times New Roman" w:cs="Times New Roman"/>
          <w:b/>
          <w:bCs/>
          <w:caps/>
          <w:sz w:val="24"/>
          <w:szCs w:val="24"/>
        </w:rPr>
        <w:t>RFOP</w:t>
      </w:r>
      <w:r w:rsidRPr="005C3C7D">
        <w:rPr>
          <w:rFonts w:ascii="Times New Roman" w:eastAsia="Times New Roman" w:hAnsi="Times New Roman" w:cs="Times New Roman"/>
          <w:b/>
          <w:bCs/>
          <w:caps/>
          <w:sz w:val="24"/>
          <w:szCs w:val="24"/>
          <w:lang w:val="ru-RU"/>
        </w:rPr>
        <w:t>001-1.018-0002-СО1</w:t>
      </w:r>
    </w:p>
    <w:p w:rsidR="005C3C7D" w:rsidRPr="005C3C7D" w:rsidRDefault="005C3C7D" w:rsidP="005C3C7D">
      <w:pPr>
        <w:spacing w:after="0" w:line="240" w:lineRule="auto"/>
        <w:jc w:val="center"/>
        <w:rPr>
          <w:rFonts w:ascii="Times New Roman" w:eastAsia="Times New Roman" w:hAnsi="Times New Roman" w:cs="Times New Roman"/>
          <w:bCs/>
          <w:caps/>
          <w:sz w:val="24"/>
          <w:szCs w:val="24"/>
          <w:lang w:val="bg-BG"/>
        </w:rPr>
      </w:pPr>
    </w:p>
    <w:p w:rsidR="005C3C7D" w:rsidRPr="005C3C7D" w:rsidRDefault="005C3C7D" w:rsidP="005C3C7D">
      <w:pPr>
        <w:spacing w:after="0" w:line="240" w:lineRule="auto"/>
        <w:jc w:val="center"/>
        <w:rPr>
          <w:rFonts w:ascii="Times New Roman" w:eastAsia="Times New Roman" w:hAnsi="Times New Roman" w:cs="Times New Roman"/>
          <w:b/>
          <w:bCs/>
          <w:caps/>
          <w:sz w:val="24"/>
          <w:szCs w:val="24"/>
          <w:lang w:val="bg-BG"/>
        </w:rPr>
      </w:pPr>
      <w:r w:rsidRPr="005C3C7D">
        <w:rPr>
          <w:rFonts w:ascii="Times New Roman" w:eastAsia="Times New Roman" w:hAnsi="Times New Roman" w:cs="Times New Roman"/>
          <w:b/>
          <w:bCs/>
          <w:sz w:val="24"/>
          <w:szCs w:val="24"/>
          <w:lang w:val="bg-BG"/>
        </w:rPr>
        <w:t>изпълняван от</w:t>
      </w:r>
      <w:r w:rsidRPr="005C3C7D">
        <w:rPr>
          <w:rFonts w:ascii="Times New Roman" w:eastAsia="Times New Roman" w:hAnsi="Times New Roman" w:cs="Times New Roman"/>
          <w:b/>
          <w:bCs/>
          <w:caps/>
          <w:sz w:val="24"/>
          <w:szCs w:val="24"/>
          <w:lang w:val="bg-BG"/>
        </w:rPr>
        <w:t xml:space="preserve"> </w:t>
      </w:r>
      <w:r w:rsidRPr="005C3C7D">
        <w:rPr>
          <w:rFonts w:ascii="Times New Roman" w:eastAsia="Times New Roman" w:hAnsi="Times New Roman" w:cs="Times New Roman"/>
          <w:b/>
          <w:bCs/>
          <w:sz w:val="24"/>
          <w:szCs w:val="24"/>
          <w:lang w:val="bg-BG"/>
        </w:rPr>
        <w:t>Община Перник</w:t>
      </w:r>
    </w:p>
    <w:p w:rsidR="005C3C7D" w:rsidRPr="005C3C7D" w:rsidRDefault="005C3C7D" w:rsidP="005C3C7D">
      <w:pPr>
        <w:spacing w:after="0" w:line="240" w:lineRule="auto"/>
        <w:jc w:val="center"/>
        <w:rPr>
          <w:rFonts w:ascii="Times New Roman" w:eastAsia="Times New Roman" w:hAnsi="Times New Roman" w:cs="Times New Roman"/>
          <w:b/>
          <w:bCs/>
          <w:caps/>
          <w:sz w:val="24"/>
          <w:szCs w:val="24"/>
          <w:lang w:val="bg-BG"/>
        </w:rPr>
      </w:pPr>
      <w:r w:rsidRPr="005C3C7D">
        <w:rPr>
          <w:rFonts w:ascii="Times New Roman" w:eastAsia="Times New Roman" w:hAnsi="Times New Roman" w:cs="Times New Roman"/>
          <w:b/>
          <w:bCs/>
          <w:sz w:val="24"/>
          <w:szCs w:val="24"/>
          <w:lang w:val="bg-BG"/>
        </w:rPr>
        <w:t>по</w:t>
      </w:r>
      <w:r w:rsidRPr="005C3C7D">
        <w:rPr>
          <w:rFonts w:ascii="Times New Roman" w:eastAsia="Times New Roman" w:hAnsi="Times New Roman" w:cs="Times New Roman"/>
          <w:b/>
          <w:bCs/>
          <w:caps/>
          <w:sz w:val="24"/>
          <w:szCs w:val="24"/>
          <w:lang w:val="bg-BG"/>
        </w:rPr>
        <w:t xml:space="preserve"> </w:t>
      </w:r>
      <w:r w:rsidRPr="005C3C7D">
        <w:rPr>
          <w:rFonts w:ascii="Times New Roman" w:eastAsia="Times New Roman" w:hAnsi="Times New Roman" w:cs="Times New Roman"/>
          <w:b/>
          <w:bCs/>
          <w:sz w:val="24"/>
          <w:szCs w:val="24"/>
          <w:lang w:val="bg-BG"/>
        </w:rPr>
        <w:t xml:space="preserve">Оперативна програма </w:t>
      </w:r>
      <w:r w:rsidRPr="005C3C7D">
        <w:rPr>
          <w:rFonts w:ascii="Times New Roman" w:eastAsia="Times New Roman" w:hAnsi="Times New Roman" w:cs="Times New Roman"/>
          <w:b/>
          <w:bCs/>
          <w:caps/>
          <w:sz w:val="24"/>
          <w:szCs w:val="24"/>
          <w:lang w:val="bg-BG"/>
        </w:rPr>
        <w:t>„р</w:t>
      </w:r>
      <w:r w:rsidRPr="005C3C7D">
        <w:rPr>
          <w:rFonts w:ascii="Times New Roman" w:eastAsia="Times New Roman" w:hAnsi="Times New Roman" w:cs="Times New Roman"/>
          <w:b/>
          <w:bCs/>
          <w:sz w:val="24"/>
          <w:szCs w:val="24"/>
          <w:lang w:val="bg-BG"/>
        </w:rPr>
        <w:t>егиони в растеж</w:t>
      </w:r>
      <w:r w:rsidRPr="005C3C7D">
        <w:rPr>
          <w:rFonts w:ascii="Times New Roman" w:eastAsia="Times New Roman" w:hAnsi="Times New Roman" w:cs="Times New Roman"/>
          <w:b/>
          <w:bCs/>
          <w:caps/>
          <w:sz w:val="24"/>
          <w:szCs w:val="24"/>
          <w:lang w:val="bg-BG"/>
        </w:rPr>
        <w:t xml:space="preserve">“ 2014-2020 </w:t>
      </w:r>
      <w:r w:rsidRPr="005C3C7D">
        <w:rPr>
          <w:rFonts w:ascii="Times New Roman" w:eastAsia="Times New Roman" w:hAnsi="Times New Roman" w:cs="Times New Roman"/>
          <w:b/>
          <w:bCs/>
          <w:sz w:val="24"/>
          <w:szCs w:val="24"/>
          <w:lang w:val="bg-BG"/>
        </w:rPr>
        <w:t>г</w:t>
      </w:r>
      <w:r w:rsidRPr="005C3C7D">
        <w:rPr>
          <w:rFonts w:ascii="Times New Roman" w:eastAsia="Times New Roman" w:hAnsi="Times New Roman" w:cs="Times New Roman"/>
          <w:b/>
          <w:bCs/>
          <w:caps/>
          <w:sz w:val="24"/>
          <w:szCs w:val="24"/>
          <w:lang w:val="bg-BG"/>
        </w:rPr>
        <w:t>.</w:t>
      </w:r>
    </w:p>
    <w:p w:rsidR="00D7606A" w:rsidRDefault="00D7606A" w:rsidP="005C3C7D">
      <w:pPr>
        <w:autoSpaceDE w:val="0"/>
        <w:autoSpaceDN w:val="0"/>
        <w:adjustRightInd w:val="0"/>
        <w:spacing w:after="0" w:line="240" w:lineRule="auto"/>
        <w:jc w:val="center"/>
        <w:rPr>
          <w:lang w:val="bg-BG"/>
        </w:rPr>
      </w:pPr>
    </w:p>
    <w:p w:rsidR="005C3C7D" w:rsidRDefault="005C3C7D" w:rsidP="005C3C7D">
      <w:pPr>
        <w:autoSpaceDE w:val="0"/>
        <w:autoSpaceDN w:val="0"/>
        <w:adjustRightInd w:val="0"/>
        <w:spacing w:after="0" w:line="240" w:lineRule="auto"/>
        <w:jc w:val="center"/>
        <w:rPr>
          <w:lang w:val="bg-BG"/>
        </w:rPr>
      </w:pPr>
    </w:p>
    <w:p w:rsidR="00226C39" w:rsidRDefault="00226C39" w:rsidP="005C3C7D">
      <w:pPr>
        <w:autoSpaceDE w:val="0"/>
        <w:autoSpaceDN w:val="0"/>
        <w:adjustRightInd w:val="0"/>
        <w:spacing w:after="0" w:line="240" w:lineRule="auto"/>
        <w:jc w:val="center"/>
        <w:rPr>
          <w:lang w:val="bg-BG"/>
        </w:rPr>
      </w:pPr>
    </w:p>
    <w:p w:rsidR="00226C39" w:rsidRDefault="00226C39" w:rsidP="005C3C7D">
      <w:pPr>
        <w:autoSpaceDE w:val="0"/>
        <w:autoSpaceDN w:val="0"/>
        <w:adjustRightInd w:val="0"/>
        <w:spacing w:after="0" w:line="240" w:lineRule="auto"/>
        <w:jc w:val="center"/>
        <w:rPr>
          <w:lang w:val="bg-BG"/>
        </w:rPr>
      </w:pPr>
    </w:p>
    <w:p w:rsidR="00226C39" w:rsidRDefault="00226C39" w:rsidP="005C3C7D">
      <w:pPr>
        <w:autoSpaceDE w:val="0"/>
        <w:autoSpaceDN w:val="0"/>
        <w:adjustRightInd w:val="0"/>
        <w:spacing w:after="0" w:line="240" w:lineRule="auto"/>
        <w:jc w:val="center"/>
        <w:rPr>
          <w:lang w:val="bg-BG"/>
        </w:rPr>
      </w:pPr>
    </w:p>
    <w:p w:rsidR="005C3C7D" w:rsidRDefault="005C3C7D" w:rsidP="005C3C7D">
      <w:pPr>
        <w:spacing w:before="120" w:after="0" w:line="240" w:lineRule="auto"/>
        <w:jc w:val="center"/>
        <w:rPr>
          <w:rFonts w:ascii="Times New Roman" w:eastAsia="Times New Roman" w:hAnsi="Times New Roman" w:cs="Times New Roman"/>
          <w:b/>
          <w:sz w:val="24"/>
          <w:szCs w:val="24"/>
          <w:lang w:val="bg-BG" w:eastAsia="bg-BG"/>
        </w:rPr>
      </w:pPr>
      <w:r w:rsidRPr="005C3C7D">
        <w:rPr>
          <w:rFonts w:ascii="Times New Roman" w:eastAsia="Times New Roman" w:hAnsi="Times New Roman" w:cs="Times New Roman"/>
          <w:b/>
          <w:sz w:val="24"/>
          <w:szCs w:val="24"/>
          <w:lang w:val="bg-BG" w:eastAsia="bg-BG"/>
        </w:rPr>
        <w:t>гр. Перник, 2016 г.</w:t>
      </w:r>
    </w:p>
    <w:p w:rsidR="000C196E" w:rsidRDefault="000C196E" w:rsidP="005C3C7D">
      <w:pPr>
        <w:spacing w:before="120" w:after="0" w:line="240" w:lineRule="auto"/>
        <w:jc w:val="center"/>
        <w:rPr>
          <w:rFonts w:ascii="Times New Roman" w:eastAsia="Times New Roman" w:hAnsi="Times New Roman" w:cs="Times New Roman"/>
          <w:b/>
          <w:sz w:val="24"/>
          <w:szCs w:val="24"/>
          <w:lang w:val="bg-BG" w:eastAsia="bg-BG"/>
        </w:rPr>
      </w:pPr>
    </w:p>
    <w:p w:rsidR="000C196E" w:rsidRDefault="000C196E" w:rsidP="005C3C7D">
      <w:pPr>
        <w:spacing w:before="120" w:after="0" w:line="240" w:lineRule="auto"/>
        <w:jc w:val="center"/>
        <w:rPr>
          <w:rFonts w:ascii="Times New Roman" w:eastAsia="Times New Roman" w:hAnsi="Times New Roman" w:cs="Times New Roman"/>
          <w:b/>
          <w:sz w:val="24"/>
          <w:szCs w:val="24"/>
          <w:lang w:val="bg-BG" w:eastAsia="bg-BG"/>
        </w:rPr>
      </w:pPr>
    </w:p>
    <w:p w:rsidR="000C196E" w:rsidRDefault="000C196E" w:rsidP="005C3C7D">
      <w:pPr>
        <w:spacing w:before="120" w:after="0" w:line="240" w:lineRule="auto"/>
        <w:jc w:val="center"/>
        <w:rPr>
          <w:rFonts w:ascii="Times New Roman" w:eastAsia="Times New Roman" w:hAnsi="Times New Roman" w:cs="Times New Roman"/>
          <w:b/>
          <w:sz w:val="24"/>
          <w:szCs w:val="24"/>
          <w:lang w:val="bg-BG" w:eastAsia="bg-BG"/>
        </w:rPr>
      </w:pPr>
    </w:p>
    <w:p w:rsidR="000C196E" w:rsidRPr="005C3C7D" w:rsidRDefault="000C196E" w:rsidP="005C3C7D">
      <w:pPr>
        <w:spacing w:before="120" w:after="0" w:line="240" w:lineRule="auto"/>
        <w:jc w:val="center"/>
        <w:rPr>
          <w:rFonts w:ascii="Times New Roman" w:eastAsia="Times New Roman" w:hAnsi="Times New Roman" w:cs="Times New Roman"/>
          <w:b/>
          <w:sz w:val="24"/>
          <w:szCs w:val="24"/>
          <w:lang w:val="bg-BG" w:eastAsia="bg-BG"/>
        </w:rPr>
      </w:pPr>
    </w:p>
    <w:p w:rsidR="005C3C7D" w:rsidRPr="005C3C7D" w:rsidRDefault="005C3C7D" w:rsidP="005C3C7D">
      <w:pPr>
        <w:autoSpaceDE w:val="0"/>
        <w:autoSpaceDN w:val="0"/>
        <w:adjustRightInd w:val="0"/>
        <w:spacing w:after="0" w:line="240" w:lineRule="auto"/>
        <w:jc w:val="both"/>
        <w:rPr>
          <w:rFonts w:ascii="Times New Roman" w:hAnsi="Times New Roman" w:cs="Times New Roman"/>
          <w:b/>
          <w:bCs/>
          <w:sz w:val="24"/>
          <w:szCs w:val="24"/>
        </w:rPr>
      </w:pPr>
      <w:proofErr w:type="gramStart"/>
      <w:r w:rsidRPr="005C3C7D">
        <w:rPr>
          <w:rFonts w:ascii="Times New Roman" w:hAnsi="Times New Roman" w:cs="Times New Roman"/>
          <w:b/>
          <w:bCs/>
          <w:sz w:val="24"/>
          <w:szCs w:val="24"/>
        </w:rPr>
        <w:t>I.ПЪЛНО ОПИСАНИЕ НА ПРЕДМЕТА НА ПОРЪЧКАТА.</w:t>
      </w:r>
      <w:proofErr w:type="gramEnd"/>
      <w:r w:rsidRPr="005C3C7D">
        <w:rPr>
          <w:rFonts w:ascii="Times New Roman" w:hAnsi="Times New Roman" w:cs="Times New Roman"/>
          <w:b/>
          <w:bCs/>
          <w:sz w:val="24"/>
          <w:szCs w:val="24"/>
        </w:rPr>
        <w:t xml:space="preserve"> ТЕХНИЧЕСКИ</w:t>
      </w:r>
    </w:p>
    <w:p w:rsidR="005C3C7D" w:rsidRPr="005C3C7D" w:rsidRDefault="005C3C7D" w:rsidP="005C3C7D">
      <w:pPr>
        <w:autoSpaceDE w:val="0"/>
        <w:autoSpaceDN w:val="0"/>
        <w:adjustRightInd w:val="0"/>
        <w:spacing w:after="0" w:line="240" w:lineRule="auto"/>
        <w:jc w:val="both"/>
        <w:rPr>
          <w:rFonts w:ascii="Times New Roman" w:hAnsi="Times New Roman" w:cs="Times New Roman"/>
          <w:b/>
          <w:bCs/>
          <w:sz w:val="24"/>
          <w:szCs w:val="24"/>
        </w:rPr>
      </w:pPr>
      <w:r w:rsidRPr="005C3C7D">
        <w:rPr>
          <w:rFonts w:ascii="Times New Roman" w:hAnsi="Times New Roman" w:cs="Times New Roman"/>
          <w:b/>
          <w:bCs/>
          <w:sz w:val="24"/>
          <w:szCs w:val="24"/>
        </w:rPr>
        <w:t>СПЕЦИФИКАЦИИ</w:t>
      </w:r>
    </w:p>
    <w:p w:rsidR="005C3C7D" w:rsidRPr="005C3C7D" w:rsidRDefault="005C3C7D" w:rsidP="009569A7">
      <w:pPr>
        <w:autoSpaceDE w:val="0"/>
        <w:autoSpaceDN w:val="0"/>
        <w:adjustRightInd w:val="0"/>
        <w:spacing w:after="0" w:line="240" w:lineRule="auto"/>
        <w:ind w:firstLine="567"/>
        <w:jc w:val="both"/>
        <w:rPr>
          <w:rFonts w:ascii="Times New Roman" w:hAnsi="Times New Roman" w:cs="Times New Roman"/>
          <w:b/>
          <w:bCs/>
          <w:sz w:val="24"/>
          <w:szCs w:val="24"/>
        </w:rPr>
      </w:pPr>
      <w:r w:rsidRPr="005C3C7D">
        <w:rPr>
          <w:rFonts w:ascii="Times New Roman" w:hAnsi="Times New Roman" w:cs="Times New Roman"/>
          <w:b/>
          <w:bCs/>
          <w:sz w:val="24"/>
          <w:szCs w:val="24"/>
        </w:rPr>
        <w:t>1. Предмет на поръчката:</w:t>
      </w:r>
    </w:p>
    <w:p w:rsidR="00C90780" w:rsidRPr="00C90780" w:rsidRDefault="005C3C7D" w:rsidP="009569A7">
      <w:pPr>
        <w:autoSpaceDE w:val="0"/>
        <w:autoSpaceDN w:val="0"/>
        <w:adjustRightInd w:val="0"/>
        <w:spacing w:after="0" w:line="240" w:lineRule="auto"/>
        <w:ind w:firstLine="570"/>
        <w:jc w:val="both"/>
        <w:rPr>
          <w:rFonts w:ascii="Times New Roman" w:hAnsi="Times New Roman" w:cs="Times New Roman"/>
          <w:b/>
          <w:bCs/>
          <w:sz w:val="24"/>
          <w:szCs w:val="24"/>
          <w:lang w:val="bg-BG"/>
        </w:rPr>
      </w:pPr>
      <w:r w:rsidRPr="005C3C7D">
        <w:rPr>
          <w:rFonts w:ascii="Times New Roman" w:hAnsi="Times New Roman" w:cs="Times New Roman"/>
          <w:sz w:val="24"/>
          <w:szCs w:val="24"/>
        </w:rPr>
        <w:t>Предмет на настоящата поръчка е избор на изпълнител за упражняване на</w:t>
      </w:r>
      <w:r w:rsidR="00C90780">
        <w:rPr>
          <w:rFonts w:ascii="Times New Roman" w:hAnsi="Times New Roman" w:cs="Times New Roman"/>
          <w:sz w:val="24"/>
          <w:szCs w:val="24"/>
          <w:lang w:val="bg-BG"/>
        </w:rPr>
        <w:t xml:space="preserve"> </w:t>
      </w:r>
      <w:r w:rsidRPr="005C3C7D">
        <w:rPr>
          <w:rFonts w:ascii="Times New Roman" w:hAnsi="Times New Roman" w:cs="Times New Roman"/>
          <w:sz w:val="24"/>
          <w:szCs w:val="24"/>
        </w:rPr>
        <w:t>строителен надзор при изпълнение на строително-монтажните работи по проект</w:t>
      </w:r>
      <w:r w:rsidR="00C90780">
        <w:rPr>
          <w:rFonts w:ascii="Times New Roman" w:hAnsi="Times New Roman" w:cs="Times New Roman"/>
          <w:sz w:val="24"/>
          <w:szCs w:val="24"/>
          <w:lang w:val="bg-BG"/>
        </w:rPr>
        <w:t xml:space="preserve"> </w:t>
      </w:r>
      <w:r w:rsidR="00C90780" w:rsidRPr="00C90780">
        <w:rPr>
          <w:rFonts w:ascii="Times New Roman" w:hAnsi="Times New Roman" w:cs="Times New Roman"/>
          <w:b/>
          <w:bCs/>
          <w:sz w:val="24"/>
          <w:szCs w:val="24"/>
        </w:rPr>
        <w:t>„</w:t>
      </w:r>
      <w:r w:rsidR="00C90780" w:rsidRPr="00C90780">
        <w:rPr>
          <w:rFonts w:ascii="Times New Roman" w:hAnsi="Times New Roman" w:cs="Times New Roman"/>
          <w:b/>
          <w:bCs/>
          <w:sz w:val="24"/>
          <w:szCs w:val="24"/>
          <w:lang w:val="bg-BG"/>
        </w:rPr>
        <w:t>Подобряване на градска среда в град Перник“</w:t>
      </w:r>
      <w:r w:rsidRPr="00C90780">
        <w:rPr>
          <w:rFonts w:ascii="Times New Roman" w:hAnsi="Times New Roman" w:cs="Times New Roman"/>
          <w:b/>
          <w:sz w:val="24"/>
          <w:szCs w:val="24"/>
        </w:rPr>
        <w:t xml:space="preserve"> съгласно </w:t>
      </w:r>
      <w:r w:rsidR="00C90780" w:rsidRPr="00C90780">
        <w:rPr>
          <w:rFonts w:ascii="Times New Roman" w:hAnsi="Times New Roman" w:cs="Times New Roman"/>
          <w:b/>
          <w:bCs/>
          <w:sz w:val="24"/>
          <w:szCs w:val="24"/>
          <w:lang w:val="ru-RU"/>
        </w:rPr>
        <w:t xml:space="preserve">Договор за БФП № </w:t>
      </w:r>
      <w:r w:rsidR="00C90780" w:rsidRPr="00C90780">
        <w:rPr>
          <w:rFonts w:ascii="Times New Roman" w:hAnsi="Times New Roman" w:cs="Times New Roman"/>
          <w:b/>
          <w:bCs/>
          <w:sz w:val="24"/>
          <w:szCs w:val="24"/>
        </w:rPr>
        <w:t>BG</w:t>
      </w:r>
      <w:r w:rsidR="00C90780" w:rsidRPr="00C90780">
        <w:rPr>
          <w:rFonts w:ascii="Times New Roman" w:hAnsi="Times New Roman" w:cs="Times New Roman"/>
          <w:b/>
          <w:bCs/>
          <w:sz w:val="24"/>
          <w:szCs w:val="24"/>
          <w:lang w:val="ru-RU"/>
        </w:rPr>
        <w:t>16</w:t>
      </w:r>
      <w:r w:rsidR="00C90780" w:rsidRPr="00C90780">
        <w:rPr>
          <w:rFonts w:ascii="Times New Roman" w:hAnsi="Times New Roman" w:cs="Times New Roman"/>
          <w:b/>
          <w:bCs/>
          <w:sz w:val="24"/>
          <w:szCs w:val="24"/>
        </w:rPr>
        <w:t>RFOP</w:t>
      </w:r>
      <w:r w:rsidR="00C90780" w:rsidRPr="00C90780">
        <w:rPr>
          <w:rFonts w:ascii="Times New Roman" w:hAnsi="Times New Roman" w:cs="Times New Roman"/>
          <w:b/>
          <w:bCs/>
          <w:sz w:val="24"/>
          <w:szCs w:val="24"/>
          <w:lang w:val="ru-RU"/>
        </w:rPr>
        <w:t>001-1.018-0002-С</w:t>
      </w:r>
      <w:r w:rsidR="009569A7">
        <w:rPr>
          <w:rFonts w:ascii="Times New Roman" w:hAnsi="Times New Roman" w:cs="Times New Roman"/>
          <w:b/>
          <w:bCs/>
          <w:sz w:val="24"/>
          <w:szCs w:val="24"/>
          <w:lang w:val="ru-RU"/>
        </w:rPr>
        <w:t>0</w:t>
      </w:r>
      <w:r w:rsidR="00C90780" w:rsidRPr="00C90780">
        <w:rPr>
          <w:rFonts w:ascii="Times New Roman" w:hAnsi="Times New Roman" w:cs="Times New Roman"/>
          <w:b/>
          <w:bCs/>
          <w:sz w:val="24"/>
          <w:szCs w:val="24"/>
          <w:lang w:val="ru-RU"/>
        </w:rPr>
        <w:t xml:space="preserve">1 </w:t>
      </w:r>
      <w:r w:rsidR="00C90780" w:rsidRPr="00C90780">
        <w:rPr>
          <w:rFonts w:ascii="Times New Roman" w:hAnsi="Times New Roman" w:cs="Times New Roman"/>
          <w:b/>
          <w:bCs/>
          <w:sz w:val="24"/>
          <w:szCs w:val="24"/>
          <w:lang w:val="bg-BG"/>
        </w:rPr>
        <w:t>изпълняван от Община Перник по Оперативна програма „региони в растеж“ 2014-2020 г.</w:t>
      </w:r>
    </w:p>
    <w:p w:rsidR="005C3C7D" w:rsidRPr="00C90780" w:rsidRDefault="005C3C7D" w:rsidP="00C90780">
      <w:pPr>
        <w:autoSpaceDE w:val="0"/>
        <w:autoSpaceDN w:val="0"/>
        <w:adjustRightInd w:val="0"/>
        <w:spacing w:after="0" w:line="240" w:lineRule="auto"/>
        <w:jc w:val="both"/>
        <w:rPr>
          <w:rFonts w:ascii="Times New Roman" w:hAnsi="Times New Roman" w:cs="Times New Roman"/>
          <w:sz w:val="24"/>
          <w:szCs w:val="24"/>
          <w:lang w:val="bg-BG"/>
        </w:rPr>
      </w:pPr>
    </w:p>
    <w:p w:rsidR="009569A7" w:rsidRPr="009569A7" w:rsidRDefault="009569A7" w:rsidP="009569A7">
      <w:pPr>
        <w:autoSpaceDE w:val="0"/>
        <w:autoSpaceDN w:val="0"/>
        <w:adjustRightInd w:val="0"/>
        <w:spacing w:after="0" w:line="240" w:lineRule="auto"/>
        <w:ind w:right="61" w:firstLine="570"/>
        <w:jc w:val="both"/>
        <w:rPr>
          <w:rFonts w:ascii="Times New Roman" w:eastAsia="Calibri" w:hAnsi="Times New Roman" w:cs="Times New Roman"/>
          <w:b/>
          <w:bCs/>
          <w:color w:val="000000"/>
          <w:sz w:val="24"/>
          <w:szCs w:val="24"/>
          <w:lang w:val="bg-BG" w:eastAsia="bg-BG"/>
        </w:rPr>
      </w:pPr>
      <w:r w:rsidRPr="009569A7">
        <w:rPr>
          <w:rFonts w:ascii="Times New Roman" w:eastAsia="Calibri" w:hAnsi="Times New Roman" w:cs="Times New Roman"/>
          <w:b/>
          <w:bCs/>
          <w:color w:val="000000"/>
          <w:sz w:val="24"/>
          <w:szCs w:val="24"/>
          <w:lang w:val="bg-BG" w:eastAsia="bg-BG"/>
        </w:rPr>
        <w:t xml:space="preserve">1.2. Код съгласно Общия терминилогичен речник: </w:t>
      </w:r>
      <w:r w:rsidRPr="009569A7">
        <w:rPr>
          <w:rFonts w:ascii="Times New Roman" w:eastAsia="Calibri" w:hAnsi="Times New Roman" w:cs="Times New Roman"/>
          <w:b/>
          <w:bCs/>
          <w:color w:val="000000"/>
          <w:sz w:val="24"/>
          <w:szCs w:val="24"/>
          <w:lang w:eastAsia="bg-BG"/>
        </w:rPr>
        <w:t>71521000 </w:t>
      </w:r>
      <w:r w:rsidRPr="009569A7">
        <w:rPr>
          <w:rFonts w:ascii="Times New Roman" w:eastAsia="Calibri" w:hAnsi="Times New Roman" w:cs="Times New Roman"/>
          <w:b/>
          <w:bCs/>
          <w:color w:val="000000"/>
          <w:sz w:val="24"/>
          <w:szCs w:val="24"/>
          <w:lang w:val="bg-BG" w:eastAsia="bg-BG"/>
        </w:rPr>
        <w:t> </w:t>
      </w:r>
    </w:p>
    <w:p w:rsidR="009569A7" w:rsidRPr="009569A7" w:rsidRDefault="009569A7" w:rsidP="009569A7">
      <w:pPr>
        <w:autoSpaceDE w:val="0"/>
        <w:autoSpaceDN w:val="0"/>
        <w:adjustRightInd w:val="0"/>
        <w:spacing w:after="0" w:line="240" w:lineRule="auto"/>
        <w:ind w:right="61" w:firstLine="570"/>
        <w:jc w:val="both"/>
        <w:rPr>
          <w:rFonts w:ascii="Times New Roman" w:eastAsia="Calibri" w:hAnsi="Times New Roman" w:cs="Times New Roman"/>
          <w:sz w:val="24"/>
          <w:szCs w:val="24"/>
          <w:lang w:val="bg-BG" w:eastAsia="bg-BG"/>
        </w:rPr>
      </w:pPr>
    </w:p>
    <w:p w:rsidR="009569A7" w:rsidRPr="009569A7" w:rsidRDefault="009569A7" w:rsidP="009569A7">
      <w:pPr>
        <w:autoSpaceDE w:val="0"/>
        <w:autoSpaceDN w:val="0"/>
        <w:adjustRightInd w:val="0"/>
        <w:spacing w:after="0" w:line="240" w:lineRule="auto"/>
        <w:ind w:right="61" w:firstLine="570"/>
        <w:jc w:val="both"/>
        <w:rPr>
          <w:rFonts w:ascii="Times New Roman" w:eastAsia="Calibri" w:hAnsi="Times New Roman" w:cs="Times New Roman"/>
          <w:color w:val="000000"/>
          <w:sz w:val="23"/>
          <w:szCs w:val="23"/>
          <w:lang w:eastAsia="bg-BG"/>
        </w:rPr>
      </w:pPr>
      <w:r w:rsidRPr="009569A7">
        <w:rPr>
          <w:rFonts w:ascii="Times New Roman" w:eastAsia="Calibri" w:hAnsi="Times New Roman" w:cs="Times New Roman"/>
          <w:b/>
          <w:bCs/>
          <w:color w:val="000000"/>
          <w:sz w:val="23"/>
          <w:szCs w:val="23"/>
          <w:lang w:eastAsia="bg-BG"/>
        </w:rPr>
        <w:t>1.</w:t>
      </w:r>
      <w:r w:rsidRPr="009569A7">
        <w:rPr>
          <w:rFonts w:ascii="Times New Roman" w:eastAsia="Calibri" w:hAnsi="Times New Roman" w:cs="Times New Roman"/>
          <w:b/>
          <w:bCs/>
          <w:color w:val="000000"/>
          <w:sz w:val="23"/>
          <w:szCs w:val="23"/>
          <w:lang w:val="bg-BG" w:eastAsia="bg-BG"/>
        </w:rPr>
        <w:t>3</w:t>
      </w:r>
      <w:r w:rsidRPr="009569A7">
        <w:rPr>
          <w:rFonts w:ascii="Times New Roman" w:eastAsia="Calibri" w:hAnsi="Times New Roman" w:cs="Times New Roman"/>
          <w:b/>
          <w:bCs/>
          <w:color w:val="000000"/>
          <w:sz w:val="23"/>
          <w:szCs w:val="23"/>
          <w:lang w:eastAsia="bg-BG"/>
        </w:rPr>
        <w:t>. Информация за проект „</w:t>
      </w:r>
      <w:r w:rsidRPr="009569A7">
        <w:rPr>
          <w:rFonts w:ascii="Times New Roman" w:eastAsia="Calibri" w:hAnsi="Times New Roman" w:cs="Times New Roman"/>
          <w:b/>
          <w:bCs/>
          <w:color w:val="000000"/>
          <w:sz w:val="23"/>
          <w:szCs w:val="23"/>
          <w:lang w:val="bg-BG" w:eastAsia="bg-BG"/>
        </w:rPr>
        <w:t>Подобряване на градска среда в град Перник</w:t>
      </w:r>
      <w:r w:rsidRPr="009569A7">
        <w:rPr>
          <w:rFonts w:ascii="Times New Roman" w:eastAsia="Calibri" w:hAnsi="Times New Roman" w:cs="Times New Roman"/>
          <w:b/>
          <w:bCs/>
          <w:color w:val="000000"/>
          <w:sz w:val="23"/>
          <w:szCs w:val="23"/>
          <w:lang w:eastAsia="bg-BG"/>
        </w:rPr>
        <w:t xml:space="preserve">“ </w:t>
      </w:r>
    </w:p>
    <w:p w:rsidR="009569A7" w:rsidRPr="009569A7" w:rsidRDefault="009569A7" w:rsidP="009569A7">
      <w:pPr>
        <w:spacing w:after="0" w:line="240" w:lineRule="auto"/>
        <w:ind w:firstLine="567"/>
        <w:jc w:val="both"/>
        <w:rPr>
          <w:rFonts w:ascii="Times New Roman" w:eastAsia="Calibri" w:hAnsi="Times New Roman" w:cs="Times New Roman"/>
          <w:sz w:val="24"/>
          <w:szCs w:val="24"/>
          <w:lang w:val="bg-BG"/>
        </w:rPr>
      </w:pPr>
      <w:r w:rsidRPr="009569A7">
        <w:rPr>
          <w:rFonts w:ascii="Times New Roman" w:eastAsia="Calibri" w:hAnsi="Times New Roman" w:cs="Times New Roman"/>
          <w:sz w:val="23"/>
          <w:szCs w:val="23"/>
          <w:lang w:val="bg-BG" w:eastAsia="bg-BG"/>
        </w:rPr>
        <w:t xml:space="preserve">Проектът </w:t>
      </w:r>
      <w:r w:rsidRPr="009569A7">
        <w:rPr>
          <w:rFonts w:ascii="Times New Roman" w:eastAsia="Calibri" w:hAnsi="Times New Roman" w:cs="Times New Roman"/>
          <w:sz w:val="24"/>
          <w:szCs w:val="24"/>
          <w:lang w:val="bg-BG"/>
        </w:rPr>
        <w:t>има за цел да се подобри физическата и жизнената среда в град Перник, като се осигури устойчива и екологична градска среда, с по-високо качество на живот и нови възможности за икономическо и социално развитие. Към този момент обектите не са в добро състояние.</w:t>
      </w:r>
      <w:r w:rsidRPr="009569A7">
        <w:rPr>
          <w:rFonts w:ascii="Times New Roman" w:eastAsia="Calibri" w:hAnsi="Times New Roman" w:cs="Times New Roman"/>
          <w:b/>
          <w:sz w:val="24"/>
          <w:szCs w:val="24"/>
          <w:lang w:val="bg-BG"/>
        </w:rPr>
        <w:t xml:space="preserve"> </w:t>
      </w:r>
      <w:r w:rsidRPr="009569A7">
        <w:rPr>
          <w:rFonts w:ascii="Times New Roman" w:eastAsia="Calibri" w:hAnsi="Times New Roman" w:cs="Times New Roman"/>
          <w:sz w:val="24"/>
          <w:szCs w:val="24"/>
          <w:lang w:val="bg-BG"/>
        </w:rPr>
        <w:t>Проектът включва реализиране на благоустроителни мерки на 3 обекта, заложени за изпълнение по приоритет „Градска среда“ от ИП на Община Перник, както следва:</w:t>
      </w:r>
    </w:p>
    <w:p w:rsidR="009569A7" w:rsidRPr="009569A7" w:rsidRDefault="009569A7" w:rsidP="009569A7">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bg-BG"/>
        </w:rPr>
      </w:pPr>
      <w:r w:rsidRPr="009569A7">
        <w:rPr>
          <w:rFonts w:ascii="Times New Roman" w:eastAsia="Calibri" w:hAnsi="Times New Roman" w:cs="Times New Roman"/>
          <w:color w:val="000000"/>
          <w:sz w:val="24"/>
          <w:szCs w:val="24"/>
          <w:lang w:val="bg-BG"/>
        </w:rPr>
        <w:t>П</w:t>
      </w:r>
      <w:r w:rsidRPr="009569A7">
        <w:rPr>
          <w:rFonts w:ascii="Times New Roman" w:eastAsia="Calibri" w:hAnsi="Times New Roman" w:cs="Times New Roman"/>
          <w:color w:val="000000"/>
          <w:sz w:val="24"/>
          <w:szCs w:val="24"/>
        </w:rPr>
        <w:t>роект</w:t>
      </w:r>
      <w:r w:rsidRPr="009569A7">
        <w:rPr>
          <w:rFonts w:ascii="Times New Roman" w:eastAsia="Calibri" w:hAnsi="Times New Roman" w:cs="Times New Roman"/>
          <w:color w:val="000000"/>
          <w:sz w:val="24"/>
          <w:szCs w:val="24"/>
          <w:lang w:val="bg-BG"/>
        </w:rPr>
        <w:t>ът</w:t>
      </w:r>
      <w:r w:rsidRPr="009569A7">
        <w:rPr>
          <w:rFonts w:ascii="Times New Roman" w:eastAsia="Calibri" w:hAnsi="Times New Roman" w:cs="Times New Roman"/>
          <w:color w:val="000000"/>
          <w:sz w:val="24"/>
          <w:szCs w:val="24"/>
        </w:rPr>
        <w:t xml:space="preserve"> „</w:t>
      </w:r>
      <w:r w:rsidRPr="009569A7">
        <w:rPr>
          <w:rFonts w:ascii="Times New Roman" w:eastAsia="Calibri" w:hAnsi="Times New Roman" w:cs="Times New Roman"/>
          <w:b/>
          <w:color w:val="000000"/>
          <w:sz w:val="24"/>
          <w:szCs w:val="24"/>
        </w:rPr>
        <w:t>Подобряване на градска среда в град Перник“</w:t>
      </w:r>
      <w:r w:rsidRPr="009569A7">
        <w:rPr>
          <w:rFonts w:ascii="Times New Roman" w:eastAsia="Calibri" w:hAnsi="Times New Roman" w:cs="Times New Roman"/>
          <w:color w:val="000000"/>
          <w:sz w:val="24"/>
          <w:szCs w:val="24"/>
          <w:lang w:val="bg-BG"/>
        </w:rPr>
        <w:t xml:space="preserve"> ще се реализира</w:t>
      </w:r>
      <w:r w:rsidRPr="009569A7">
        <w:rPr>
          <w:rFonts w:ascii="Times New Roman" w:eastAsia="Calibri" w:hAnsi="Times New Roman" w:cs="Times New Roman"/>
          <w:color w:val="000000"/>
          <w:sz w:val="24"/>
          <w:szCs w:val="24"/>
        </w:rPr>
        <w:t xml:space="preserve"> чрез изпълнението на обекти: </w:t>
      </w:r>
      <w:r w:rsidRPr="009569A7">
        <w:rPr>
          <w:rFonts w:ascii="Times New Roman" w:eastAsia="Calibri" w:hAnsi="Times New Roman" w:cs="Times New Roman"/>
          <w:b/>
          <w:color w:val="000000"/>
          <w:sz w:val="24"/>
          <w:szCs w:val="24"/>
        </w:rPr>
        <w:t xml:space="preserve">1. </w:t>
      </w:r>
      <w:proofErr w:type="gramStart"/>
      <w:r w:rsidRPr="009569A7">
        <w:rPr>
          <w:rFonts w:ascii="Times New Roman" w:eastAsia="Calibri" w:hAnsi="Times New Roman" w:cs="Times New Roman"/>
          <w:b/>
          <w:color w:val="000000"/>
          <w:sz w:val="24"/>
          <w:szCs w:val="24"/>
        </w:rPr>
        <w:t>„Благоустрояване на кв.Тева“; 2.</w:t>
      </w:r>
      <w:proofErr w:type="gramEnd"/>
      <w:r w:rsidRPr="009569A7">
        <w:rPr>
          <w:rFonts w:ascii="Times New Roman" w:eastAsia="Calibri" w:hAnsi="Times New Roman" w:cs="Times New Roman"/>
          <w:b/>
          <w:color w:val="000000"/>
          <w:sz w:val="24"/>
          <w:szCs w:val="24"/>
        </w:rPr>
        <w:t xml:space="preserve"> </w:t>
      </w:r>
      <w:proofErr w:type="gramStart"/>
      <w:r w:rsidRPr="009569A7">
        <w:rPr>
          <w:rFonts w:ascii="Times New Roman" w:eastAsia="Calibri" w:hAnsi="Times New Roman" w:cs="Times New Roman"/>
          <w:b/>
          <w:color w:val="000000"/>
          <w:sz w:val="24"/>
          <w:szCs w:val="24"/>
        </w:rPr>
        <w:t>„Парк на предизвикателствата в местност Войниковец“; 3.</w:t>
      </w:r>
      <w:proofErr w:type="gramEnd"/>
      <w:r w:rsidRPr="009569A7">
        <w:rPr>
          <w:rFonts w:ascii="Times New Roman" w:eastAsia="Calibri" w:hAnsi="Times New Roman" w:cs="Times New Roman"/>
          <w:b/>
          <w:color w:val="000000"/>
          <w:sz w:val="24"/>
          <w:szCs w:val="24"/>
        </w:rPr>
        <w:t xml:space="preserve"> </w:t>
      </w:r>
      <w:proofErr w:type="gramStart"/>
      <w:r w:rsidRPr="009569A7">
        <w:rPr>
          <w:rFonts w:ascii="Times New Roman" w:eastAsia="Calibri" w:hAnsi="Times New Roman" w:cs="Times New Roman"/>
          <w:b/>
          <w:color w:val="000000"/>
          <w:sz w:val="24"/>
          <w:szCs w:val="24"/>
        </w:rPr>
        <w:t>„Мост над река Струма при ул.</w:t>
      </w:r>
      <w:proofErr w:type="gramEnd"/>
      <w:r w:rsidRPr="009569A7">
        <w:rPr>
          <w:rFonts w:ascii="Times New Roman" w:eastAsia="Calibri" w:hAnsi="Times New Roman" w:cs="Times New Roman"/>
          <w:b/>
          <w:color w:val="000000"/>
          <w:sz w:val="24"/>
          <w:szCs w:val="24"/>
        </w:rPr>
        <w:t xml:space="preserve"> </w:t>
      </w:r>
      <w:proofErr w:type="gramStart"/>
      <w:r w:rsidRPr="009569A7">
        <w:rPr>
          <w:rFonts w:ascii="Times New Roman" w:eastAsia="Calibri" w:hAnsi="Times New Roman" w:cs="Times New Roman"/>
          <w:b/>
          <w:color w:val="000000"/>
          <w:sz w:val="24"/>
          <w:szCs w:val="24"/>
        </w:rPr>
        <w:t>Струма“</w:t>
      </w:r>
      <w:r w:rsidRPr="009569A7">
        <w:rPr>
          <w:rFonts w:ascii="Times New Roman" w:eastAsia="Calibri" w:hAnsi="Times New Roman" w:cs="Times New Roman"/>
          <w:color w:val="000000"/>
          <w:sz w:val="24"/>
          <w:szCs w:val="24"/>
          <w:lang w:val="bg-BG"/>
        </w:rPr>
        <w:t>.</w:t>
      </w:r>
      <w:proofErr w:type="gramEnd"/>
    </w:p>
    <w:p w:rsidR="009569A7" w:rsidRPr="009569A7" w:rsidRDefault="009569A7" w:rsidP="009569A7">
      <w:pPr>
        <w:spacing w:after="0" w:line="240" w:lineRule="auto"/>
        <w:ind w:firstLine="567"/>
        <w:jc w:val="both"/>
        <w:rPr>
          <w:rFonts w:ascii="Times New Roman" w:eastAsia="Calibri" w:hAnsi="Times New Roman" w:cs="Times New Roman"/>
          <w:sz w:val="24"/>
          <w:szCs w:val="24"/>
          <w:lang w:val="bg-BG"/>
        </w:rPr>
      </w:pPr>
      <w:r w:rsidRPr="009569A7">
        <w:rPr>
          <w:rFonts w:ascii="Times New Roman" w:eastAsia="Calibri" w:hAnsi="Times New Roman" w:cs="Times New Roman"/>
          <w:sz w:val="24"/>
          <w:szCs w:val="24"/>
          <w:lang w:val="bg-BG"/>
        </w:rPr>
        <w:t>1.3.1.Благоустрояване на кв.Тева – предвидени са дейности по изграждане на пешеходни алеи, площадки за отдих, паркова мебел и озеленяване на междублоковите пространства, включително детски и спортни площадки, както и въвеждане на енергоспестяващо осветление, осигуряване на необходимия брой места за паркиране и създаване на достъпна градска среда както за хора в неравностойно положение, така и за родители с детски колички.</w:t>
      </w:r>
    </w:p>
    <w:p w:rsidR="009569A7" w:rsidRPr="009569A7" w:rsidRDefault="009569A7" w:rsidP="009569A7">
      <w:pPr>
        <w:spacing w:after="0" w:line="240" w:lineRule="auto"/>
        <w:ind w:firstLine="567"/>
        <w:jc w:val="both"/>
        <w:rPr>
          <w:rFonts w:ascii="Times New Roman" w:eastAsia="Calibri" w:hAnsi="Times New Roman" w:cs="Times New Roman"/>
          <w:sz w:val="24"/>
          <w:szCs w:val="24"/>
          <w:lang w:val="bg-BG"/>
        </w:rPr>
      </w:pPr>
      <w:r w:rsidRPr="009569A7">
        <w:rPr>
          <w:rFonts w:ascii="Times New Roman" w:eastAsia="Calibri" w:hAnsi="Times New Roman" w:cs="Times New Roman"/>
          <w:sz w:val="24"/>
          <w:szCs w:val="24"/>
          <w:lang w:val="bg-BG"/>
        </w:rPr>
        <w:t xml:space="preserve">1.3.2.Парк на предизвикателствата, местност Войниковец – за изграждане на зона за отдих и спорт като алтернативни занимания и забавления за деца и младежи, разположена на обща площ 20 дка. Предвидени са изграждане и обособяване на: сцена за културни изяви, детски площадки с различно оборудване според възрастовата група посетители, комбинирано игрище; зона за катерене; обособяване на място за огнище с пилон за знаме и палатков лагер-част от „скаутска зона“, зона с трасета за </w:t>
      </w:r>
      <w:r w:rsidRPr="009569A7">
        <w:rPr>
          <w:rFonts w:ascii="Times New Roman" w:eastAsia="Calibri" w:hAnsi="Times New Roman" w:cs="Times New Roman"/>
          <w:sz w:val="24"/>
          <w:szCs w:val="24"/>
          <w:lang w:val="bg-BG"/>
        </w:rPr>
        <w:lastRenderedPageBreak/>
        <w:t>маунтинбайк; зона „Търсене на философския камък“ - логическа игра; място за временно спиране на автомобили, вкл. с достъпност за инвалиди и семейства с малки деца. По същество проектът използва наличните природни ресурси - зелена залесена зона, за да я превърне в атрактивно парково пространство като осигурява зони за почивка и пикник и забавление за посетителите, детски площадки, беседки и пейки</w:t>
      </w:r>
    </w:p>
    <w:p w:rsidR="009569A7" w:rsidRPr="009569A7" w:rsidRDefault="009569A7" w:rsidP="009569A7">
      <w:pPr>
        <w:spacing w:after="0" w:line="240" w:lineRule="auto"/>
        <w:ind w:firstLine="567"/>
        <w:jc w:val="both"/>
        <w:rPr>
          <w:rFonts w:ascii="Times New Roman" w:eastAsia="Calibri" w:hAnsi="Times New Roman" w:cs="Times New Roman"/>
          <w:sz w:val="24"/>
          <w:szCs w:val="24"/>
          <w:lang w:val="bg-BG"/>
        </w:rPr>
      </w:pPr>
      <w:r w:rsidRPr="009569A7">
        <w:rPr>
          <w:rFonts w:ascii="Times New Roman" w:eastAsia="Calibri" w:hAnsi="Times New Roman" w:cs="Times New Roman"/>
          <w:sz w:val="24"/>
          <w:szCs w:val="24"/>
          <w:lang w:val="bg-BG"/>
        </w:rPr>
        <w:t>1.3.3.Мост над река Струма при ул.Струма – за реконструкция и рехабилитация на съществуващо мостово съоръжение, което се намира в незадоволително състояние (особено на пешеходната част). Предвижда се с изпълнението на този обект да се подобрят транспортно - експлоатационните качества и носимоспособността на съоръженията и пътната настилка, за надежно отводняване и за осигуряване на удобен, безопасен и икономичен транспорт на хора и товари при осигурена достъпност на лица с увреждания и при опазване на околната среда.</w:t>
      </w:r>
    </w:p>
    <w:p w:rsidR="009569A7" w:rsidRPr="009569A7" w:rsidRDefault="009569A7" w:rsidP="009569A7">
      <w:pPr>
        <w:spacing w:after="0" w:line="240" w:lineRule="auto"/>
        <w:ind w:firstLine="567"/>
        <w:jc w:val="both"/>
        <w:rPr>
          <w:rFonts w:ascii="Times New Roman" w:eastAsia="Calibri" w:hAnsi="Times New Roman" w:cs="Times New Roman"/>
          <w:sz w:val="24"/>
          <w:szCs w:val="24"/>
          <w:lang w:val="bg-BG"/>
        </w:rPr>
      </w:pPr>
      <w:r w:rsidRPr="009569A7">
        <w:rPr>
          <w:rFonts w:ascii="Times New Roman" w:eastAsia="Calibri" w:hAnsi="Times New Roman" w:cs="Times New Roman"/>
          <w:sz w:val="24"/>
          <w:szCs w:val="24"/>
          <w:lang w:val="bg-BG"/>
        </w:rPr>
        <w:t>Реализацията на проекта включва 3 обекта на интервенция, за които са валидни следните положения:</w:t>
      </w:r>
    </w:p>
    <w:p w:rsidR="009569A7" w:rsidRPr="009569A7" w:rsidRDefault="009569A7" w:rsidP="009569A7">
      <w:pPr>
        <w:spacing w:after="0" w:line="240" w:lineRule="auto"/>
        <w:jc w:val="both"/>
        <w:rPr>
          <w:rFonts w:ascii="Times New Roman" w:eastAsia="Calibri" w:hAnsi="Times New Roman" w:cs="Times New Roman"/>
          <w:sz w:val="24"/>
          <w:szCs w:val="24"/>
          <w:lang w:val="bg-BG"/>
        </w:rPr>
      </w:pPr>
      <w:r w:rsidRPr="009569A7">
        <w:rPr>
          <w:rFonts w:ascii="Times New Roman" w:eastAsia="Calibri" w:hAnsi="Times New Roman" w:cs="Times New Roman"/>
          <w:sz w:val="24"/>
          <w:szCs w:val="24"/>
          <w:lang w:val="bg-BG"/>
        </w:rPr>
        <w:t>1) „Благоустрояване на кв.Тева“: Дейностите в изпълнение на проекта ще се извършат обособено, както следва: Подобект 1 - УПИ II, кв.187 - Изграждане на зона за отдих, спортна площадка с гимнастически уреди, маси за тенис и детска площадка( 1770 кв.м.); Подобект 2 - УПИ I, кв.188 - Изграждане на зона за отдих и площадка за фитнес на открито, маси за тенис, детска площадка, зона за временно спиране на автомобили( - 5450 кв.м.); Подобект 3 -Изграждане на зона за отдих, детска площадка, зона за временно спиране на автомобили в УПИ I, кв.187.; Подобект 4 - Изграждане на паркинг до 50 паркоместа в УПИ XVII, кв.189, от о.т.120 до о.т.122.(1660 кв.м.). Всички изборени подобекти са обособени и индивидуализирани в готов за изпълнение общ работен проект с работно заглавие: Благоустрояване на кв. „Тева” – изграждане на зони за социални контакти и отдих, алеи, тротоари и др. Налично е влязло в сила разрешение за строеж и становище от РИОСВ. Всички подобекти на проекта попадат в зона за въздействие с преобладаващ социален характер от ИПГВР, група проекти 3 "Градска среда" (проект 3.1) За реализиране на този проект Община Перник разполага с изготвен и съгласуван с всички институции инвестиционен проект - фаза „работен проект“. Издадено е разрешение за строеж № 272/ 26.08.2015г., в пълно съответствие с правилата на ЗУТ, което е влязло в сила и строителните дейности могат да започнат веднага след избиране на изпълнител. Налични са становище от РИОСВ /Решение № ПЕ - 11 - ЕО / 2013г. от 21.06.2013г./, че дейностите не подлежат на ОВОС и на Оценка по чл.31 от ЗБР.</w:t>
      </w:r>
    </w:p>
    <w:p w:rsidR="009569A7" w:rsidRPr="009569A7" w:rsidRDefault="009569A7" w:rsidP="009569A7">
      <w:pPr>
        <w:spacing w:after="0" w:line="240" w:lineRule="auto"/>
        <w:jc w:val="both"/>
        <w:rPr>
          <w:rFonts w:ascii="Times New Roman" w:eastAsia="Calibri" w:hAnsi="Times New Roman" w:cs="Times New Roman"/>
          <w:sz w:val="24"/>
          <w:szCs w:val="24"/>
          <w:lang w:val="bg-BG"/>
        </w:rPr>
      </w:pPr>
      <w:r w:rsidRPr="009569A7">
        <w:rPr>
          <w:rFonts w:ascii="Times New Roman" w:eastAsia="Calibri" w:hAnsi="Times New Roman" w:cs="Times New Roman"/>
          <w:sz w:val="24"/>
          <w:szCs w:val="24"/>
          <w:lang w:val="bg-BG"/>
        </w:rPr>
        <w:t xml:space="preserve">2) „Парк на предизвикателствата в местност Войниковец“: Проектът предвижда възстановяване на зелената площ - изграждане на сцена за културни дейности и забавления, поставяне на пейки, беседки, кошчета, възстановяване на паркови алеи, детски площадки за деца в различни възрастови групи, тоалетни, обособяване на места за огнище с пилон за знаме, за палатков лагер, зона с трасета за маунтинбайк, </w:t>
      </w:r>
      <w:r w:rsidRPr="009569A7">
        <w:rPr>
          <w:rFonts w:ascii="Times New Roman" w:eastAsia="Calibri" w:hAnsi="Times New Roman" w:cs="Times New Roman"/>
          <w:sz w:val="24"/>
          <w:szCs w:val="24"/>
          <w:lang w:val="bg-BG"/>
        </w:rPr>
        <w:lastRenderedPageBreak/>
        <w:t>съоръжение „въжена градина“ и др на площ от 20 дка. Проектът попада в „Зона за въздействие с публични функции с висока обществена значимост“ съгласно ИПГВР /проект 5.3 от група проекти 5: Градска среда от матрицата-бюджет към ИПГВР/. За реализиране на този проект Община Перник разполага с изготвен и съгласуван с всички институции инвестиционен проект - фаза „работен проект“ (при спазване на правилата на Наредба № 4/2001г. за обхвата и съдържани</w:t>
      </w:r>
      <w:r>
        <w:rPr>
          <w:rFonts w:ascii="Times New Roman" w:eastAsia="Calibri" w:hAnsi="Times New Roman" w:cs="Times New Roman"/>
          <w:sz w:val="24"/>
          <w:szCs w:val="24"/>
          <w:lang w:val="bg-BG"/>
        </w:rPr>
        <w:t>ето на инвестиционните проекти)</w:t>
      </w:r>
      <w:r w:rsidRPr="009569A7">
        <w:rPr>
          <w:rFonts w:ascii="Times New Roman" w:eastAsia="Calibri" w:hAnsi="Times New Roman" w:cs="Times New Roman"/>
          <w:sz w:val="24"/>
          <w:szCs w:val="24"/>
          <w:lang w:val="bg-BG"/>
        </w:rPr>
        <w:t>. Издадено е разрешение за строеж (№264 / 24.08.2015г.), в пълно съответствие с правилата на ЗУТ, което е влязло в сила и строителните дейности могат да започнат веднага след избиране на изпълнител. Налични са становище от РИОСВ (Решение № ПЕ - 11 - ЕО / 2013г. от 21.06.2013г. на директора на Регионална инспекция по околна среда и води - Перник), че дейностите не подлежат на ОВОС и на Оценка по чл.31 от ЗБР.</w:t>
      </w:r>
    </w:p>
    <w:p w:rsidR="009569A7" w:rsidRPr="009569A7" w:rsidRDefault="009569A7" w:rsidP="009569A7">
      <w:pPr>
        <w:spacing w:after="0" w:line="240" w:lineRule="auto"/>
        <w:jc w:val="both"/>
        <w:rPr>
          <w:rFonts w:ascii="Times New Roman" w:eastAsia="Calibri" w:hAnsi="Times New Roman" w:cs="Times New Roman"/>
          <w:sz w:val="24"/>
          <w:szCs w:val="24"/>
          <w:lang w:val="bg-BG"/>
        </w:rPr>
      </w:pPr>
      <w:r w:rsidRPr="009569A7">
        <w:rPr>
          <w:rFonts w:ascii="Times New Roman" w:eastAsia="Calibri" w:hAnsi="Times New Roman" w:cs="Times New Roman"/>
          <w:sz w:val="24"/>
          <w:szCs w:val="24"/>
          <w:lang w:val="bg-BG"/>
        </w:rPr>
        <w:t>3) „Мост над река Струма при ул. Струма“: Проектът предвижда реконструкция на мост над река Струма при ул. Струма. Обектът попада в Зона за въздействие с публични функции с висока обществена значимост", съгласно ИПГВР / проект</w:t>
      </w:r>
      <w:r>
        <w:rPr>
          <w:rFonts w:ascii="Times New Roman" w:eastAsia="Calibri" w:hAnsi="Times New Roman" w:cs="Times New Roman"/>
          <w:sz w:val="24"/>
          <w:szCs w:val="24"/>
          <w:lang w:val="bg-BG"/>
        </w:rPr>
        <w:t xml:space="preserve"> 6.1 от група проекти 6</w:t>
      </w:r>
      <w:r w:rsidRPr="009569A7">
        <w:rPr>
          <w:rFonts w:ascii="Times New Roman" w:eastAsia="Calibri" w:hAnsi="Times New Roman" w:cs="Times New Roman"/>
          <w:sz w:val="24"/>
          <w:szCs w:val="24"/>
          <w:lang w:val="bg-BG"/>
        </w:rPr>
        <w:t>: „Инженерна инфраструктура“/. Община Перник разполага с пълна проектна документация, фаза „работен проект“, при спазване на правилата на ЗУТ и Наредба № 4/2001г. за обхвата и съдържанието на инвестиционните проекти, съгласувана с всички институции. Издадено е Разрешение за строеж №441/29.12.2015г. Налични са становище от РИОСВ /Решение № ПЕ - 11 - ЕО / 2013г. от 21.06.2013г./, че дейностите не подлежат на ОВОС и на Оценка по чл.31 от ЗБР.</w:t>
      </w:r>
    </w:p>
    <w:p w:rsidR="009569A7" w:rsidRPr="009569A7" w:rsidRDefault="009569A7" w:rsidP="009569A7">
      <w:pPr>
        <w:spacing w:after="0" w:line="240" w:lineRule="auto"/>
        <w:ind w:firstLine="720"/>
        <w:jc w:val="both"/>
        <w:rPr>
          <w:rFonts w:ascii="Times New Roman" w:eastAsia="Calibri" w:hAnsi="Times New Roman" w:cs="Times New Roman"/>
          <w:sz w:val="24"/>
          <w:szCs w:val="24"/>
          <w:lang w:val="bg-BG"/>
        </w:rPr>
      </w:pPr>
      <w:r w:rsidRPr="009569A7">
        <w:rPr>
          <w:rFonts w:ascii="Times New Roman" w:eastAsia="Calibri" w:hAnsi="Times New Roman" w:cs="Times New Roman"/>
          <w:sz w:val="24"/>
          <w:szCs w:val="24"/>
          <w:lang w:val="bg-BG"/>
        </w:rPr>
        <w:t xml:space="preserve">Реализирането на проекта ще съдейства за намаляване на регионалните различия и диспропоции чрез подкрепа и развитие на потенциала за отдих и спорт, което ще доведе до по-добро качество на живот в местната общност и осигуряване на възможностите за развитие на бизнеса и реализиране на по-висок стандарт за живот на местното население. Облагородяването на градската среда, описано проекта, ще допринесе за териториалната кохезия в рамките на общината, за устойчивото и интегрирано местно развитие като повиши възможностите за развитие на активен отдих. Достъпната среда ,ведно с подобрените условия за отдих, спорт и забавление ще стимулира младото население. </w:t>
      </w:r>
    </w:p>
    <w:p w:rsidR="009569A7" w:rsidRPr="009569A7" w:rsidRDefault="009569A7" w:rsidP="009569A7">
      <w:pPr>
        <w:spacing w:after="0" w:line="240" w:lineRule="auto"/>
        <w:ind w:firstLine="567"/>
        <w:jc w:val="both"/>
        <w:rPr>
          <w:rFonts w:ascii="Times New Roman" w:eastAsia="Calibri" w:hAnsi="Times New Roman" w:cs="Times New Roman"/>
          <w:sz w:val="24"/>
          <w:szCs w:val="24"/>
          <w:lang w:val="bg-BG"/>
        </w:rPr>
      </w:pPr>
      <w:r w:rsidRPr="009569A7">
        <w:rPr>
          <w:rFonts w:ascii="Times New Roman" w:eastAsia="Calibri" w:hAnsi="Times New Roman" w:cs="Times New Roman"/>
          <w:sz w:val="24"/>
          <w:szCs w:val="24"/>
          <w:lang w:val="bg-BG"/>
        </w:rPr>
        <w:t>Ремонтът на „Мост над река Струма при ул. Струма“ ще удължи експлоатационната му годност, ще подобри транспортната връзка, ще окаже голямо влияние върху естетичния вид. Реализирането му ще осигури удобен, безопасен и икономичен транспорт на хора и товари при осигурена достъпност на лица с увреждания и при опазване на околната среда.</w:t>
      </w:r>
    </w:p>
    <w:p w:rsidR="00015F06" w:rsidRDefault="00015F06" w:rsidP="005C3C7D">
      <w:pPr>
        <w:autoSpaceDE w:val="0"/>
        <w:autoSpaceDN w:val="0"/>
        <w:adjustRightInd w:val="0"/>
        <w:spacing w:after="0" w:line="240" w:lineRule="auto"/>
        <w:jc w:val="both"/>
        <w:rPr>
          <w:rFonts w:ascii="Times New Roman" w:hAnsi="Times New Roman" w:cs="Times New Roman"/>
          <w:sz w:val="24"/>
          <w:szCs w:val="24"/>
        </w:rPr>
      </w:pPr>
    </w:p>
    <w:p w:rsidR="007853A1" w:rsidRPr="007853A1" w:rsidRDefault="009569A7" w:rsidP="009569A7">
      <w:pPr>
        <w:autoSpaceDE w:val="0"/>
        <w:autoSpaceDN w:val="0"/>
        <w:adjustRightInd w:val="0"/>
        <w:spacing w:after="0" w:line="240" w:lineRule="auto"/>
        <w:ind w:firstLine="567"/>
        <w:jc w:val="both"/>
        <w:rPr>
          <w:rFonts w:ascii="Times New Roman" w:eastAsia="Calibri" w:hAnsi="Times New Roman" w:cs="Times New Roman"/>
          <w:b/>
          <w:bCs/>
          <w:sz w:val="24"/>
          <w:szCs w:val="24"/>
          <w:lang w:val="bg-BG" w:eastAsia="bg-BG"/>
        </w:rPr>
      </w:pPr>
      <w:r w:rsidRPr="009569A7">
        <w:rPr>
          <w:rFonts w:ascii="Times New Roman" w:hAnsi="Times New Roman" w:cs="Times New Roman"/>
          <w:b/>
          <w:sz w:val="24"/>
          <w:szCs w:val="24"/>
          <w:lang w:val="bg-BG"/>
        </w:rPr>
        <w:t>1.3.</w:t>
      </w:r>
      <w:r>
        <w:rPr>
          <w:rFonts w:ascii="Times New Roman" w:hAnsi="Times New Roman" w:cs="Times New Roman"/>
          <w:sz w:val="24"/>
          <w:szCs w:val="24"/>
          <w:lang w:val="bg-BG"/>
        </w:rPr>
        <w:t xml:space="preserve"> </w:t>
      </w:r>
      <w:r w:rsidR="005C3C7D" w:rsidRPr="005C3C7D">
        <w:rPr>
          <w:rFonts w:ascii="Times New Roman" w:hAnsi="Times New Roman" w:cs="Times New Roman"/>
          <w:sz w:val="24"/>
          <w:szCs w:val="24"/>
        </w:rPr>
        <w:t>Настоящата обществена поръчка е с предмет УСЛУГА</w:t>
      </w:r>
      <w:r w:rsidR="00015F06">
        <w:rPr>
          <w:rFonts w:ascii="Times New Roman" w:hAnsi="Times New Roman" w:cs="Times New Roman"/>
          <w:sz w:val="24"/>
          <w:szCs w:val="24"/>
        </w:rPr>
        <w:t xml:space="preserve"> </w:t>
      </w:r>
      <w:r w:rsidR="005C3C7D" w:rsidRPr="005C3C7D">
        <w:rPr>
          <w:rFonts w:ascii="Times New Roman" w:hAnsi="Times New Roman" w:cs="Times New Roman"/>
          <w:sz w:val="24"/>
          <w:szCs w:val="24"/>
        </w:rPr>
        <w:t xml:space="preserve">и </w:t>
      </w:r>
      <w:r w:rsidR="007853A1">
        <w:rPr>
          <w:rFonts w:ascii="Times New Roman" w:hAnsi="Times New Roman" w:cs="Times New Roman"/>
          <w:sz w:val="24"/>
          <w:szCs w:val="24"/>
          <w:lang w:val="bg-BG"/>
        </w:rPr>
        <w:t>с</w:t>
      </w:r>
      <w:r w:rsidR="007853A1" w:rsidRPr="007853A1">
        <w:rPr>
          <w:rFonts w:ascii="Times New Roman" w:eastAsia="Calibri" w:hAnsi="Times New Roman" w:cs="Times New Roman"/>
          <w:sz w:val="24"/>
          <w:szCs w:val="24"/>
          <w:lang w:val="bg-BG" w:eastAsia="bg-BG"/>
        </w:rPr>
        <w:t>ъобразно направените разчети и предвиждания за изпълнение на проекти, с Бенефициент Община Перник по Оперативна програма „Региони в растеж</w:t>
      </w:r>
      <w:proofErr w:type="gramStart"/>
      <w:r w:rsidR="007853A1" w:rsidRPr="007853A1">
        <w:rPr>
          <w:rFonts w:ascii="Times New Roman" w:eastAsia="Calibri" w:hAnsi="Times New Roman" w:cs="Times New Roman"/>
          <w:sz w:val="24"/>
          <w:szCs w:val="24"/>
          <w:lang w:val="bg-BG" w:eastAsia="bg-BG"/>
        </w:rPr>
        <w:t>“ 2014</w:t>
      </w:r>
      <w:proofErr w:type="gramEnd"/>
      <w:r w:rsidR="007853A1" w:rsidRPr="007853A1">
        <w:rPr>
          <w:rFonts w:ascii="Times New Roman" w:eastAsia="Calibri" w:hAnsi="Times New Roman" w:cs="Times New Roman"/>
          <w:sz w:val="24"/>
          <w:szCs w:val="24"/>
          <w:lang w:val="bg-BG" w:eastAsia="bg-BG"/>
        </w:rPr>
        <w:t>-2020 г.</w:t>
      </w:r>
      <w:r w:rsidR="007853A1" w:rsidRPr="007853A1">
        <w:rPr>
          <w:rFonts w:ascii="Times New Roman" w:eastAsia="Calibri" w:hAnsi="Times New Roman" w:cs="Times New Roman"/>
          <w:sz w:val="24"/>
          <w:szCs w:val="24"/>
          <w:lang w:val="bg-BG"/>
        </w:rPr>
        <w:t xml:space="preserve">”, </w:t>
      </w:r>
      <w:r w:rsidR="007853A1" w:rsidRPr="007853A1">
        <w:rPr>
          <w:rFonts w:ascii="Times New Roman" w:eastAsia="Calibri" w:hAnsi="Times New Roman" w:cs="Times New Roman"/>
          <w:sz w:val="24"/>
          <w:szCs w:val="24"/>
          <w:lang w:val="bg-BG" w:eastAsia="bg-BG"/>
        </w:rPr>
        <w:t>максималният финансов ресурс за изпълнение на</w:t>
      </w:r>
      <w:r w:rsidR="007853A1" w:rsidRPr="007853A1">
        <w:rPr>
          <w:rFonts w:ascii="Times New Roman" w:eastAsia="Calibri" w:hAnsi="Times New Roman" w:cs="Times New Roman"/>
          <w:b/>
          <w:sz w:val="24"/>
          <w:szCs w:val="24"/>
          <w:lang w:val="bg-BG"/>
        </w:rPr>
        <w:t xml:space="preserve"> </w:t>
      </w:r>
      <w:r w:rsidR="007853A1" w:rsidRPr="007853A1">
        <w:rPr>
          <w:rFonts w:ascii="Times New Roman" w:eastAsia="Calibri" w:hAnsi="Times New Roman" w:cs="Times New Roman"/>
          <w:sz w:val="24"/>
          <w:szCs w:val="24"/>
          <w:lang w:val="bg-BG"/>
        </w:rPr>
        <w:t>дейността</w:t>
      </w:r>
      <w:r w:rsidR="007853A1" w:rsidRPr="007853A1">
        <w:rPr>
          <w:rFonts w:ascii="Times New Roman" w:eastAsia="Calibri" w:hAnsi="Times New Roman" w:cs="Times New Roman"/>
          <w:sz w:val="24"/>
          <w:szCs w:val="24"/>
          <w:lang w:val="bg-BG" w:eastAsia="bg-BG"/>
        </w:rPr>
        <w:t xml:space="preserve">, предмет на настоящата процедура </w:t>
      </w:r>
      <w:r w:rsidR="007853A1" w:rsidRPr="007853A1">
        <w:rPr>
          <w:rFonts w:ascii="Times New Roman" w:eastAsia="Calibri" w:hAnsi="Times New Roman" w:cs="Times New Roman"/>
          <w:sz w:val="24"/>
          <w:szCs w:val="24"/>
          <w:lang w:val="ru-RU" w:eastAsia="bg-BG"/>
        </w:rPr>
        <w:t xml:space="preserve">е в </w:t>
      </w:r>
      <w:r w:rsidR="007853A1" w:rsidRPr="007853A1">
        <w:rPr>
          <w:rFonts w:ascii="Times New Roman" w:eastAsia="Calibri" w:hAnsi="Times New Roman" w:cs="Times New Roman"/>
          <w:b/>
          <w:sz w:val="24"/>
          <w:szCs w:val="24"/>
          <w:lang w:val="ru-RU" w:eastAsia="bg-BG"/>
        </w:rPr>
        <w:t xml:space="preserve">размер на </w:t>
      </w:r>
      <w:r w:rsidR="007853A1">
        <w:rPr>
          <w:rFonts w:ascii="Times New Roman" w:eastAsia="Calibri" w:hAnsi="Times New Roman" w:cs="Times New Roman"/>
          <w:b/>
          <w:sz w:val="24"/>
          <w:szCs w:val="24"/>
          <w:lang w:val="ru-RU" w:eastAsia="bg-BG"/>
        </w:rPr>
        <w:t>1</w:t>
      </w:r>
      <w:r w:rsidR="007853A1" w:rsidRPr="007853A1">
        <w:rPr>
          <w:rFonts w:ascii="Times New Roman" w:eastAsia="Calibri" w:hAnsi="Times New Roman" w:cs="Times New Roman"/>
          <w:b/>
          <w:sz w:val="24"/>
          <w:szCs w:val="24"/>
          <w:lang w:val="ru-RU" w:eastAsia="bg-BG"/>
        </w:rPr>
        <w:t>3</w:t>
      </w:r>
      <w:r w:rsidR="007853A1">
        <w:rPr>
          <w:rFonts w:ascii="Times New Roman" w:eastAsia="Calibri" w:hAnsi="Times New Roman" w:cs="Times New Roman"/>
          <w:b/>
          <w:sz w:val="24"/>
          <w:szCs w:val="24"/>
          <w:lang w:val="ru-RU" w:eastAsia="bg-BG"/>
        </w:rPr>
        <w:t>9</w:t>
      </w:r>
      <w:r w:rsidR="007853A1" w:rsidRPr="007853A1">
        <w:rPr>
          <w:rFonts w:ascii="Times New Roman" w:eastAsia="Calibri" w:hAnsi="Times New Roman" w:cs="Times New Roman"/>
          <w:b/>
          <w:sz w:val="24"/>
          <w:szCs w:val="24"/>
          <w:lang w:val="ru-RU" w:eastAsia="bg-BG"/>
        </w:rPr>
        <w:t xml:space="preserve"> 000.00 лв.</w:t>
      </w:r>
      <w:r w:rsidR="007853A1" w:rsidRPr="007853A1">
        <w:rPr>
          <w:rFonts w:ascii="Times New Roman" w:eastAsia="Calibri" w:hAnsi="Times New Roman" w:cs="Times New Roman"/>
          <w:b/>
          <w:bCs/>
          <w:sz w:val="24"/>
          <w:szCs w:val="24"/>
          <w:lang w:val="ru-RU" w:eastAsia="bg-BG"/>
        </w:rPr>
        <w:t xml:space="preserve"> </w:t>
      </w:r>
      <w:r w:rsidR="007853A1" w:rsidRPr="007853A1">
        <w:rPr>
          <w:rFonts w:ascii="Times New Roman" w:eastAsia="Calibri" w:hAnsi="Times New Roman" w:cs="Times New Roman"/>
          <w:b/>
          <w:sz w:val="24"/>
          <w:szCs w:val="24"/>
          <w:shd w:val="clear" w:color="auto" w:fill="FFFFFF"/>
          <w:lang w:val="bg-BG"/>
        </w:rPr>
        <w:t>(сто тридесет и девет хиляди лева) без начислен ДДС, който не може да се надвишава.</w:t>
      </w:r>
      <w:r w:rsidR="007853A1" w:rsidRPr="007853A1">
        <w:rPr>
          <w:rFonts w:ascii="Times New Roman" w:eastAsia="Calibri" w:hAnsi="Times New Roman" w:cs="Times New Roman"/>
          <w:b/>
          <w:bCs/>
          <w:sz w:val="24"/>
          <w:szCs w:val="24"/>
          <w:highlight w:val="yellow"/>
          <w:lang w:val="bg-BG" w:eastAsia="bg-BG"/>
        </w:rPr>
        <w:t xml:space="preserve"> </w:t>
      </w:r>
    </w:p>
    <w:p w:rsidR="007853A1" w:rsidRPr="007853A1" w:rsidRDefault="00AA597A" w:rsidP="007853A1">
      <w:pPr>
        <w:tabs>
          <w:tab w:val="left" w:pos="-600"/>
          <w:tab w:val="left" w:pos="0"/>
        </w:tabs>
        <w:spacing w:after="0" w:line="240" w:lineRule="auto"/>
        <w:ind w:firstLine="720"/>
        <w:jc w:val="both"/>
        <w:rPr>
          <w:rFonts w:ascii="Times New Roman" w:eastAsia="Calibri" w:hAnsi="Times New Roman" w:cs="Times New Roman"/>
          <w:b/>
          <w:bCs/>
          <w:sz w:val="24"/>
          <w:szCs w:val="24"/>
          <w:lang w:val="ru-RU" w:eastAsia="bg-BG"/>
        </w:rPr>
      </w:pPr>
      <w:r>
        <w:rPr>
          <w:rFonts w:ascii="Times New Roman" w:eastAsia="Calibri" w:hAnsi="Times New Roman" w:cs="Times New Roman"/>
          <w:sz w:val="24"/>
          <w:szCs w:val="24"/>
          <w:lang w:val="bg-BG" w:eastAsia="bg-BG"/>
        </w:rPr>
        <w:t>С оглед горепосочената прогнозна стойност</w:t>
      </w:r>
      <w:r w:rsidR="007853A1" w:rsidRPr="007853A1">
        <w:rPr>
          <w:rFonts w:ascii="Times New Roman" w:eastAsia="Calibri" w:hAnsi="Times New Roman" w:cs="Times New Roman"/>
          <w:sz w:val="24"/>
          <w:szCs w:val="24"/>
          <w:lang w:val="bg-BG" w:eastAsia="bg-BG"/>
        </w:rPr>
        <w:t xml:space="preserve"> и след съобразяване на обстоятелството за планирани обществени поръчки със същия или сходен предмет в </w:t>
      </w:r>
      <w:r w:rsidR="007853A1" w:rsidRPr="007853A1">
        <w:rPr>
          <w:rFonts w:ascii="Times New Roman" w:eastAsia="Calibri" w:hAnsi="Times New Roman" w:cs="Times New Roman"/>
          <w:sz w:val="24"/>
          <w:szCs w:val="24"/>
          <w:lang w:val="bg-BG" w:eastAsia="bg-BG"/>
        </w:rPr>
        <w:lastRenderedPageBreak/>
        <w:t xml:space="preserve">рамките на предходните 12 месеца, </w:t>
      </w:r>
      <w:r w:rsidR="007853A1" w:rsidRPr="007853A1">
        <w:rPr>
          <w:rFonts w:ascii="Times New Roman" w:eastAsia="Calibri" w:hAnsi="Times New Roman" w:cs="Times New Roman"/>
          <w:b/>
          <w:bCs/>
          <w:sz w:val="24"/>
          <w:szCs w:val="24"/>
          <w:lang w:val="bg-BG" w:eastAsia="bg-BG"/>
        </w:rPr>
        <w:t>съгласно разпоредбата на чл. 20, ал. 1, т. 1, б. „б” от ЗОП, Възложителят провежда някоя от предвидените в ЗОП процедури</w:t>
      </w:r>
      <w:r w:rsidR="007853A1" w:rsidRPr="007853A1">
        <w:rPr>
          <w:rFonts w:ascii="Times New Roman" w:eastAsia="Calibri" w:hAnsi="Times New Roman" w:cs="Times New Roman"/>
          <w:b/>
          <w:bCs/>
          <w:sz w:val="24"/>
          <w:szCs w:val="24"/>
          <w:lang w:val="ru-RU" w:eastAsia="bg-BG"/>
        </w:rPr>
        <w:t>.</w:t>
      </w:r>
    </w:p>
    <w:p w:rsidR="007853A1" w:rsidRPr="007853A1" w:rsidRDefault="007853A1" w:rsidP="007853A1">
      <w:pPr>
        <w:tabs>
          <w:tab w:val="left" w:pos="-600"/>
          <w:tab w:val="left" w:pos="0"/>
        </w:tabs>
        <w:spacing w:after="0" w:line="240" w:lineRule="auto"/>
        <w:ind w:firstLine="720"/>
        <w:jc w:val="both"/>
        <w:rPr>
          <w:rFonts w:ascii="Times New Roman" w:eastAsia="Calibri" w:hAnsi="Times New Roman" w:cs="Times New Roman"/>
          <w:sz w:val="24"/>
          <w:szCs w:val="24"/>
          <w:lang w:val="bg-BG" w:eastAsia="bg-BG"/>
        </w:rPr>
      </w:pPr>
      <w:proofErr w:type="gramStart"/>
      <w:r w:rsidRPr="007853A1">
        <w:rPr>
          <w:rFonts w:ascii="Times New Roman" w:eastAsia="Calibri" w:hAnsi="Times New Roman" w:cs="Times New Roman"/>
          <w:sz w:val="24"/>
          <w:szCs w:val="24"/>
          <w:lang w:eastAsia="bg-BG"/>
        </w:rPr>
        <w:t xml:space="preserve">Максималната стойност на настоящата поръчка не попада в стойностните прагове, които налагат провеждането на </w:t>
      </w:r>
      <w:r w:rsidRPr="007853A1">
        <w:rPr>
          <w:rFonts w:ascii="Times New Roman" w:eastAsia="Calibri" w:hAnsi="Times New Roman" w:cs="Times New Roman"/>
          <w:sz w:val="24"/>
          <w:szCs w:val="24"/>
          <w:lang w:val="bg-BG" w:eastAsia="bg-BG"/>
        </w:rPr>
        <w:t>открита процедура</w:t>
      </w:r>
      <w:r w:rsidRPr="007853A1">
        <w:rPr>
          <w:rFonts w:ascii="Times New Roman" w:eastAsia="Calibri" w:hAnsi="Times New Roman" w:cs="Times New Roman"/>
          <w:sz w:val="24"/>
          <w:szCs w:val="24"/>
          <w:lang w:eastAsia="bg-BG"/>
        </w:rPr>
        <w:t>.</w:t>
      </w:r>
      <w:proofErr w:type="gramEnd"/>
      <w:r w:rsidRPr="007853A1">
        <w:rPr>
          <w:rFonts w:ascii="Times New Roman" w:eastAsia="Calibri" w:hAnsi="Times New Roman" w:cs="Times New Roman"/>
          <w:sz w:val="24"/>
          <w:szCs w:val="24"/>
          <w:lang w:eastAsia="bg-BG"/>
        </w:rPr>
        <w:t xml:space="preserve"> </w:t>
      </w:r>
      <w:proofErr w:type="gramStart"/>
      <w:r w:rsidRPr="007853A1">
        <w:rPr>
          <w:rFonts w:ascii="Times New Roman" w:eastAsia="Calibri" w:hAnsi="Times New Roman" w:cs="Times New Roman"/>
          <w:sz w:val="24"/>
          <w:szCs w:val="24"/>
          <w:lang w:eastAsia="bg-BG"/>
        </w:rPr>
        <w:t>На основание чл.</w:t>
      </w:r>
      <w:proofErr w:type="gramEnd"/>
      <w:r w:rsidRPr="007853A1">
        <w:rPr>
          <w:rFonts w:ascii="Times New Roman" w:eastAsia="Calibri" w:hAnsi="Times New Roman" w:cs="Times New Roman"/>
          <w:sz w:val="24"/>
          <w:szCs w:val="24"/>
          <w:lang w:eastAsia="bg-BG"/>
        </w:rPr>
        <w:t xml:space="preserve"> </w:t>
      </w:r>
      <w:proofErr w:type="gramStart"/>
      <w:r w:rsidRPr="007853A1">
        <w:rPr>
          <w:rFonts w:ascii="Times New Roman" w:eastAsia="Calibri" w:hAnsi="Times New Roman" w:cs="Times New Roman"/>
          <w:sz w:val="24"/>
          <w:szCs w:val="24"/>
          <w:lang w:eastAsia="bg-BG"/>
        </w:rPr>
        <w:t>20, ал.9 от ЗОП процедурата се възлага по реда на</w:t>
      </w:r>
      <w:r w:rsidRPr="007853A1">
        <w:rPr>
          <w:rFonts w:ascii="Times New Roman" w:eastAsia="Calibri" w:hAnsi="Times New Roman" w:cs="Times New Roman"/>
          <w:sz w:val="24"/>
          <w:szCs w:val="24"/>
          <w:lang w:val="bg-BG" w:eastAsia="bg-BG"/>
        </w:rPr>
        <w:t xml:space="preserve"> чл.</w:t>
      </w:r>
      <w:proofErr w:type="gramEnd"/>
      <w:r w:rsidRPr="007853A1">
        <w:rPr>
          <w:rFonts w:ascii="Times New Roman" w:eastAsia="Calibri" w:hAnsi="Times New Roman" w:cs="Times New Roman"/>
          <w:sz w:val="24"/>
          <w:szCs w:val="24"/>
          <w:lang w:val="bg-BG" w:eastAsia="bg-BG"/>
        </w:rPr>
        <w:t xml:space="preserve"> 74, ал.1 </w:t>
      </w:r>
      <w:r w:rsidRPr="007853A1">
        <w:rPr>
          <w:rFonts w:ascii="Times New Roman" w:eastAsia="Calibri" w:hAnsi="Times New Roman" w:cs="Times New Roman"/>
          <w:sz w:val="24"/>
          <w:szCs w:val="24"/>
          <w:lang w:eastAsia="bg-BG"/>
        </w:rPr>
        <w:t xml:space="preserve">от Закона за обществените поръчки, приложим за по-високи стойности, с оглед на факта, че през текущата година са възложени и други процедури със сходен предмет. </w:t>
      </w:r>
      <w:proofErr w:type="gramStart"/>
      <w:r w:rsidRPr="007853A1">
        <w:rPr>
          <w:rFonts w:ascii="Times New Roman" w:eastAsia="Calibri" w:hAnsi="Times New Roman" w:cs="Times New Roman"/>
          <w:sz w:val="24"/>
          <w:szCs w:val="24"/>
          <w:lang w:eastAsia="bg-BG"/>
        </w:rPr>
        <w:t>Провеждането на предвидената в ЗОП процедура гарантира публичност и прозрачност при разходването на финансовите средства.</w:t>
      </w:r>
      <w:proofErr w:type="gramEnd"/>
      <w:r w:rsidRPr="007853A1">
        <w:rPr>
          <w:rFonts w:ascii="Times New Roman" w:eastAsia="Calibri" w:hAnsi="Times New Roman" w:cs="Times New Roman"/>
          <w:sz w:val="24"/>
          <w:szCs w:val="24"/>
          <w:lang w:eastAsia="bg-BG"/>
        </w:rPr>
        <w:t xml:space="preserve"> </w:t>
      </w:r>
      <w:r w:rsidRPr="007853A1">
        <w:rPr>
          <w:rFonts w:ascii="Times New Roman" w:eastAsia="Calibri" w:hAnsi="Times New Roman" w:cs="Times New Roman"/>
          <w:sz w:val="24"/>
          <w:szCs w:val="24"/>
          <w:lang w:val="bg-BG" w:eastAsia="bg-BG"/>
        </w:rPr>
        <w:t xml:space="preserve">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и едновременно с това да насърчи конкуренцията, като създаде равни условия и прозрачност при участието в процедурата. </w:t>
      </w:r>
    </w:p>
    <w:p w:rsidR="007853A1" w:rsidRPr="007853A1" w:rsidRDefault="007853A1" w:rsidP="007853A1">
      <w:pPr>
        <w:tabs>
          <w:tab w:val="left" w:pos="-600"/>
          <w:tab w:val="left" w:pos="0"/>
        </w:tabs>
        <w:spacing w:after="0" w:line="240" w:lineRule="auto"/>
        <w:ind w:firstLine="720"/>
        <w:jc w:val="both"/>
        <w:rPr>
          <w:rFonts w:ascii="Times New Roman" w:eastAsia="Calibri" w:hAnsi="Times New Roman" w:cs="Times New Roman"/>
          <w:sz w:val="24"/>
          <w:szCs w:val="24"/>
          <w:lang w:eastAsia="bg-BG"/>
        </w:rPr>
      </w:pPr>
      <w:proofErr w:type="gramStart"/>
      <w:r w:rsidRPr="007853A1">
        <w:rPr>
          <w:rFonts w:ascii="Times New Roman" w:eastAsia="Calibri" w:hAnsi="Times New Roman" w:cs="Times New Roman"/>
          <w:sz w:val="24"/>
          <w:szCs w:val="24"/>
          <w:lang w:eastAsia="bg-BG"/>
        </w:rPr>
        <w:t>Поръчката предвижда обособени позиции, като прогнозната стройност е определена съгласно чл.</w:t>
      </w:r>
      <w:proofErr w:type="gramEnd"/>
      <w:r w:rsidRPr="007853A1">
        <w:rPr>
          <w:rFonts w:ascii="Times New Roman" w:eastAsia="Calibri" w:hAnsi="Times New Roman" w:cs="Times New Roman"/>
          <w:sz w:val="24"/>
          <w:szCs w:val="24"/>
          <w:lang w:eastAsia="bg-BG"/>
        </w:rPr>
        <w:t xml:space="preserve"> </w:t>
      </w:r>
      <w:proofErr w:type="gramStart"/>
      <w:r w:rsidRPr="007853A1">
        <w:rPr>
          <w:rFonts w:ascii="Times New Roman" w:eastAsia="Calibri" w:hAnsi="Times New Roman" w:cs="Times New Roman"/>
          <w:sz w:val="24"/>
          <w:szCs w:val="24"/>
          <w:lang w:eastAsia="bg-BG"/>
        </w:rPr>
        <w:t>21, ал.</w:t>
      </w:r>
      <w:proofErr w:type="gramEnd"/>
      <w:r w:rsidRPr="007853A1">
        <w:rPr>
          <w:rFonts w:ascii="Times New Roman" w:eastAsia="Calibri" w:hAnsi="Times New Roman" w:cs="Times New Roman"/>
          <w:sz w:val="24"/>
          <w:szCs w:val="24"/>
          <w:lang w:eastAsia="bg-BG"/>
        </w:rPr>
        <w:t xml:space="preserve"> </w:t>
      </w:r>
      <w:proofErr w:type="gramStart"/>
      <w:r w:rsidRPr="007853A1">
        <w:rPr>
          <w:rFonts w:ascii="Times New Roman" w:eastAsia="Calibri" w:hAnsi="Times New Roman" w:cs="Times New Roman"/>
          <w:sz w:val="24"/>
          <w:szCs w:val="24"/>
          <w:lang w:eastAsia="bg-BG"/>
        </w:rPr>
        <w:t>4 от ЗОП.</w:t>
      </w:r>
      <w:proofErr w:type="gramEnd"/>
      <w:r w:rsidRPr="007853A1">
        <w:rPr>
          <w:rFonts w:ascii="Times New Roman" w:eastAsia="Calibri" w:hAnsi="Times New Roman" w:cs="Times New Roman"/>
          <w:sz w:val="24"/>
          <w:szCs w:val="24"/>
          <w:lang w:eastAsia="bg-BG"/>
        </w:rPr>
        <w:t xml:space="preserve"> </w:t>
      </w:r>
      <w:proofErr w:type="gramStart"/>
      <w:r w:rsidRPr="007853A1">
        <w:rPr>
          <w:rFonts w:ascii="Times New Roman" w:eastAsia="Calibri" w:hAnsi="Times New Roman" w:cs="Times New Roman"/>
          <w:sz w:val="24"/>
          <w:szCs w:val="24"/>
          <w:lang w:eastAsia="bg-BG"/>
        </w:rPr>
        <w:t>Участниците следва да не надвишават максималния разполагаем финансов ресурс за всяка от обособените позиции.</w:t>
      </w:r>
      <w:proofErr w:type="gramEnd"/>
    </w:p>
    <w:p w:rsidR="00226C39" w:rsidRDefault="00226C39" w:rsidP="005C3C7D">
      <w:pPr>
        <w:autoSpaceDE w:val="0"/>
        <w:autoSpaceDN w:val="0"/>
        <w:adjustRightInd w:val="0"/>
        <w:spacing w:after="0" w:line="240" w:lineRule="auto"/>
        <w:jc w:val="both"/>
        <w:rPr>
          <w:rFonts w:ascii="Times New Roman" w:hAnsi="Times New Roman" w:cs="Times New Roman"/>
          <w:b/>
          <w:bCs/>
          <w:sz w:val="24"/>
          <w:szCs w:val="24"/>
          <w:lang w:val="bg-BG"/>
        </w:rPr>
      </w:pP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b/>
          <w:bCs/>
          <w:sz w:val="24"/>
          <w:szCs w:val="24"/>
        </w:rPr>
      </w:pPr>
      <w:r w:rsidRPr="005C3C7D">
        <w:rPr>
          <w:rFonts w:ascii="Times New Roman" w:hAnsi="Times New Roman" w:cs="Times New Roman"/>
          <w:b/>
          <w:bCs/>
          <w:sz w:val="24"/>
          <w:szCs w:val="24"/>
        </w:rPr>
        <w:t>2. Технически спецификации</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3C7D">
        <w:rPr>
          <w:rFonts w:ascii="Times New Roman" w:hAnsi="Times New Roman" w:cs="Times New Roman"/>
          <w:sz w:val="24"/>
          <w:szCs w:val="24"/>
        </w:rPr>
        <w:t>Предмет на настоящата обществена поръчка е избирането на независим</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изпълнител, притежаващ професионална квалификация и практически опит в</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упражняването на строителен надзор по смисъла на ЗУТ, за гарантиране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законосъобразното изпълнение на строителните работи и разрешаване ползването 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обектите от обхвата на обществената поръчка.</w:t>
      </w:r>
      <w:proofErr w:type="gramEnd"/>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Изпълнителят извършва надзор по време на строителството върху всички видове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СМР, които се изпълняват от строителя на съответните обекти, в съответствие със</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законовите правомощия и задължения на изпълнителя като лице, упражняващо</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строителен надзор на строеж:</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Участва в съставяне на протокол Образец 1 за предаване и приемане 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одобрения инвестиционен проект и разрешение на строеж за изпълнение 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конкретния строеж;</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3C7D">
        <w:rPr>
          <w:rFonts w:ascii="Times New Roman" w:hAnsi="Times New Roman" w:cs="Times New Roman"/>
          <w:sz w:val="24"/>
          <w:szCs w:val="24"/>
        </w:rPr>
        <w:t>• Съставя протокол Образец 2 за откриване на строителна площадка 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определяне на строителна линия и ниво на строежа, при влязло в сила разрешение за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строеж.</w:t>
      </w:r>
      <w:proofErr w:type="gramEnd"/>
      <w:r w:rsidRPr="005C3C7D">
        <w:rPr>
          <w:rFonts w:ascii="Times New Roman" w:hAnsi="Times New Roman" w:cs="Times New Roman"/>
          <w:sz w:val="24"/>
          <w:szCs w:val="24"/>
        </w:rPr>
        <w:t xml:space="preserve"> В 3 (три) дневен срок от съставянето на този протокол заверява Заповедна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книга на строежа, а в 7 (седем) дневен срок от заверката уведомява писмено общината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и специализираните контролни органи за заверената заповедна книга;</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lang w:val="bg-BG"/>
        </w:rPr>
      </w:pPr>
      <w:r w:rsidRPr="005C3C7D">
        <w:rPr>
          <w:rFonts w:ascii="Times New Roman" w:hAnsi="Times New Roman" w:cs="Times New Roman"/>
          <w:sz w:val="24"/>
          <w:szCs w:val="24"/>
        </w:rPr>
        <w:t>• Изготвя и извежда заповедни книги за всеки от обектите и ги предавана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изпълнителя на строителството;</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3C7D">
        <w:rPr>
          <w:rFonts w:ascii="Times New Roman" w:hAnsi="Times New Roman" w:cs="Times New Roman"/>
          <w:sz w:val="24"/>
          <w:szCs w:val="24"/>
        </w:rPr>
        <w:t>• Подписва всички актове и протоколи по време на строителството, които се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съставят по реда на действащото законодателство, за които е оправомощен да бъде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съставител, или лице извършило проверка, или лице в присъствието на което 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съставен документът.</w:t>
      </w:r>
      <w:proofErr w:type="gramEnd"/>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3C7D">
        <w:rPr>
          <w:rFonts w:ascii="Times New Roman" w:hAnsi="Times New Roman" w:cs="Times New Roman"/>
          <w:sz w:val="24"/>
          <w:szCs w:val="24"/>
        </w:rPr>
        <w:t>• Да съставя и организира подаването от името на Възложителя на всички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необходими документи, искания, заявления и др.</w:t>
      </w:r>
      <w:proofErr w:type="gramEnd"/>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документи</w:t>
      </w:r>
      <w:proofErr w:type="gramEnd"/>
      <w:r w:rsidRPr="005C3C7D">
        <w:rPr>
          <w:rFonts w:ascii="Times New Roman" w:hAnsi="Times New Roman" w:cs="Times New Roman"/>
          <w:sz w:val="24"/>
          <w:szCs w:val="24"/>
        </w:rPr>
        <w:t xml:space="preserve"> пред компетентните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органи, с оглед осъществяване на инвестиционния процес без прекъсване;</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3C7D">
        <w:rPr>
          <w:rFonts w:ascii="Times New Roman" w:hAnsi="Times New Roman" w:cs="Times New Roman"/>
          <w:sz w:val="24"/>
          <w:szCs w:val="24"/>
        </w:rPr>
        <w:lastRenderedPageBreak/>
        <w:t>• Да изготви и представи на Възложителя технически паспорт за всеки един от</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обектите и Окончателен доклад за всеки един от обектите по смисъла на Чл. 168, ал.</w:t>
      </w:r>
      <w:proofErr w:type="gramEnd"/>
      <w:r w:rsidRPr="005C3C7D">
        <w:rPr>
          <w:rFonts w:ascii="Times New Roman" w:hAnsi="Times New Roman" w:cs="Times New Roman"/>
          <w:sz w:val="24"/>
          <w:szCs w:val="24"/>
        </w:rPr>
        <w:t xml:space="preserve"> 6</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3C7D">
        <w:rPr>
          <w:rFonts w:ascii="Times New Roman" w:hAnsi="Times New Roman" w:cs="Times New Roman"/>
          <w:sz w:val="24"/>
          <w:szCs w:val="24"/>
        </w:rPr>
        <w:t>от</w:t>
      </w:r>
      <w:proofErr w:type="gramEnd"/>
      <w:r w:rsidRPr="005C3C7D">
        <w:rPr>
          <w:rFonts w:ascii="Times New Roman" w:hAnsi="Times New Roman" w:cs="Times New Roman"/>
          <w:sz w:val="24"/>
          <w:szCs w:val="24"/>
        </w:rPr>
        <w:t xml:space="preserve"> ЗУТ, изготвени в съответствие с Наредба № 2/31 юли 2003 г. за въвеждане в</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експлоатация на строежите в Република България и минимални гаранционни срокове</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3C7D">
        <w:rPr>
          <w:rFonts w:ascii="Times New Roman" w:hAnsi="Times New Roman" w:cs="Times New Roman"/>
          <w:sz w:val="24"/>
          <w:szCs w:val="24"/>
        </w:rPr>
        <w:t>за</w:t>
      </w:r>
      <w:proofErr w:type="gramEnd"/>
      <w:r w:rsidRPr="005C3C7D">
        <w:rPr>
          <w:rFonts w:ascii="Times New Roman" w:hAnsi="Times New Roman" w:cs="Times New Roman"/>
          <w:sz w:val="24"/>
          <w:szCs w:val="24"/>
        </w:rPr>
        <w:t xml:space="preserve"> изпълнени СМР, съоръжения и строителни обекти.</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В изпълнение на своите задължения Изпълнителят:</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упражнява</w:t>
      </w:r>
      <w:proofErr w:type="gramEnd"/>
      <w:r w:rsidRPr="005C3C7D">
        <w:rPr>
          <w:rFonts w:ascii="Times New Roman" w:hAnsi="Times New Roman" w:cs="Times New Roman"/>
          <w:sz w:val="24"/>
          <w:szCs w:val="24"/>
        </w:rPr>
        <w:t xml:space="preserve"> непрекъснат строителен надзор върху изпълнението на СМР,</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съгласно техническите проекти и изискванията на нормативните актове;</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извършва</w:t>
      </w:r>
      <w:proofErr w:type="gramEnd"/>
      <w:r w:rsidRPr="005C3C7D">
        <w:rPr>
          <w:rFonts w:ascii="Times New Roman" w:hAnsi="Times New Roman" w:cs="Times New Roman"/>
          <w:sz w:val="24"/>
          <w:szCs w:val="24"/>
        </w:rPr>
        <w:t xml:space="preserve"> проверка на изпълнените СМР по количества и цени и подписва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протоколи за приемане на изпълнените СМР, изготвени от Изпълнителя;</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осигурява</w:t>
      </w:r>
      <w:proofErr w:type="gramEnd"/>
      <w:r w:rsidR="00D9574E">
        <w:rPr>
          <w:rFonts w:ascii="Times New Roman" w:hAnsi="Times New Roman" w:cs="Times New Roman"/>
          <w:sz w:val="24"/>
          <w:szCs w:val="24"/>
          <w:lang w:val="bg-BG"/>
        </w:rPr>
        <w:t xml:space="preserve"> </w:t>
      </w:r>
      <w:r w:rsidRPr="005C3C7D">
        <w:rPr>
          <w:rFonts w:ascii="Times New Roman" w:hAnsi="Times New Roman" w:cs="Times New Roman"/>
          <w:sz w:val="24"/>
          <w:szCs w:val="24"/>
        </w:rPr>
        <w:t>съставянето на актовете и протоколите, в съответствие с</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изискванията на Наредба № 3 (ДВ, бр. 72/2003), по време на строително-монтажните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дейности;</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осигурява</w:t>
      </w:r>
      <w:proofErr w:type="gramEnd"/>
      <w:r w:rsidRPr="005C3C7D">
        <w:rPr>
          <w:rFonts w:ascii="Times New Roman" w:hAnsi="Times New Roman" w:cs="Times New Roman"/>
          <w:sz w:val="24"/>
          <w:szCs w:val="24"/>
        </w:rPr>
        <w:t xml:space="preserve"> спазването на условията за безопасност на труда, съобразно Закона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за здравословни и безопасни условия на труд (ЗБУТ) и наредбите към него(ДВ, бр. 37</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от 2004 г.);</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извършва</w:t>
      </w:r>
      <w:proofErr w:type="gramEnd"/>
      <w:r w:rsidRPr="005C3C7D">
        <w:rPr>
          <w:rFonts w:ascii="Times New Roman" w:hAnsi="Times New Roman" w:cs="Times New Roman"/>
          <w:sz w:val="24"/>
          <w:szCs w:val="24"/>
        </w:rPr>
        <w:t xml:space="preserve"> контрол по опазване на околната среда по време на изпълнение 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строително-монтажните дейности, в съответствие със Закона за опазване на околната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среда (ЗООС) и Закона за управление на отпадъците и наредбите към тях;</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извършва</w:t>
      </w:r>
      <w:proofErr w:type="gramEnd"/>
      <w:r w:rsidRPr="005C3C7D">
        <w:rPr>
          <w:rFonts w:ascii="Times New Roman" w:hAnsi="Times New Roman" w:cs="Times New Roman"/>
          <w:sz w:val="24"/>
          <w:szCs w:val="24"/>
        </w:rPr>
        <w:t xml:space="preserve"> контрол върху съответствието на влаганите материали и продукти,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 xml:space="preserve">вкл. </w:t>
      </w:r>
      <w:proofErr w:type="gramStart"/>
      <w:r w:rsidRPr="005C3C7D">
        <w:rPr>
          <w:rFonts w:ascii="Times New Roman" w:hAnsi="Times New Roman" w:cs="Times New Roman"/>
          <w:sz w:val="24"/>
          <w:szCs w:val="24"/>
        </w:rPr>
        <w:t>извършва</w:t>
      </w:r>
      <w:proofErr w:type="gramEnd"/>
      <w:r w:rsidRPr="005C3C7D">
        <w:rPr>
          <w:rFonts w:ascii="Times New Roman" w:hAnsi="Times New Roman" w:cs="Times New Roman"/>
          <w:sz w:val="24"/>
          <w:szCs w:val="24"/>
        </w:rPr>
        <w:t xml:space="preserve"> проверки за съответствие на: техническите показатели на доставените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строителни продукти с данните в представените от строителя сертификати 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протоколи от изпитвания, със заложените в инвестиционния проект във фаза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технически проект технически показатели, както и с одобрената подробна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количествено-стойностна сметка за съответния строеж;</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недопуска</w:t>
      </w:r>
      <w:proofErr w:type="gramEnd"/>
      <w:r w:rsidRPr="005C3C7D">
        <w:rPr>
          <w:rFonts w:ascii="Times New Roman" w:hAnsi="Times New Roman" w:cs="Times New Roman"/>
          <w:sz w:val="24"/>
          <w:szCs w:val="24"/>
        </w:rPr>
        <w:t xml:space="preserve"> увреждане на трети лица и имоти в следствие на строителството;</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осигуряване</w:t>
      </w:r>
      <w:proofErr w:type="gramEnd"/>
      <w:r w:rsidRPr="005C3C7D">
        <w:rPr>
          <w:rFonts w:ascii="Times New Roman" w:hAnsi="Times New Roman" w:cs="Times New Roman"/>
          <w:sz w:val="24"/>
          <w:szCs w:val="24"/>
        </w:rPr>
        <w:t xml:space="preserve"> необходимата организация за ефективна надзорна дейност 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комуникацията в и на своя екип по отношение законосъобразното започване 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строежите, проверките свързани с изпълнението на строежите съобразно одобрените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инвестиционни проекти и изискванията по ЗУТ;</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по</w:t>
      </w:r>
      <w:proofErr w:type="gramEnd"/>
      <w:r w:rsidRPr="005C3C7D">
        <w:rPr>
          <w:rFonts w:ascii="Times New Roman" w:hAnsi="Times New Roman" w:cs="Times New Roman"/>
          <w:sz w:val="24"/>
          <w:szCs w:val="24"/>
        </w:rPr>
        <w:t xml:space="preserve"> време на изпълнение на строителните и монтажни работи осигурява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постоянно присъствие на експертите от своя екип по всички проектни части, като се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задължава да използва екип от правоспособни физически лица с технически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компетентности, необходими за осъществяване на дейностите, свързани с</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упражняване на строителен надзор;</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подписва</w:t>
      </w:r>
      <w:proofErr w:type="gramEnd"/>
      <w:r w:rsidRPr="005C3C7D">
        <w:rPr>
          <w:rFonts w:ascii="Times New Roman" w:hAnsi="Times New Roman" w:cs="Times New Roman"/>
          <w:sz w:val="24"/>
          <w:szCs w:val="24"/>
        </w:rPr>
        <w:t xml:space="preserve"> всички междинни и окончателни актове и протоколи, издадени по</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време на строителството и необходими за оценка на качеството на изпълнените работи;</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съставя констативни актове, след завършване на строително-монтажните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работи, съвместно с Възложителя и Изпълнителите на проектирането и строително-</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монтажните дейности, с които удостоверява, че строежът е изпълнен съобразно</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одобрените проекти, заверената екзекутивна документация, изискванията към</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строежа и условията на сключения договор. С този акт се извършва предаване 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строежите от Изпълнителя на строително-монтажните дейности на Възложителя;</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lastRenderedPageBreak/>
        <w:t xml:space="preserve">• </w:t>
      </w:r>
      <w:proofErr w:type="gramStart"/>
      <w:r w:rsidRPr="005C3C7D">
        <w:rPr>
          <w:rFonts w:ascii="Times New Roman" w:hAnsi="Times New Roman" w:cs="Times New Roman"/>
          <w:sz w:val="24"/>
          <w:szCs w:val="24"/>
        </w:rPr>
        <w:t>съдейства</w:t>
      </w:r>
      <w:proofErr w:type="gramEnd"/>
      <w:r w:rsidRPr="005C3C7D">
        <w:rPr>
          <w:rFonts w:ascii="Times New Roman" w:hAnsi="Times New Roman" w:cs="Times New Roman"/>
          <w:sz w:val="24"/>
          <w:szCs w:val="24"/>
        </w:rPr>
        <w:t xml:space="preserve"> на Възложителя, след завършването на строително-монтажните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работи, да направи (регистрира) искане за въвеждането на обектите в експлоатация,</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като се представят окончателни доклади и други, съгласно изискванията на ЗУТ;</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изготвя технически паспорти на строежите, съгласно изискванията на Наредба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 5/28.12.2006 г. Техническият паспорт се предава на Възложителя на хартиен</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носител в 4 (четири) екземпляра, всеки от които е придружен с електронен носител</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във формат “doc“ и „pdf“, съответстващ на хартиения. Електронното копие се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представя на CD носител;</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изготвя</w:t>
      </w:r>
      <w:proofErr w:type="gramEnd"/>
      <w:r w:rsidRPr="005C3C7D">
        <w:rPr>
          <w:rFonts w:ascii="Times New Roman" w:hAnsi="Times New Roman" w:cs="Times New Roman"/>
          <w:sz w:val="24"/>
          <w:szCs w:val="24"/>
        </w:rPr>
        <w:t xml:space="preserve"> окончателен доклад до Възложителя, съгласно изискванията на ЗУТ,</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след приключване на строителните и монтажни работи на всеки един обект. Докладът</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се представя на хартиен носител в 4 (четири) екземпляра, всеки от които е придружен</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 електронен носител във формат „pdf“ и “doc”, съответстващ на хартиения.</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Електронното копие на доклада се представя на CD носител;</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контролира</w:t>
      </w:r>
      <w:proofErr w:type="gramEnd"/>
      <w:r w:rsidRPr="005C3C7D">
        <w:rPr>
          <w:rFonts w:ascii="Times New Roman" w:hAnsi="Times New Roman" w:cs="Times New Roman"/>
          <w:sz w:val="24"/>
          <w:szCs w:val="24"/>
        </w:rPr>
        <w:t xml:space="preserve"> качеството на извършваните СМР и предотвратява с действията си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по компетентност нарушаването на технологичната им последователност, чрез</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издаването на предписания и заповеди, които вписва в заповедната книга на строежа;</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присъства на всички заседания между участниците в инвестиционния процес,</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независимо по чие искане или работен план-график се провеждат, като всеки път</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докладва за основните дейности (видове работи) от строежа, за които до този момент</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е упражнен текущ строителен надзор по строителството, съставените документи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(актове), както и за възникнали проблеми (ако има такива) и съответно необходимите</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мерки за решаването им;</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контролира задължителното изпълнение на заповедите на проектанта 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строежа, вписани в заповедната книга на строежа, свързани с авторското му право 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недопуска действия от страна на строителя, които биха довели до неспазване на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изработения от проектанта, съгласуван и одобрен инвестиционния проект на всеки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един от строежите поотделно;</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взема</w:t>
      </w:r>
      <w:proofErr w:type="gramEnd"/>
      <w:r w:rsidRPr="005C3C7D">
        <w:rPr>
          <w:rFonts w:ascii="Times New Roman" w:hAnsi="Times New Roman" w:cs="Times New Roman"/>
          <w:sz w:val="24"/>
          <w:szCs w:val="24"/>
        </w:rPr>
        <w:t xml:space="preserve"> решения за спиране и пускане на строежа, съгласувано с Възложителя;</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в рамките на 2 (два) работни дни изпълнителят изготвя писмено констатации,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които представя на Възложителя, ако възникне необходимост от промени във</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видовете работи на съответния обект, във връзка с обстоятелства, които не са могли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да бъдат предвидени по време на процеса на проектиране, но задължително преди</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 xml:space="preserve">тези промени да са извършени от строителя. </w:t>
      </w:r>
      <w:proofErr w:type="gramStart"/>
      <w:r w:rsidRPr="005C3C7D">
        <w:rPr>
          <w:rFonts w:ascii="Times New Roman" w:hAnsi="Times New Roman" w:cs="Times New Roman"/>
          <w:sz w:val="24"/>
          <w:szCs w:val="24"/>
        </w:rPr>
        <w:t>Констатациите включват подробно</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описание на причините и необходимостта от възникналите промени, доказателствен</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снимков материал.</w:t>
      </w:r>
      <w:proofErr w:type="gramEnd"/>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Изискване за представяне на крайния продукт</w:t>
      </w:r>
    </w:p>
    <w:p w:rsidR="006E7EBB" w:rsidRDefault="005C3C7D" w:rsidP="007853A1">
      <w:pPr>
        <w:autoSpaceDE w:val="0"/>
        <w:autoSpaceDN w:val="0"/>
        <w:adjustRightInd w:val="0"/>
        <w:spacing w:after="0" w:line="240" w:lineRule="auto"/>
        <w:ind w:firstLine="567"/>
        <w:jc w:val="both"/>
        <w:rPr>
          <w:rFonts w:ascii="Times New Roman" w:hAnsi="Times New Roman" w:cs="Times New Roman"/>
          <w:sz w:val="24"/>
          <w:szCs w:val="24"/>
          <w:lang w:val="bg-BG"/>
        </w:rPr>
      </w:pPr>
      <w:r w:rsidRPr="005C3C7D">
        <w:rPr>
          <w:rFonts w:ascii="Times New Roman" w:hAnsi="Times New Roman" w:cs="Times New Roman"/>
          <w:sz w:val="24"/>
          <w:szCs w:val="24"/>
        </w:rPr>
        <w:t xml:space="preserve">Изпълнителят предоставя на Възложителя: </w:t>
      </w:r>
    </w:p>
    <w:p w:rsidR="005C3C7D" w:rsidRP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rPr>
      </w:pPr>
      <w:r w:rsidRPr="005C3C7D">
        <w:rPr>
          <w:rFonts w:ascii="Times New Roman" w:hAnsi="Times New Roman" w:cs="Times New Roman"/>
          <w:sz w:val="24"/>
          <w:szCs w:val="24"/>
        </w:rPr>
        <w:t>• Технически паспорт на всеки обект, за който е упражнил строителен надзор по</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време на строителството;</w:t>
      </w:r>
    </w:p>
    <w:p w:rsidR="005C3C7D" w:rsidRDefault="005C3C7D" w:rsidP="007853A1">
      <w:pPr>
        <w:autoSpaceDE w:val="0"/>
        <w:autoSpaceDN w:val="0"/>
        <w:adjustRightInd w:val="0"/>
        <w:spacing w:after="0" w:line="240" w:lineRule="auto"/>
        <w:ind w:firstLine="567"/>
        <w:jc w:val="both"/>
        <w:rPr>
          <w:rFonts w:ascii="Times New Roman" w:hAnsi="Times New Roman" w:cs="Times New Roman"/>
          <w:sz w:val="24"/>
          <w:szCs w:val="24"/>
          <w:lang w:val="bg-BG"/>
        </w:rPr>
      </w:pPr>
      <w:proofErr w:type="gramStart"/>
      <w:r w:rsidRPr="005C3C7D">
        <w:rPr>
          <w:rFonts w:ascii="Times New Roman" w:hAnsi="Times New Roman" w:cs="Times New Roman"/>
          <w:sz w:val="24"/>
          <w:szCs w:val="24"/>
        </w:rPr>
        <w:t>• Окончателен доклад до Възложителя, съгласно изискванията на чл.</w:t>
      </w:r>
      <w:proofErr w:type="gramEnd"/>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168, ал.</w:t>
      </w:r>
      <w:proofErr w:type="gramEnd"/>
      <w:r w:rsidRPr="005C3C7D">
        <w:rPr>
          <w:rFonts w:ascii="Times New Roman" w:hAnsi="Times New Roman" w:cs="Times New Roman"/>
          <w:sz w:val="24"/>
          <w:szCs w:val="24"/>
        </w:rPr>
        <w:t xml:space="preserve"> </w:t>
      </w:r>
      <w:proofErr w:type="gramStart"/>
      <w:r w:rsidRPr="005C3C7D">
        <w:rPr>
          <w:rFonts w:ascii="Times New Roman" w:hAnsi="Times New Roman" w:cs="Times New Roman"/>
          <w:sz w:val="24"/>
          <w:szCs w:val="24"/>
        </w:rPr>
        <w:t>6 от</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ЗУТ, след приключване на строителните и монтажни работи за всеки обект, за който</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Изпълнителят е упражнил строителен надзор по време на строителството</w:t>
      </w:r>
      <w:r w:rsidR="006E7EBB">
        <w:rPr>
          <w:rFonts w:ascii="Times New Roman" w:hAnsi="Times New Roman" w:cs="Times New Roman"/>
          <w:sz w:val="24"/>
          <w:szCs w:val="24"/>
          <w:lang w:val="bg-BG"/>
        </w:rPr>
        <w:t>.</w:t>
      </w:r>
      <w:proofErr w:type="gramEnd"/>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Всички документи се представят на хартиен носител в 4 (четири) екземпляра,</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всеки от които е придружен с електронен носител във формат „pdf“ и “doc”,</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 xml:space="preserve">съответстващ на хартиения. </w:t>
      </w:r>
      <w:proofErr w:type="gramStart"/>
      <w:r w:rsidRPr="005C3C7D">
        <w:rPr>
          <w:rFonts w:ascii="Times New Roman" w:hAnsi="Times New Roman" w:cs="Times New Roman"/>
          <w:sz w:val="24"/>
          <w:szCs w:val="24"/>
        </w:rPr>
        <w:t>Електронното копие на доклада се представя на CD</w:t>
      </w:r>
      <w:r w:rsidR="006E7EBB">
        <w:rPr>
          <w:rFonts w:ascii="Times New Roman" w:hAnsi="Times New Roman" w:cs="Times New Roman"/>
          <w:sz w:val="24"/>
          <w:szCs w:val="24"/>
          <w:lang w:val="bg-BG"/>
        </w:rPr>
        <w:t xml:space="preserve"> </w:t>
      </w:r>
      <w:r w:rsidRPr="005C3C7D">
        <w:rPr>
          <w:rFonts w:ascii="Times New Roman" w:hAnsi="Times New Roman" w:cs="Times New Roman"/>
          <w:sz w:val="24"/>
          <w:szCs w:val="24"/>
        </w:rPr>
        <w:t>носител.</w:t>
      </w:r>
      <w:proofErr w:type="gramEnd"/>
    </w:p>
    <w:p w:rsidR="006E7EBB" w:rsidRPr="006E7EBB" w:rsidRDefault="006E7EBB" w:rsidP="005C3C7D">
      <w:pPr>
        <w:autoSpaceDE w:val="0"/>
        <w:autoSpaceDN w:val="0"/>
        <w:adjustRightInd w:val="0"/>
        <w:spacing w:after="0" w:line="240" w:lineRule="auto"/>
        <w:jc w:val="both"/>
        <w:rPr>
          <w:rFonts w:ascii="Times New Roman" w:hAnsi="Times New Roman" w:cs="Times New Roman"/>
          <w:sz w:val="24"/>
          <w:szCs w:val="24"/>
          <w:lang w:val="bg-BG"/>
        </w:rPr>
      </w:pPr>
    </w:p>
    <w:p w:rsidR="009B7095" w:rsidRPr="009B7095" w:rsidRDefault="009B7095" w:rsidP="009B7095">
      <w:pPr>
        <w:spacing w:after="0" w:line="240" w:lineRule="auto"/>
        <w:jc w:val="both"/>
        <w:rPr>
          <w:rFonts w:ascii="Times New Roman" w:eastAsia="MS ??" w:hAnsi="Times New Roman" w:cs="Times New Roman"/>
          <w:sz w:val="24"/>
          <w:szCs w:val="24"/>
          <w:lang w:val="bg-BG"/>
        </w:rPr>
      </w:pPr>
      <w:r w:rsidRPr="009B7095">
        <w:rPr>
          <w:rFonts w:ascii="Times New Roman" w:eastAsia="MS ??" w:hAnsi="Times New Roman" w:cs="Times New Roman"/>
          <w:b/>
          <w:sz w:val="24"/>
          <w:szCs w:val="24"/>
          <w:lang w:val="bg-BG"/>
        </w:rPr>
        <w:t>3.</w:t>
      </w:r>
      <w:r w:rsidRPr="009B7095">
        <w:rPr>
          <w:rFonts w:ascii="Times New Roman" w:eastAsia="MS ??" w:hAnsi="Times New Roman" w:cs="Times New Roman"/>
          <w:sz w:val="24"/>
          <w:szCs w:val="24"/>
          <w:lang w:val="bg-BG"/>
        </w:rPr>
        <w:t xml:space="preserve"> </w:t>
      </w:r>
      <w:r w:rsidRPr="009B7095">
        <w:rPr>
          <w:rFonts w:ascii="Times New Roman" w:eastAsia="MS ??" w:hAnsi="Times New Roman" w:cs="Times New Roman"/>
          <w:b/>
          <w:sz w:val="24"/>
          <w:szCs w:val="24"/>
          <w:lang w:val="bg-BG"/>
        </w:rPr>
        <w:t>Обект на настоящата обществена поръчка:</w:t>
      </w:r>
      <w:r w:rsidRPr="009B7095">
        <w:rPr>
          <w:rFonts w:ascii="Times New Roman" w:eastAsia="MS ??" w:hAnsi="Times New Roman" w:cs="Times New Roman"/>
          <w:sz w:val="24"/>
          <w:szCs w:val="24"/>
          <w:lang w:val="bg-BG"/>
        </w:rPr>
        <w:t xml:space="preserve"> </w:t>
      </w:r>
    </w:p>
    <w:p w:rsidR="009B7095" w:rsidRPr="009B7095" w:rsidRDefault="009B7095" w:rsidP="009B7095">
      <w:pPr>
        <w:spacing w:after="0" w:line="240" w:lineRule="auto"/>
        <w:jc w:val="both"/>
        <w:rPr>
          <w:rFonts w:ascii="Times New Roman" w:eastAsia="MS ??" w:hAnsi="Times New Roman" w:cs="Times New Roman"/>
          <w:sz w:val="24"/>
          <w:szCs w:val="24"/>
          <w:lang w:val="bg-BG"/>
        </w:rPr>
      </w:pPr>
      <w:r w:rsidRPr="009B7095">
        <w:rPr>
          <w:rFonts w:ascii="Times New Roman" w:eastAsia="MS ??" w:hAnsi="Times New Roman" w:cs="Times New Roman"/>
          <w:sz w:val="24"/>
          <w:szCs w:val="24"/>
          <w:lang w:val="bg-BG"/>
        </w:rPr>
        <w:t>„Предоставяне на услуга“ по смисъла на чл. 3, ал. 1, т. 3 ЗОП.</w:t>
      </w:r>
    </w:p>
    <w:p w:rsidR="009569A7" w:rsidRDefault="009569A7" w:rsidP="009B7095">
      <w:pPr>
        <w:spacing w:after="0" w:line="240" w:lineRule="auto"/>
        <w:jc w:val="both"/>
        <w:rPr>
          <w:rFonts w:ascii="Times New Roman" w:eastAsia="MS ??" w:hAnsi="Times New Roman" w:cs="Times New Roman"/>
          <w:b/>
          <w:sz w:val="24"/>
          <w:szCs w:val="24"/>
          <w:lang w:val="bg-BG"/>
        </w:rPr>
      </w:pPr>
    </w:p>
    <w:p w:rsidR="009B7095" w:rsidRPr="009B7095" w:rsidRDefault="009B7095" w:rsidP="009B7095">
      <w:pPr>
        <w:spacing w:after="0" w:line="240" w:lineRule="auto"/>
        <w:jc w:val="both"/>
        <w:rPr>
          <w:rFonts w:ascii="Times New Roman" w:eastAsia="MS ??" w:hAnsi="Times New Roman" w:cs="Times New Roman"/>
          <w:sz w:val="24"/>
          <w:szCs w:val="24"/>
          <w:lang w:val="bg-BG"/>
        </w:rPr>
      </w:pPr>
      <w:r w:rsidRPr="009B7095">
        <w:rPr>
          <w:rFonts w:ascii="Times New Roman" w:eastAsia="MS ??" w:hAnsi="Times New Roman" w:cs="Times New Roman"/>
          <w:b/>
          <w:sz w:val="24"/>
          <w:szCs w:val="24"/>
          <w:lang w:val="bg-BG"/>
        </w:rPr>
        <w:t>4.</w:t>
      </w:r>
      <w:r w:rsidRPr="009B7095">
        <w:rPr>
          <w:rFonts w:ascii="Times New Roman" w:eastAsia="MS ??" w:hAnsi="Times New Roman" w:cs="Times New Roman"/>
          <w:sz w:val="24"/>
          <w:szCs w:val="24"/>
          <w:lang w:val="bg-BG"/>
        </w:rPr>
        <w:t xml:space="preserve"> </w:t>
      </w:r>
      <w:r w:rsidRPr="009B7095">
        <w:rPr>
          <w:rFonts w:ascii="Times New Roman" w:eastAsia="MS ??" w:hAnsi="Times New Roman" w:cs="Times New Roman"/>
          <w:b/>
          <w:sz w:val="24"/>
          <w:szCs w:val="24"/>
          <w:lang w:val="bg-BG"/>
        </w:rPr>
        <w:t>Вид на процедурата:</w:t>
      </w:r>
      <w:r w:rsidRPr="009B7095">
        <w:rPr>
          <w:rFonts w:ascii="Times New Roman" w:eastAsia="MS ??" w:hAnsi="Times New Roman" w:cs="Times New Roman"/>
          <w:sz w:val="24"/>
          <w:szCs w:val="24"/>
          <w:lang w:val="bg-BG"/>
        </w:rPr>
        <w:t xml:space="preserve"> </w:t>
      </w:r>
    </w:p>
    <w:p w:rsidR="009B7095" w:rsidRPr="009B7095" w:rsidRDefault="009B7095" w:rsidP="009B7095">
      <w:pPr>
        <w:spacing w:after="0" w:line="240" w:lineRule="auto"/>
        <w:jc w:val="both"/>
        <w:rPr>
          <w:rFonts w:ascii="Times New Roman" w:eastAsia="MS ??" w:hAnsi="Times New Roman" w:cs="Times New Roman"/>
          <w:sz w:val="24"/>
          <w:szCs w:val="24"/>
          <w:lang w:val="bg-BG"/>
        </w:rPr>
      </w:pPr>
      <w:r w:rsidRPr="009B7095">
        <w:rPr>
          <w:rFonts w:ascii="Times New Roman" w:eastAsia="MS ??" w:hAnsi="Times New Roman" w:cs="Times New Roman"/>
          <w:sz w:val="24"/>
          <w:szCs w:val="24"/>
          <w:lang w:val="bg-BG"/>
        </w:rPr>
        <w:t>Открита процедура по чл. 18, ал. 1, т. 1 ЗОП.</w:t>
      </w:r>
    </w:p>
    <w:p w:rsidR="009569A7" w:rsidRDefault="009569A7" w:rsidP="009B7095">
      <w:pPr>
        <w:spacing w:after="0" w:line="240" w:lineRule="auto"/>
        <w:jc w:val="both"/>
        <w:rPr>
          <w:rFonts w:ascii="Times New Roman" w:eastAsia="MS ??" w:hAnsi="Times New Roman" w:cs="Times New Roman"/>
          <w:b/>
          <w:sz w:val="24"/>
          <w:szCs w:val="24"/>
          <w:lang w:val="bg-BG"/>
        </w:rPr>
      </w:pPr>
    </w:p>
    <w:p w:rsidR="009B7095" w:rsidRPr="009B7095" w:rsidRDefault="009B7095" w:rsidP="009B7095">
      <w:pPr>
        <w:spacing w:after="0" w:line="240" w:lineRule="auto"/>
        <w:jc w:val="both"/>
        <w:rPr>
          <w:rFonts w:ascii="Times New Roman" w:eastAsia="MS ??" w:hAnsi="Times New Roman" w:cs="Times New Roman"/>
          <w:sz w:val="24"/>
          <w:szCs w:val="24"/>
          <w:lang w:val="bg-BG"/>
        </w:rPr>
      </w:pPr>
      <w:r w:rsidRPr="009B7095">
        <w:rPr>
          <w:rFonts w:ascii="Times New Roman" w:eastAsia="MS ??" w:hAnsi="Times New Roman" w:cs="Times New Roman"/>
          <w:b/>
          <w:sz w:val="24"/>
          <w:szCs w:val="24"/>
          <w:lang w:val="bg-BG"/>
        </w:rPr>
        <w:t>5.</w:t>
      </w:r>
      <w:r w:rsidRPr="009B7095">
        <w:rPr>
          <w:rFonts w:ascii="Times New Roman" w:eastAsia="MS ??" w:hAnsi="Times New Roman" w:cs="Times New Roman"/>
          <w:sz w:val="24"/>
          <w:szCs w:val="24"/>
          <w:lang w:val="bg-BG"/>
        </w:rPr>
        <w:t xml:space="preserve"> </w:t>
      </w:r>
      <w:r w:rsidRPr="009B7095">
        <w:rPr>
          <w:rFonts w:ascii="Times New Roman" w:eastAsia="MS ??" w:hAnsi="Times New Roman" w:cs="Times New Roman"/>
          <w:b/>
          <w:sz w:val="24"/>
          <w:szCs w:val="24"/>
          <w:lang w:val="bg-BG"/>
        </w:rPr>
        <w:t>Правно основание за откриване на процедурата:</w:t>
      </w:r>
      <w:r w:rsidRPr="009B7095">
        <w:rPr>
          <w:rFonts w:ascii="Times New Roman" w:eastAsia="MS ??" w:hAnsi="Times New Roman" w:cs="Times New Roman"/>
          <w:sz w:val="24"/>
          <w:szCs w:val="24"/>
          <w:lang w:val="bg-BG"/>
        </w:rPr>
        <w:t xml:space="preserve"> </w:t>
      </w:r>
    </w:p>
    <w:p w:rsidR="009B7095" w:rsidRPr="009B7095" w:rsidRDefault="009B7095" w:rsidP="009B7095">
      <w:pPr>
        <w:spacing w:after="0" w:line="240" w:lineRule="auto"/>
        <w:jc w:val="both"/>
        <w:rPr>
          <w:rFonts w:ascii="Times New Roman" w:eastAsia="MS ??" w:hAnsi="Times New Roman" w:cs="Times New Roman"/>
          <w:sz w:val="24"/>
          <w:szCs w:val="24"/>
          <w:lang w:val="bg-BG"/>
        </w:rPr>
      </w:pPr>
      <w:r w:rsidRPr="009B7095">
        <w:rPr>
          <w:rFonts w:ascii="Times New Roman" w:eastAsia="MS ??" w:hAnsi="Times New Roman" w:cs="Times New Roman"/>
          <w:sz w:val="24"/>
          <w:szCs w:val="24"/>
          <w:lang w:val="bg-BG"/>
        </w:rPr>
        <w:t xml:space="preserve">чл. 3, ал. 1, т. 3, чл. 5, ал. 2, т. 9, чл. 20, ал. 1, т. </w:t>
      </w:r>
      <w:r w:rsidR="00273394">
        <w:rPr>
          <w:rFonts w:ascii="Times New Roman" w:eastAsia="MS ??" w:hAnsi="Times New Roman" w:cs="Times New Roman"/>
          <w:sz w:val="24"/>
          <w:szCs w:val="24"/>
          <w:lang w:val="bg-BG"/>
        </w:rPr>
        <w:t>1, буква „б“ и ал. 9</w:t>
      </w:r>
      <w:r w:rsidRPr="009B7095">
        <w:rPr>
          <w:rFonts w:ascii="Times New Roman" w:eastAsia="MS ??" w:hAnsi="Times New Roman" w:cs="Times New Roman"/>
          <w:sz w:val="24"/>
          <w:szCs w:val="24"/>
          <w:lang w:val="bg-BG"/>
        </w:rPr>
        <w:t>, поради това, че възложителят е възлагал и други поръчки за строителен надзор, чл. 18, ал. 1, т. 1 във вр. ал. 2, чл. 73, ал. 1, т. 1, предложение първо и чл. 74 ЗОП.</w:t>
      </w:r>
    </w:p>
    <w:p w:rsidR="009569A7" w:rsidRDefault="009569A7" w:rsidP="009B7095">
      <w:pPr>
        <w:spacing w:after="0" w:line="240" w:lineRule="auto"/>
        <w:jc w:val="both"/>
        <w:rPr>
          <w:rFonts w:ascii="Times New Roman" w:eastAsia="MS ??" w:hAnsi="Times New Roman" w:cs="Times New Roman"/>
          <w:b/>
          <w:sz w:val="24"/>
          <w:szCs w:val="24"/>
          <w:lang w:val="bg-BG"/>
        </w:rPr>
      </w:pPr>
    </w:p>
    <w:p w:rsidR="009B7095" w:rsidRPr="009B7095" w:rsidRDefault="009B7095" w:rsidP="009B7095">
      <w:pPr>
        <w:spacing w:after="0" w:line="240" w:lineRule="auto"/>
        <w:jc w:val="both"/>
        <w:rPr>
          <w:rFonts w:ascii="Times New Roman" w:eastAsia="MS ??" w:hAnsi="Times New Roman" w:cs="Times New Roman"/>
          <w:sz w:val="24"/>
          <w:szCs w:val="24"/>
          <w:lang w:val="bg-BG"/>
        </w:rPr>
      </w:pPr>
      <w:r w:rsidRPr="009B7095">
        <w:rPr>
          <w:rFonts w:ascii="Times New Roman" w:eastAsia="MS ??" w:hAnsi="Times New Roman" w:cs="Times New Roman"/>
          <w:b/>
          <w:sz w:val="24"/>
          <w:szCs w:val="24"/>
          <w:lang w:val="bg-BG"/>
        </w:rPr>
        <w:t>6.</w:t>
      </w:r>
      <w:r w:rsidRPr="009B7095">
        <w:rPr>
          <w:rFonts w:ascii="Times New Roman" w:eastAsia="MS ??" w:hAnsi="Times New Roman" w:cs="Times New Roman"/>
          <w:sz w:val="24"/>
          <w:szCs w:val="24"/>
          <w:lang w:val="bg-BG"/>
        </w:rPr>
        <w:t xml:space="preserve"> </w:t>
      </w:r>
      <w:r w:rsidRPr="009B7095">
        <w:rPr>
          <w:rFonts w:ascii="Times New Roman" w:eastAsia="MS ??" w:hAnsi="Times New Roman" w:cs="Times New Roman"/>
          <w:b/>
          <w:sz w:val="24"/>
          <w:szCs w:val="24"/>
          <w:lang w:val="bg-BG"/>
        </w:rPr>
        <w:t>Фактическо основание за провеждане на процедурата:</w:t>
      </w:r>
      <w:r w:rsidRPr="009B7095">
        <w:rPr>
          <w:rFonts w:ascii="Times New Roman" w:eastAsia="MS ??" w:hAnsi="Times New Roman" w:cs="Times New Roman"/>
          <w:sz w:val="24"/>
          <w:szCs w:val="24"/>
          <w:lang w:val="bg-BG"/>
        </w:rPr>
        <w:t xml:space="preserve"> </w:t>
      </w:r>
    </w:p>
    <w:p w:rsidR="000C196E" w:rsidRPr="000C196E" w:rsidRDefault="00273394" w:rsidP="00273394">
      <w:pPr>
        <w:ind w:firstLine="709"/>
        <w:jc w:val="both"/>
        <w:rPr>
          <w:rFonts w:ascii="Times New Roman" w:eastAsia="Times New Roman" w:hAnsi="Times New Roman" w:cs="Times New Roman"/>
          <w:color w:val="000000"/>
          <w:sz w:val="24"/>
          <w:szCs w:val="24"/>
          <w:lang w:val="bg-BG"/>
        </w:rPr>
      </w:pPr>
      <w:r>
        <w:rPr>
          <w:rFonts w:ascii="Times New Roman" w:eastAsia="MS ??" w:hAnsi="Times New Roman" w:cs="Times New Roman"/>
          <w:sz w:val="24"/>
          <w:szCs w:val="24"/>
          <w:lang w:val="bg-BG"/>
        </w:rPr>
        <w:t xml:space="preserve">Предвид </w:t>
      </w:r>
      <w:r w:rsidR="009B7095" w:rsidRPr="009B7095">
        <w:rPr>
          <w:rFonts w:ascii="Times New Roman" w:eastAsia="MS ??" w:hAnsi="Times New Roman" w:cs="Times New Roman"/>
          <w:sz w:val="24"/>
          <w:szCs w:val="24"/>
          <w:lang w:val="bg-BG"/>
        </w:rPr>
        <w:t>необходимост</w:t>
      </w:r>
      <w:r>
        <w:rPr>
          <w:rFonts w:ascii="Times New Roman" w:eastAsia="MS ??" w:hAnsi="Times New Roman" w:cs="Times New Roman"/>
          <w:sz w:val="24"/>
          <w:szCs w:val="24"/>
          <w:lang w:val="bg-BG"/>
        </w:rPr>
        <w:t>та</w:t>
      </w:r>
      <w:r w:rsidR="009B7095" w:rsidRPr="009B7095">
        <w:rPr>
          <w:rFonts w:ascii="Times New Roman" w:eastAsia="MS ??" w:hAnsi="Times New Roman" w:cs="Times New Roman"/>
          <w:sz w:val="24"/>
          <w:szCs w:val="24"/>
          <w:lang w:val="bg-BG"/>
        </w:rPr>
        <w:t xml:space="preserve"> от упражняване на строителен надзор по време на строителството на </w:t>
      </w:r>
      <w:r w:rsidR="00C90780">
        <w:rPr>
          <w:rFonts w:ascii="Times New Roman" w:eastAsia="MS ??" w:hAnsi="Times New Roman" w:cs="Times New Roman"/>
          <w:sz w:val="24"/>
          <w:szCs w:val="24"/>
          <w:lang w:val="bg-BG"/>
        </w:rPr>
        <w:t xml:space="preserve">трите обекта от първата, </w:t>
      </w:r>
      <w:r w:rsidR="009B7095" w:rsidRPr="009B7095">
        <w:rPr>
          <w:rFonts w:ascii="Times New Roman" w:eastAsia="MS ??" w:hAnsi="Times New Roman" w:cs="Times New Roman"/>
          <w:sz w:val="24"/>
          <w:szCs w:val="24"/>
          <w:lang w:val="bg-BG"/>
        </w:rPr>
        <w:t>втората и третата обособени позиции по проект - „</w:t>
      </w:r>
      <w:r w:rsidR="00C90780" w:rsidRPr="00C90780">
        <w:rPr>
          <w:rFonts w:ascii="Times New Roman" w:eastAsia="MS ??" w:hAnsi="Times New Roman" w:cs="Times New Roman"/>
          <w:sz w:val="24"/>
          <w:szCs w:val="24"/>
          <w:lang w:val="bg-BG"/>
        </w:rPr>
        <w:t>Подобряване</w:t>
      </w:r>
      <w:r w:rsidR="00C90780">
        <w:rPr>
          <w:rFonts w:ascii="Times New Roman" w:eastAsia="MS ??" w:hAnsi="Times New Roman" w:cs="Times New Roman"/>
          <w:sz w:val="24"/>
          <w:szCs w:val="24"/>
          <w:lang w:val="bg-BG"/>
        </w:rPr>
        <w:t xml:space="preserve"> на градска среда в град Перник</w:t>
      </w:r>
      <w:r w:rsidR="009B7095" w:rsidRPr="00C90780">
        <w:rPr>
          <w:rFonts w:ascii="Times New Roman" w:eastAsia="MS ??" w:hAnsi="Times New Roman" w:cs="Times New Roman"/>
          <w:sz w:val="24"/>
          <w:szCs w:val="24"/>
          <w:lang w:val="bg-BG"/>
        </w:rPr>
        <w:t xml:space="preserve">“, </w:t>
      </w:r>
      <w:r w:rsidR="00C90780">
        <w:rPr>
          <w:rFonts w:ascii="Times New Roman" w:eastAsia="Times New Roman" w:hAnsi="Times New Roman" w:cs="Times New Roman"/>
          <w:iCs/>
          <w:sz w:val="24"/>
          <w:szCs w:val="24"/>
          <w:lang w:val="bg-BG" w:eastAsia="bg-BG"/>
        </w:rPr>
        <w:t>по п</w:t>
      </w:r>
      <w:r w:rsidR="00C90780" w:rsidRPr="00C90780">
        <w:rPr>
          <w:rFonts w:ascii="Times New Roman" w:eastAsia="Times New Roman" w:hAnsi="Times New Roman" w:cs="Times New Roman"/>
          <w:iCs/>
          <w:sz w:val="24"/>
          <w:szCs w:val="24"/>
          <w:lang w:val="bg-BG" w:eastAsia="bg-BG"/>
        </w:rPr>
        <w:t>риоритетна ос 1: „Устойчиво и интегрирано градско развитие“, който се осъществява с финансовата подкрепа на Оперативна програма „Региони в растеж” 2014-2020 г.</w:t>
      </w:r>
      <w:r>
        <w:rPr>
          <w:rFonts w:ascii="Times New Roman" w:eastAsia="MS ??" w:hAnsi="Times New Roman" w:cs="Times New Roman"/>
          <w:sz w:val="24"/>
          <w:szCs w:val="24"/>
          <w:lang w:val="bg-BG"/>
        </w:rPr>
        <w:t xml:space="preserve">, </w:t>
      </w:r>
      <w:r w:rsidR="000C196E" w:rsidRPr="000C196E">
        <w:rPr>
          <w:rFonts w:ascii="Times New Roman" w:eastAsia="Times New Roman" w:hAnsi="Times New Roman" w:cs="Times New Roman"/>
          <w:color w:val="000000"/>
          <w:sz w:val="24"/>
          <w:szCs w:val="24"/>
          <w:lang w:val="bg-BG"/>
        </w:rPr>
        <w:t>съгласно разпоредбата на чл. 20, ал.1, т.1, буква „б“ и ал.9 от ЗОП,  Възложителят провежда открита процедура.</w:t>
      </w:r>
      <w:r>
        <w:rPr>
          <w:rFonts w:ascii="Times New Roman" w:eastAsia="Times New Roman" w:hAnsi="Times New Roman" w:cs="Times New Roman"/>
          <w:color w:val="000000"/>
          <w:sz w:val="24"/>
          <w:szCs w:val="24"/>
          <w:lang w:val="bg-BG"/>
        </w:rPr>
        <w:t xml:space="preserve"> </w:t>
      </w:r>
      <w:r w:rsidR="000C196E" w:rsidRPr="000C196E">
        <w:rPr>
          <w:rFonts w:ascii="Times New Roman" w:eastAsia="Times New Roman" w:hAnsi="Times New Roman" w:cs="Times New Roman"/>
          <w:color w:val="000000"/>
          <w:sz w:val="24"/>
          <w:szCs w:val="24"/>
          <w:lang w:val="bg-BG"/>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w:t>
      </w:r>
      <w:r w:rsidR="000C196E" w:rsidRPr="000C196E">
        <w:rPr>
          <w:rFonts w:ascii="Times New Roman" w:eastAsia="Times New Roman" w:hAnsi="Times New Roman" w:cs="Times New Roman"/>
          <w:color w:val="000000"/>
          <w:sz w:val="24"/>
          <w:szCs w:val="24"/>
          <w:lang w:val="en-US"/>
        </w:rPr>
        <w:t>.</w:t>
      </w:r>
      <w:r w:rsidR="000C196E" w:rsidRPr="000C196E">
        <w:rPr>
          <w:rFonts w:ascii="Times New Roman" w:eastAsia="Times New Roman" w:hAnsi="Times New Roman" w:cs="Times New Roman"/>
          <w:color w:val="000000"/>
          <w:sz w:val="24"/>
          <w:szCs w:val="24"/>
          <w:lang w:val="bg-BG"/>
        </w:rPr>
        <w:t xml:space="preserve"> </w:t>
      </w:r>
    </w:p>
    <w:p w:rsidR="000C196E" w:rsidRPr="000C196E" w:rsidRDefault="000C196E" w:rsidP="000C196E">
      <w:pPr>
        <w:tabs>
          <w:tab w:val="left" w:pos="0"/>
          <w:tab w:val="left" w:pos="993"/>
        </w:tabs>
        <w:spacing w:after="0" w:line="240" w:lineRule="auto"/>
        <w:ind w:right="-49" w:firstLine="709"/>
        <w:jc w:val="both"/>
        <w:rPr>
          <w:rFonts w:ascii="Times New Roman" w:eastAsia="Times New Roman" w:hAnsi="Times New Roman" w:cs="Times New Roman"/>
          <w:color w:val="000000"/>
          <w:sz w:val="24"/>
          <w:szCs w:val="24"/>
          <w:lang w:val="bg-BG"/>
        </w:rPr>
      </w:pPr>
      <w:r w:rsidRPr="000C196E">
        <w:rPr>
          <w:rFonts w:ascii="Times New Roman" w:eastAsia="Times New Roman" w:hAnsi="Times New Roman" w:cs="Times New Roman"/>
          <w:b/>
          <w:bCs/>
          <w:iCs/>
          <w:sz w:val="24"/>
          <w:szCs w:val="24"/>
          <w:lang w:val="bg-BG" w:eastAsia="bg-BG"/>
        </w:rPr>
        <w:t xml:space="preserve">Поръчката предвижда обособени позиции, като прогнозната стройност е определена съгласно чл. 21, ал.4 от ЗОП. </w:t>
      </w:r>
    </w:p>
    <w:p w:rsidR="009569A7" w:rsidRDefault="009569A7" w:rsidP="00727040">
      <w:pPr>
        <w:spacing w:after="0" w:line="240" w:lineRule="auto"/>
        <w:jc w:val="both"/>
        <w:rPr>
          <w:rFonts w:ascii="Times New Roman" w:eastAsia="MS ??" w:hAnsi="Times New Roman" w:cs="Times New Roman"/>
          <w:b/>
          <w:sz w:val="24"/>
          <w:szCs w:val="24"/>
          <w:lang w:val="bg-BG"/>
        </w:rPr>
      </w:pPr>
    </w:p>
    <w:p w:rsidR="00727040" w:rsidRPr="00727040" w:rsidRDefault="009B7095" w:rsidP="00727040">
      <w:pPr>
        <w:spacing w:after="0" w:line="240" w:lineRule="auto"/>
        <w:jc w:val="both"/>
        <w:rPr>
          <w:rFonts w:ascii="Times New Roman" w:eastAsia="MS ??" w:hAnsi="Times New Roman" w:cs="Times New Roman"/>
          <w:b/>
          <w:bCs/>
          <w:sz w:val="24"/>
          <w:szCs w:val="24"/>
          <w:lang w:val="bg-BG"/>
        </w:rPr>
      </w:pPr>
      <w:r w:rsidRPr="009B7095">
        <w:rPr>
          <w:rFonts w:ascii="Times New Roman" w:eastAsia="MS ??" w:hAnsi="Times New Roman" w:cs="Times New Roman"/>
          <w:b/>
          <w:sz w:val="24"/>
          <w:szCs w:val="24"/>
          <w:lang w:val="bg-BG"/>
        </w:rPr>
        <w:t>7. Общата прогнозна стойност</w:t>
      </w:r>
      <w:r w:rsidRPr="009B7095">
        <w:rPr>
          <w:rFonts w:ascii="Times New Roman" w:eastAsia="MS ??" w:hAnsi="Times New Roman" w:cs="Times New Roman"/>
          <w:sz w:val="24"/>
          <w:szCs w:val="24"/>
          <w:lang w:val="bg-BG"/>
        </w:rPr>
        <w:t xml:space="preserve"> </w:t>
      </w:r>
      <w:r w:rsidRPr="009B7095">
        <w:rPr>
          <w:rFonts w:ascii="Times New Roman" w:eastAsia="MS ??" w:hAnsi="Times New Roman" w:cs="Times New Roman"/>
          <w:b/>
          <w:sz w:val="24"/>
          <w:szCs w:val="24"/>
          <w:lang w:val="bg-BG"/>
        </w:rPr>
        <w:t xml:space="preserve">на обществената поръчка е: </w:t>
      </w:r>
    </w:p>
    <w:p w:rsidR="00727040" w:rsidRPr="00727040" w:rsidRDefault="00727040" w:rsidP="004F0202">
      <w:pPr>
        <w:spacing w:after="0"/>
        <w:jc w:val="both"/>
        <w:rPr>
          <w:rFonts w:ascii="Times New Roman" w:eastAsia="Calibri" w:hAnsi="Times New Roman" w:cs="Times New Roman"/>
          <w:sz w:val="24"/>
          <w:szCs w:val="24"/>
          <w:lang w:val="bg-BG"/>
        </w:rPr>
      </w:pPr>
      <w:r w:rsidRPr="00727040">
        <w:rPr>
          <w:rFonts w:ascii="Times New Roman" w:eastAsia="Calibri" w:hAnsi="Times New Roman" w:cs="Times New Roman"/>
          <w:sz w:val="24"/>
          <w:szCs w:val="24"/>
          <w:lang w:val="bg-BG"/>
        </w:rPr>
        <w:t xml:space="preserve">Съобразно сключения Договор за БФП № </w:t>
      </w:r>
      <w:r w:rsidRPr="00727040">
        <w:rPr>
          <w:rFonts w:ascii="Times New Roman" w:eastAsia="Calibri" w:hAnsi="Times New Roman" w:cs="Times New Roman"/>
          <w:b/>
          <w:bCs/>
          <w:sz w:val="24"/>
          <w:szCs w:val="24"/>
        </w:rPr>
        <w:t>BG</w:t>
      </w:r>
      <w:r w:rsidRPr="00727040">
        <w:rPr>
          <w:rFonts w:ascii="Times New Roman" w:eastAsia="Calibri" w:hAnsi="Times New Roman" w:cs="Times New Roman"/>
          <w:b/>
          <w:bCs/>
          <w:sz w:val="24"/>
          <w:szCs w:val="24"/>
          <w:lang w:val="ru-RU"/>
        </w:rPr>
        <w:t>16</w:t>
      </w:r>
      <w:r w:rsidRPr="00727040">
        <w:rPr>
          <w:rFonts w:ascii="Times New Roman" w:eastAsia="Calibri" w:hAnsi="Times New Roman" w:cs="Times New Roman"/>
          <w:b/>
          <w:bCs/>
          <w:sz w:val="24"/>
          <w:szCs w:val="24"/>
        </w:rPr>
        <w:t>RFOP</w:t>
      </w:r>
      <w:r w:rsidRPr="00727040">
        <w:rPr>
          <w:rFonts w:ascii="Times New Roman" w:eastAsia="Calibri" w:hAnsi="Times New Roman" w:cs="Times New Roman"/>
          <w:b/>
          <w:bCs/>
          <w:sz w:val="24"/>
          <w:szCs w:val="24"/>
          <w:lang w:val="ru-RU"/>
        </w:rPr>
        <w:t>001-1.018-0002-С</w:t>
      </w:r>
      <w:r>
        <w:rPr>
          <w:rFonts w:ascii="Times New Roman" w:eastAsia="Calibri" w:hAnsi="Times New Roman" w:cs="Times New Roman"/>
          <w:b/>
          <w:bCs/>
          <w:sz w:val="24"/>
          <w:szCs w:val="24"/>
          <w:lang w:val="ru-RU"/>
        </w:rPr>
        <w:t>0</w:t>
      </w:r>
      <w:r w:rsidRPr="00727040">
        <w:rPr>
          <w:rFonts w:ascii="Times New Roman" w:eastAsia="Calibri" w:hAnsi="Times New Roman" w:cs="Times New Roman"/>
          <w:b/>
          <w:bCs/>
          <w:sz w:val="24"/>
          <w:szCs w:val="24"/>
          <w:lang w:val="ru-RU"/>
        </w:rPr>
        <w:t>1</w:t>
      </w:r>
      <w:r>
        <w:rPr>
          <w:rFonts w:ascii="Times New Roman" w:eastAsia="Calibri" w:hAnsi="Times New Roman" w:cs="Times New Roman"/>
          <w:b/>
          <w:bCs/>
          <w:sz w:val="24"/>
          <w:szCs w:val="24"/>
          <w:lang w:val="ru-RU"/>
        </w:rPr>
        <w:t xml:space="preserve"> </w:t>
      </w:r>
      <w:r w:rsidRPr="00727040">
        <w:rPr>
          <w:rFonts w:ascii="Times New Roman" w:eastAsia="Calibri" w:hAnsi="Times New Roman" w:cs="Times New Roman"/>
          <w:sz w:val="24"/>
          <w:szCs w:val="24"/>
          <w:lang w:val="bg-BG"/>
        </w:rPr>
        <w:t xml:space="preserve">за проект </w:t>
      </w:r>
      <w:r w:rsidRPr="00727040">
        <w:rPr>
          <w:rFonts w:ascii="Times New Roman" w:eastAsia="Calibri" w:hAnsi="Times New Roman" w:cs="Times New Roman"/>
          <w:iCs/>
          <w:sz w:val="24"/>
          <w:szCs w:val="24"/>
          <w:lang w:val="bg-BG"/>
        </w:rPr>
        <w:t>„Подобряване на градска среда в град Перник</w:t>
      </w:r>
      <w:r>
        <w:rPr>
          <w:rFonts w:ascii="Times New Roman" w:eastAsia="Calibri" w:hAnsi="Times New Roman" w:cs="Times New Roman"/>
          <w:iCs/>
          <w:sz w:val="24"/>
          <w:szCs w:val="24"/>
          <w:lang w:val="bg-BG"/>
        </w:rPr>
        <w:t>“</w:t>
      </w:r>
      <w:r w:rsidRPr="00727040">
        <w:rPr>
          <w:rFonts w:ascii="Times New Roman" w:eastAsia="Calibri" w:hAnsi="Times New Roman" w:cs="Times New Roman"/>
          <w:i/>
          <w:iCs/>
          <w:sz w:val="24"/>
          <w:szCs w:val="24"/>
          <w:lang w:val="bg-BG"/>
        </w:rPr>
        <w:t xml:space="preserve"> </w:t>
      </w:r>
      <w:r w:rsidRPr="00727040">
        <w:rPr>
          <w:rFonts w:ascii="Times New Roman" w:eastAsia="Calibri" w:hAnsi="Times New Roman" w:cs="Times New Roman"/>
          <w:sz w:val="24"/>
          <w:szCs w:val="24"/>
          <w:lang w:val="bg-BG"/>
        </w:rPr>
        <w:t xml:space="preserve"> </w:t>
      </w:r>
      <w:r w:rsidRPr="00727040">
        <w:rPr>
          <w:rFonts w:ascii="Times New Roman" w:eastAsia="Calibri" w:hAnsi="Times New Roman" w:cs="Times New Roman"/>
          <w:iCs/>
          <w:sz w:val="24"/>
          <w:szCs w:val="24"/>
          <w:lang w:val="bg-BG"/>
        </w:rPr>
        <w:t>по Приоритетна ос 1: „Устойчиво и интегрирано градско развитие“, който се осъществява с финансовата подкрепа на Оперативна програма „Региони в растеж” 2014-2020 г.</w:t>
      </w:r>
      <w:r w:rsidRPr="00727040">
        <w:rPr>
          <w:rFonts w:ascii="Times New Roman" w:eastAsia="Calibri" w:hAnsi="Times New Roman" w:cs="Times New Roman"/>
          <w:sz w:val="24"/>
          <w:szCs w:val="24"/>
          <w:lang w:val="bg-BG"/>
        </w:rPr>
        <w:t>:</w:t>
      </w:r>
    </w:p>
    <w:p w:rsidR="00727040" w:rsidRPr="00727040" w:rsidRDefault="00727040" w:rsidP="00727040">
      <w:pPr>
        <w:spacing w:after="0"/>
        <w:ind w:firstLine="708"/>
        <w:jc w:val="both"/>
        <w:rPr>
          <w:rFonts w:ascii="Times New Roman" w:eastAsia="Calibri" w:hAnsi="Times New Roman" w:cs="Times New Roman"/>
          <w:b/>
          <w:sz w:val="24"/>
          <w:szCs w:val="24"/>
          <w:lang w:val="bg-BG"/>
        </w:rPr>
      </w:pPr>
      <w:r w:rsidRPr="00727040">
        <w:rPr>
          <w:rFonts w:ascii="Times New Roman" w:eastAsia="Calibri" w:hAnsi="Times New Roman" w:cs="Times New Roman"/>
          <w:sz w:val="24"/>
          <w:szCs w:val="24"/>
          <w:lang w:val="bg-BG"/>
        </w:rPr>
        <w:t xml:space="preserve">- максималният финансов ресурс за упражняване на строителен надзор при изпълнение на строителството </w:t>
      </w:r>
      <w:r w:rsidRPr="00727040">
        <w:rPr>
          <w:rFonts w:ascii="Times New Roman" w:eastAsia="Calibri" w:hAnsi="Times New Roman" w:cs="Times New Roman"/>
          <w:b/>
          <w:sz w:val="24"/>
          <w:szCs w:val="24"/>
          <w:lang w:val="bg-BG"/>
        </w:rPr>
        <w:t xml:space="preserve">е 139 000.00 лв. </w:t>
      </w:r>
      <w:r>
        <w:rPr>
          <w:rFonts w:ascii="Times New Roman" w:eastAsia="Calibri" w:hAnsi="Times New Roman" w:cs="Times New Roman"/>
          <w:b/>
          <w:sz w:val="24"/>
          <w:szCs w:val="24"/>
          <w:lang w:val="bg-BG"/>
        </w:rPr>
        <w:t>(</w:t>
      </w:r>
      <w:r w:rsidRPr="00727040">
        <w:rPr>
          <w:rFonts w:ascii="Times New Roman" w:eastAsia="Calibri" w:hAnsi="Times New Roman" w:cs="Times New Roman"/>
          <w:b/>
          <w:sz w:val="24"/>
          <w:szCs w:val="24"/>
          <w:lang w:val="bg-BG"/>
        </w:rPr>
        <w:t>сто тридесет и девет хиляди лева</w:t>
      </w:r>
      <w:r>
        <w:rPr>
          <w:rFonts w:ascii="Times New Roman" w:eastAsia="Calibri" w:hAnsi="Times New Roman" w:cs="Times New Roman"/>
          <w:b/>
          <w:sz w:val="24"/>
          <w:szCs w:val="24"/>
          <w:lang w:val="bg-BG"/>
        </w:rPr>
        <w:t>)</w:t>
      </w:r>
      <w:r w:rsidRPr="00727040">
        <w:rPr>
          <w:rFonts w:ascii="Times New Roman" w:eastAsia="Calibri" w:hAnsi="Times New Roman" w:cs="Times New Roman"/>
          <w:b/>
          <w:sz w:val="24"/>
          <w:szCs w:val="24"/>
          <w:lang w:val="bg-BG"/>
        </w:rPr>
        <w:t xml:space="preserve"> без ДДС общо за всички обособени позиции. </w:t>
      </w:r>
    </w:p>
    <w:p w:rsidR="00727040" w:rsidRPr="00727040" w:rsidRDefault="00727040" w:rsidP="00727040">
      <w:pPr>
        <w:spacing w:after="0"/>
        <w:ind w:firstLine="708"/>
        <w:jc w:val="both"/>
        <w:rPr>
          <w:rFonts w:ascii="Times New Roman" w:eastAsia="Calibri" w:hAnsi="Times New Roman" w:cs="Times New Roman"/>
          <w:b/>
          <w:i/>
          <w:sz w:val="24"/>
          <w:szCs w:val="24"/>
          <w:lang w:val="bg-BG"/>
        </w:rPr>
      </w:pPr>
      <w:r w:rsidRPr="00727040">
        <w:rPr>
          <w:rFonts w:ascii="Times New Roman" w:eastAsia="Calibri" w:hAnsi="Times New Roman" w:cs="Times New Roman"/>
          <w:b/>
          <w:i/>
          <w:sz w:val="24"/>
          <w:szCs w:val="24"/>
          <w:lang w:val="bg-BG"/>
        </w:rPr>
        <w:t>Посочената прогнозна стойност се явява крайна за ВЪЗЛОЖИТЕЛЯ. При предложена по-висока цена</w:t>
      </w:r>
      <w:r>
        <w:rPr>
          <w:rFonts w:ascii="Times New Roman" w:eastAsia="Calibri" w:hAnsi="Times New Roman" w:cs="Times New Roman"/>
          <w:b/>
          <w:i/>
          <w:sz w:val="24"/>
          <w:szCs w:val="24"/>
          <w:lang w:val="bg-BG"/>
        </w:rPr>
        <w:t xml:space="preserve"> за съответната обособена позиция</w:t>
      </w:r>
      <w:r w:rsidRPr="00727040">
        <w:rPr>
          <w:rFonts w:ascii="Times New Roman" w:eastAsia="Calibri" w:hAnsi="Times New Roman" w:cs="Times New Roman"/>
          <w:b/>
          <w:i/>
          <w:sz w:val="24"/>
          <w:szCs w:val="24"/>
          <w:lang w:val="bg-BG"/>
        </w:rPr>
        <w:t>, участникът ще бъде отстранен от процедурата.</w:t>
      </w:r>
    </w:p>
    <w:p w:rsidR="009B7095" w:rsidRPr="009B7095" w:rsidRDefault="009B7095" w:rsidP="009B7095">
      <w:pPr>
        <w:spacing w:after="0" w:line="240" w:lineRule="auto"/>
        <w:jc w:val="both"/>
        <w:rPr>
          <w:rFonts w:ascii="Times New Roman" w:eastAsia="MS ??" w:hAnsi="Times New Roman" w:cs="Times New Roman"/>
          <w:sz w:val="24"/>
          <w:szCs w:val="24"/>
          <w:lang w:val="bg-BG"/>
        </w:rPr>
      </w:pPr>
      <w:r w:rsidRPr="009B7095">
        <w:rPr>
          <w:rFonts w:ascii="Times New Roman" w:eastAsia="MS ??" w:hAnsi="Times New Roman" w:cs="Times New Roman"/>
          <w:sz w:val="24"/>
          <w:szCs w:val="24"/>
          <w:lang w:val="bg-BG"/>
        </w:rPr>
        <w:t>Прогнозната стойност на отделните обособени позиции е както следва:</w:t>
      </w:r>
    </w:p>
    <w:p w:rsidR="009B7095" w:rsidRPr="009B7095" w:rsidRDefault="009B7095" w:rsidP="009B7095">
      <w:pPr>
        <w:tabs>
          <w:tab w:val="left" w:pos="993"/>
        </w:tabs>
        <w:spacing w:before="60" w:after="60" w:line="240" w:lineRule="auto"/>
        <w:jc w:val="both"/>
        <w:rPr>
          <w:rFonts w:ascii="Times New Roman" w:eastAsia="Batang" w:hAnsi="Times New Roman" w:cs="Times New Roman"/>
          <w:b/>
          <w:bCs/>
          <w:sz w:val="24"/>
          <w:szCs w:val="24"/>
          <w:lang w:val="bg-BG"/>
        </w:rPr>
      </w:pPr>
      <w:r w:rsidRPr="009B7095">
        <w:rPr>
          <w:rFonts w:ascii="Times New Roman" w:eastAsia="Batang" w:hAnsi="Times New Roman" w:cs="Times New Roman"/>
          <w:bCs/>
          <w:sz w:val="24"/>
          <w:szCs w:val="24"/>
          <w:lang w:val="ru-RU"/>
        </w:rPr>
        <w:t>Обособена позиция № 1 –</w:t>
      </w:r>
      <w:r w:rsidRPr="009B7095">
        <w:rPr>
          <w:rFonts w:ascii="Times New Roman" w:eastAsia="Batang" w:hAnsi="Times New Roman" w:cs="Times New Roman"/>
          <w:b/>
          <w:bCs/>
          <w:sz w:val="24"/>
          <w:szCs w:val="24"/>
          <w:lang w:val="ru-RU"/>
        </w:rPr>
        <w:t xml:space="preserve"> </w:t>
      </w:r>
      <w:r w:rsidRPr="009B7095">
        <w:rPr>
          <w:rFonts w:ascii="Times New Roman" w:eastAsia="Batang" w:hAnsi="Times New Roman" w:cs="Times New Roman"/>
          <w:bCs/>
          <w:sz w:val="24"/>
          <w:szCs w:val="24"/>
          <w:lang w:val="bg-BG"/>
        </w:rPr>
        <w:t>„</w:t>
      </w:r>
      <w:r w:rsidRPr="009B7095">
        <w:rPr>
          <w:rFonts w:ascii="Times New Roman" w:eastAsia="Batang" w:hAnsi="Times New Roman" w:cs="Times New Roman"/>
          <w:bCs/>
          <w:sz w:val="24"/>
          <w:szCs w:val="24"/>
        </w:rPr>
        <w:t>Избор на изпълнител за упражняване на строителен надзор</w:t>
      </w:r>
      <w:r w:rsidRPr="009B7095">
        <w:rPr>
          <w:rFonts w:ascii="Times New Roman" w:eastAsia="Batang" w:hAnsi="Times New Roman" w:cs="Times New Roman"/>
          <w:bCs/>
          <w:sz w:val="24"/>
          <w:szCs w:val="24"/>
          <w:lang w:val="bg-BG"/>
        </w:rPr>
        <w:t xml:space="preserve"> при изпълнение  на СМР на обект „Благоустрояване на кв</w:t>
      </w:r>
      <w:proofErr w:type="gramStart"/>
      <w:r w:rsidRPr="009B7095">
        <w:rPr>
          <w:rFonts w:ascii="Times New Roman" w:eastAsia="Batang" w:hAnsi="Times New Roman" w:cs="Times New Roman"/>
          <w:bCs/>
          <w:sz w:val="24"/>
          <w:szCs w:val="24"/>
          <w:lang w:val="bg-BG"/>
        </w:rPr>
        <w:t>.Т</w:t>
      </w:r>
      <w:proofErr w:type="gramEnd"/>
      <w:r w:rsidRPr="009B7095">
        <w:rPr>
          <w:rFonts w:ascii="Times New Roman" w:eastAsia="Batang" w:hAnsi="Times New Roman" w:cs="Times New Roman"/>
          <w:bCs/>
          <w:sz w:val="24"/>
          <w:szCs w:val="24"/>
          <w:lang w:val="bg-BG"/>
        </w:rPr>
        <w:t>ева“</w:t>
      </w:r>
      <w:r>
        <w:rPr>
          <w:rFonts w:ascii="Times New Roman" w:eastAsia="Batang" w:hAnsi="Times New Roman" w:cs="Times New Roman"/>
          <w:b/>
          <w:bCs/>
          <w:sz w:val="24"/>
          <w:szCs w:val="24"/>
          <w:lang w:val="bg-BG"/>
        </w:rPr>
        <w:t xml:space="preserve"> – 60 000.00 лева (шестдесет хиляди лева)</w:t>
      </w:r>
      <w:r w:rsidRPr="009B7095">
        <w:rPr>
          <w:rFonts w:ascii="Times New Roman" w:eastAsia="Batang" w:hAnsi="Times New Roman" w:cs="Times New Roman"/>
          <w:b/>
          <w:bCs/>
          <w:sz w:val="24"/>
          <w:szCs w:val="24"/>
          <w:lang w:val="bg-BG"/>
        </w:rPr>
        <w:t xml:space="preserve"> без ДДС</w:t>
      </w:r>
      <w:r>
        <w:rPr>
          <w:rFonts w:ascii="Times New Roman" w:eastAsia="Batang" w:hAnsi="Times New Roman" w:cs="Times New Roman"/>
          <w:b/>
          <w:bCs/>
          <w:sz w:val="24"/>
          <w:szCs w:val="24"/>
          <w:lang w:val="bg-BG"/>
        </w:rPr>
        <w:t>;</w:t>
      </w:r>
    </w:p>
    <w:p w:rsidR="009B7095" w:rsidRPr="009B7095" w:rsidRDefault="009B7095" w:rsidP="009B7095">
      <w:pPr>
        <w:tabs>
          <w:tab w:val="left" w:pos="993"/>
        </w:tabs>
        <w:spacing w:before="60" w:after="60" w:line="240" w:lineRule="auto"/>
        <w:jc w:val="both"/>
        <w:rPr>
          <w:rFonts w:ascii="Times New Roman" w:eastAsia="Batang" w:hAnsi="Times New Roman" w:cs="Times New Roman"/>
          <w:b/>
          <w:bCs/>
          <w:sz w:val="24"/>
          <w:szCs w:val="24"/>
          <w:lang w:val="bg-BG"/>
        </w:rPr>
      </w:pPr>
      <w:r w:rsidRPr="009B7095">
        <w:rPr>
          <w:rFonts w:ascii="Times New Roman" w:eastAsia="Batang" w:hAnsi="Times New Roman" w:cs="Times New Roman"/>
          <w:bCs/>
          <w:sz w:val="24"/>
          <w:szCs w:val="24"/>
          <w:lang w:val="ru-RU"/>
        </w:rPr>
        <w:lastRenderedPageBreak/>
        <w:t xml:space="preserve">Обособена позиция № 2 </w:t>
      </w:r>
      <w:r w:rsidRPr="009B7095">
        <w:rPr>
          <w:rFonts w:ascii="Times New Roman" w:eastAsia="Batang" w:hAnsi="Times New Roman" w:cs="Times New Roman"/>
          <w:b/>
          <w:bCs/>
          <w:sz w:val="24"/>
          <w:szCs w:val="24"/>
          <w:lang w:val="ru-RU"/>
        </w:rPr>
        <w:t>-</w:t>
      </w:r>
      <w:r w:rsidRPr="009B7095">
        <w:rPr>
          <w:rFonts w:ascii="Times New Roman" w:eastAsia="Batang" w:hAnsi="Times New Roman" w:cs="Times New Roman"/>
          <w:bCs/>
          <w:sz w:val="24"/>
          <w:szCs w:val="24"/>
          <w:lang w:val="ru-RU"/>
        </w:rPr>
        <w:t xml:space="preserve"> </w:t>
      </w:r>
      <w:r w:rsidRPr="009B7095">
        <w:rPr>
          <w:rFonts w:ascii="Times New Roman" w:eastAsia="Batang" w:hAnsi="Times New Roman" w:cs="Times New Roman"/>
          <w:bCs/>
          <w:sz w:val="24"/>
          <w:szCs w:val="24"/>
          <w:lang w:val="bg-BG"/>
        </w:rPr>
        <w:t>„</w:t>
      </w:r>
      <w:r w:rsidRPr="009B7095">
        <w:rPr>
          <w:rFonts w:ascii="Times New Roman" w:eastAsia="Batang" w:hAnsi="Times New Roman" w:cs="Times New Roman"/>
          <w:bCs/>
          <w:sz w:val="24"/>
          <w:szCs w:val="24"/>
        </w:rPr>
        <w:t>Избор на изпълнител за упражняване на строителен надзор</w:t>
      </w:r>
      <w:r w:rsidRPr="009B7095">
        <w:rPr>
          <w:rFonts w:ascii="Times New Roman" w:eastAsia="Batang" w:hAnsi="Times New Roman" w:cs="Times New Roman"/>
          <w:bCs/>
          <w:sz w:val="24"/>
          <w:szCs w:val="24"/>
          <w:lang w:val="bg-BG"/>
        </w:rPr>
        <w:t xml:space="preserve"> при изпълнение  на СМР на обект „Парк </w:t>
      </w:r>
      <w:proofErr w:type="gramStart"/>
      <w:r w:rsidRPr="009B7095">
        <w:rPr>
          <w:rFonts w:ascii="Times New Roman" w:eastAsia="Batang" w:hAnsi="Times New Roman" w:cs="Times New Roman"/>
          <w:bCs/>
          <w:sz w:val="24"/>
          <w:szCs w:val="24"/>
          <w:lang w:val="bg-BG"/>
        </w:rPr>
        <w:t>на</w:t>
      </w:r>
      <w:proofErr w:type="gramEnd"/>
      <w:r w:rsidRPr="009B7095">
        <w:rPr>
          <w:rFonts w:ascii="Times New Roman" w:eastAsia="Batang" w:hAnsi="Times New Roman" w:cs="Times New Roman"/>
          <w:bCs/>
          <w:sz w:val="24"/>
          <w:szCs w:val="24"/>
          <w:lang w:val="bg-BG"/>
        </w:rPr>
        <w:t xml:space="preserve"> предизвикателствата в местност Войниковец“</w:t>
      </w:r>
      <w:r w:rsidRPr="009B7095">
        <w:rPr>
          <w:rFonts w:ascii="Times New Roman" w:eastAsia="Batang" w:hAnsi="Times New Roman" w:cs="Times New Roman"/>
          <w:b/>
          <w:bCs/>
          <w:sz w:val="24"/>
          <w:szCs w:val="24"/>
          <w:lang w:val="bg-BG"/>
        </w:rPr>
        <w:t xml:space="preserve"> – 60 000.00 лева (шестдесет хиляди лева) без ДДС;</w:t>
      </w:r>
    </w:p>
    <w:p w:rsidR="009B7095" w:rsidRPr="009B7095" w:rsidRDefault="009B7095" w:rsidP="009B7095">
      <w:pPr>
        <w:tabs>
          <w:tab w:val="left" w:pos="993"/>
        </w:tabs>
        <w:spacing w:before="60" w:after="60" w:line="240" w:lineRule="auto"/>
        <w:jc w:val="both"/>
        <w:rPr>
          <w:rFonts w:ascii="Times New Roman" w:eastAsia="Batang" w:hAnsi="Times New Roman" w:cs="Times New Roman"/>
          <w:b/>
          <w:bCs/>
          <w:sz w:val="24"/>
          <w:szCs w:val="24"/>
          <w:lang w:val="bg-BG"/>
        </w:rPr>
      </w:pPr>
      <w:r w:rsidRPr="009B7095">
        <w:rPr>
          <w:rFonts w:ascii="Times New Roman" w:eastAsia="Batang" w:hAnsi="Times New Roman" w:cs="Times New Roman"/>
          <w:bCs/>
          <w:sz w:val="24"/>
          <w:szCs w:val="24"/>
          <w:lang w:val="bg-BG"/>
        </w:rPr>
        <w:t xml:space="preserve">Обособена позиция № 3 </w:t>
      </w:r>
      <w:r w:rsidRPr="009B7095">
        <w:rPr>
          <w:rFonts w:ascii="Times New Roman" w:eastAsia="Batang" w:hAnsi="Times New Roman" w:cs="Times New Roman"/>
          <w:b/>
          <w:bCs/>
          <w:sz w:val="24"/>
          <w:szCs w:val="24"/>
          <w:lang w:val="bg-BG"/>
        </w:rPr>
        <w:t xml:space="preserve">- </w:t>
      </w:r>
      <w:r w:rsidRPr="009B7095">
        <w:rPr>
          <w:rFonts w:ascii="Times New Roman" w:eastAsia="Batang" w:hAnsi="Times New Roman" w:cs="Times New Roman"/>
          <w:bCs/>
          <w:sz w:val="24"/>
          <w:szCs w:val="24"/>
          <w:lang w:val="bg-BG"/>
        </w:rPr>
        <w:t>„</w:t>
      </w:r>
      <w:r w:rsidRPr="009B7095">
        <w:rPr>
          <w:rFonts w:ascii="Times New Roman" w:eastAsia="Batang" w:hAnsi="Times New Roman" w:cs="Times New Roman"/>
          <w:bCs/>
          <w:sz w:val="24"/>
          <w:szCs w:val="24"/>
        </w:rPr>
        <w:t>Избор на изпълнител за упражняване на строителен надзор</w:t>
      </w:r>
      <w:r w:rsidRPr="009B7095">
        <w:rPr>
          <w:rFonts w:ascii="Times New Roman" w:eastAsia="Batang" w:hAnsi="Times New Roman" w:cs="Times New Roman"/>
          <w:bCs/>
          <w:sz w:val="24"/>
          <w:szCs w:val="24"/>
          <w:lang w:val="bg-BG"/>
        </w:rPr>
        <w:t xml:space="preserve"> при изпълнение  на СМР на обект „Мост над река Струма при ул. Струма“ </w:t>
      </w:r>
      <w:r w:rsidRPr="009B7095">
        <w:rPr>
          <w:rFonts w:ascii="Times New Roman" w:eastAsia="Batang" w:hAnsi="Times New Roman" w:cs="Times New Roman"/>
          <w:b/>
          <w:bCs/>
          <w:sz w:val="24"/>
          <w:szCs w:val="24"/>
          <w:lang w:val="bg-BG"/>
        </w:rPr>
        <w:t xml:space="preserve">– </w:t>
      </w:r>
      <w:r>
        <w:rPr>
          <w:rFonts w:ascii="Times New Roman" w:eastAsia="Batang" w:hAnsi="Times New Roman" w:cs="Times New Roman"/>
          <w:b/>
          <w:bCs/>
          <w:sz w:val="24"/>
          <w:szCs w:val="24"/>
          <w:lang w:val="bg-BG"/>
        </w:rPr>
        <w:t>19</w:t>
      </w:r>
      <w:r w:rsidRPr="009B7095">
        <w:rPr>
          <w:rFonts w:ascii="Times New Roman" w:eastAsia="Batang" w:hAnsi="Times New Roman" w:cs="Times New Roman"/>
          <w:b/>
          <w:bCs/>
          <w:sz w:val="24"/>
          <w:szCs w:val="24"/>
          <w:lang w:val="bg-BG"/>
        </w:rPr>
        <w:t xml:space="preserve"> 000.00 лева (</w:t>
      </w:r>
      <w:r>
        <w:rPr>
          <w:rFonts w:ascii="Times New Roman" w:eastAsia="Batang" w:hAnsi="Times New Roman" w:cs="Times New Roman"/>
          <w:b/>
          <w:bCs/>
          <w:sz w:val="24"/>
          <w:szCs w:val="24"/>
          <w:lang w:val="bg-BG"/>
        </w:rPr>
        <w:t>деветнадесет</w:t>
      </w:r>
      <w:r w:rsidRPr="009B7095">
        <w:rPr>
          <w:rFonts w:ascii="Times New Roman" w:eastAsia="Batang" w:hAnsi="Times New Roman" w:cs="Times New Roman"/>
          <w:b/>
          <w:bCs/>
          <w:sz w:val="24"/>
          <w:szCs w:val="24"/>
          <w:lang w:val="bg-BG"/>
        </w:rPr>
        <w:t xml:space="preserve"> хиляди лева) без ДДС;</w:t>
      </w:r>
    </w:p>
    <w:p w:rsidR="009569A7" w:rsidRDefault="009569A7" w:rsidP="00727040">
      <w:pPr>
        <w:spacing w:after="0" w:line="240" w:lineRule="auto"/>
        <w:jc w:val="both"/>
        <w:rPr>
          <w:rFonts w:ascii="Times New Roman" w:eastAsia="MS ??" w:hAnsi="Times New Roman" w:cs="Times New Roman"/>
          <w:b/>
          <w:sz w:val="24"/>
          <w:szCs w:val="24"/>
          <w:lang w:val="bg-BG"/>
        </w:rPr>
      </w:pPr>
    </w:p>
    <w:p w:rsidR="00727040" w:rsidRPr="00727040" w:rsidRDefault="00D84531" w:rsidP="00727040">
      <w:pPr>
        <w:spacing w:after="0" w:line="240" w:lineRule="auto"/>
        <w:jc w:val="both"/>
        <w:rPr>
          <w:rFonts w:ascii="Times New Roman" w:eastAsia="Calibri" w:hAnsi="Times New Roman" w:cs="Times New Roman"/>
          <w:sz w:val="24"/>
          <w:szCs w:val="24"/>
          <w:lang w:val="bg-BG"/>
        </w:rPr>
      </w:pPr>
      <w:r w:rsidRPr="00D84531">
        <w:rPr>
          <w:rFonts w:ascii="Times New Roman" w:eastAsia="MS ??" w:hAnsi="Times New Roman" w:cs="Times New Roman"/>
          <w:b/>
          <w:sz w:val="24"/>
          <w:szCs w:val="24"/>
          <w:lang w:val="bg-BG"/>
        </w:rPr>
        <w:t>8.</w:t>
      </w:r>
      <w:r w:rsidRPr="00D84531">
        <w:rPr>
          <w:rFonts w:ascii="Times New Roman" w:eastAsia="MS ??" w:hAnsi="Times New Roman" w:cs="Times New Roman"/>
          <w:sz w:val="24"/>
          <w:szCs w:val="24"/>
          <w:lang w:val="bg-BG"/>
        </w:rPr>
        <w:t xml:space="preserve"> Възложителят определя следния срок за изпълнение на поръчката:</w:t>
      </w:r>
      <w:r w:rsidR="00727040">
        <w:rPr>
          <w:rFonts w:ascii="Times New Roman" w:eastAsia="MS ??" w:hAnsi="Times New Roman" w:cs="Times New Roman"/>
          <w:sz w:val="24"/>
          <w:szCs w:val="24"/>
          <w:lang w:val="bg-BG"/>
        </w:rPr>
        <w:t xml:space="preserve"> </w:t>
      </w:r>
      <w:r w:rsidR="00727040" w:rsidRPr="00727040">
        <w:rPr>
          <w:rFonts w:ascii="Times New Roman" w:eastAsia="Calibri" w:hAnsi="Times New Roman" w:cs="Times New Roman"/>
          <w:sz w:val="24"/>
          <w:szCs w:val="24"/>
          <w:lang w:val="bg-BG"/>
        </w:rPr>
        <w:t>За всеки един от обект</w:t>
      </w:r>
      <w:r w:rsidR="00727040">
        <w:rPr>
          <w:rFonts w:ascii="Times New Roman" w:eastAsia="Calibri" w:hAnsi="Times New Roman" w:cs="Times New Roman"/>
          <w:sz w:val="24"/>
          <w:szCs w:val="24"/>
          <w:lang w:val="bg-BG"/>
        </w:rPr>
        <w:t>ите</w:t>
      </w:r>
      <w:r w:rsidR="00727040" w:rsidRPr="00727040">
        <w:rPr>
          <w:rFonts w:ascii="Times New Roman" w:eastAsia="Calibri" w:hAnsi="Times New Roman" w:cs="Times New Roman"/>
          <w:sz w:val="24"/>
          <w:szCs w:val="24"/>
          <w:lang w:val="bg-BG"/>
        </w:rPr>
        <w:t>: от датата на откриване на строителната площадка до приключване на СМР, изготвяне на окончателен доклад до възложителя от лицето, упражняващо строителен надзор съгласно чл.168, ал.3 ЗУТ и въвеждане на обекта в експлоатация /издаване на Разрешение за ползване на обект или удостоверение за въвеждане в експлоатация на обект/.</w:t>
      </w:r>
    </w:p>
    <w:p w:rsidR="00D84531" w:rsidRPr="00D84531" w:rsidRDefault="00D84531" w:rsidP="00D84531">
      <w:pPr>
        <w:spacing w:after="0" w:line="240" w:lineRule="auto"/>
        <w:jc w:val="both"/>
        <w:rPr>
          <w:rFonts w:ascii="Times New Roman" w:eastAsia="Batang" w:hAnsi="Times New Roman" w:cs="Times New Roman"/>
          <w:b/>
          <w:sz w:val="24"/>
          <w:szCs w:val="24"/>
          <w:u w:val="single"/>
          <w:lang w:val="bg-BG"/>
        </w:rPr>
      </w:pPr>
    </w:p>
    <w:p w:rsidR="00D84531" w:rsidRPr="00D84531" w:rsidRDefault="00D84531" w:rsidP="00D84531">
      <w:pPr>
        <w:spacing w:after="0" w:line="240" w:lineRule="auto"/>
        <w:jc w:val="both"/>
        <w:rPr>
          <w:rFonts w:ascii="Times New Roman" w:eastAsia="MS ??" w:hAnsi="Times New Roman" w:cs="Times New Roman"/>
          <w:sz w:val="24"/>
          <w:szCs w:val="24"/>
          <w:lang w:val="bg-BG"/>
        </w:rPr>
      </w:pPr>
      <w:r w:rsidRPr="00D84531">
        <w:rPr>
          <w:rFonts w:ascii="Times New Roman" w:eastAsia="MS ??" w:hAnsi="Times New Roman" w:cs="Times New Roman"/>
          <w:b/>
          <w:sz w:val="24"/>
          <w:szCs w:val="24"/>
          <w:lang w:val="bg-BG"/>
        </w:rPr>
        <w:t>9.</w:t>
      </w:r>
      <w:r w:rsidRPr="00D84531">
        <w:rPr>
          <w:rFonts w:ascii="Times New Roman" w:eastAsia="MS ??" w:hAnsi="Times New Roman" w:cs="Times New Roman"/>
          <w:sz w:val="24"/>
          <w:szCs w:val="24"/>
          <w:lang w:val="bg-BG"/>
        </w:rPr>
        <w:t xml:space="preserve"> </w:t>
      </w:r>
      <w:r w:rsidRPr="00D84531">
        <w:rPr>
          <w:rFonts w:ascii="Times New Roman" w:eastAsia="MS ??" w:hAnsi="Times New Roman" w:cs="Times New Roman"/>
          <w:b/>
          <w:sz w:val="24"/>
          <w:szCs w:val="24"/>
          <w:lang w:val="bg-BG"/>
        </w:rPr>
        <w:t>Място на изпълнение</w:t>
      </w:r>
      <w:r w:rsidRPr="00D84531">
        <w:rPr>
          <w:rFonts w:ascii="Times New Roman" w:eastAsia="MS ??" w:hAnsi="Times New Roman" w:cs="Times New Roman"/>
          <w:sz w:val="24"/>
          <w:szCs w:val="24"/>
          <w:lang w:val="bg-BG"/>
        </w:rPr>
        <w:t xml:space="preserve">: </w:t>
      </w:r>
      <w:r w:rsidR="004F0202">
        <w:rPr>
          <w:rFonts w:ascii="Times New Roman" w:eastAsia="MS ??" w:hAnsi="Times New Roman" w:cs="Times New Roman"/>
          <w:sz w:val="24"/>
          <w:szCs w:val="24"/>
          <w:lang w:val="bg-BG"/>
        </w:rPr>
        <w:t>град Перник, община Перник</w:t>
      </w:r>
    </w:p>
    <w:p w:rsidR="009569A7" w:rsidRDefault="009569A7" w:rsidP="00727040">
      <w:pPr>
        <w:tabs>
          <w:tab w:val="left" w:pos="993"/>
        </w:tabs>
        <w:spacing w:before="60" w:after="60" w:line="240" w:lineRule="auto"/>
        <w:jc w:val="both"/>
        <w:rPr>
          <w:rFonts w:ascii="Times New Roman" w:eastAsia="Calibri" w:hAnsi="Times New Roman" w:cs="Times New Roman"/>
          <w:b/>
          <w:sz w:val="24"/>
          <w:szCs w:val="24"/>
          <w:lang w:val="bg-BG"/>
        </w:rPr>
      </w:pPr>
    </w:p>
    <w:p w:rsidR="00727040" w:rsidRPr="00727040" w:rsidRDefault="00727040" w:rsidP="00727040">
      <w:pPr>
        <w:tabs>
          <w:tab w:val="left" w:pos="993"/>
        </w:tabs>
        <w:spacing w:before="60" w:after="6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10</w:t>
      </w:r>
      <w:r w:rsidRPr="00727040">
        <w:rPr>
          <w:rFonts w:ascii="Times New Roman" w:eastAsia="Calibri" w:hAnsi="Times New Roman" w:cs="Times New Roman"/>
          <w:b/>
          <w:sz w:val="24"/>
          <w:szCs w:val="24"/>
          <w:lang w:val="bg-BG"/>
        </w:rPr>
        <w:t>. Финансиране и начин на плащане</w:t>
      </w:r>
    </w:p>
    <w:p w:rsidR="00727040" w:rsidRPr="00727040" w:rsidRDefault="00727040" w:rsidP="00727040">
      <w:pPr>
        <w:spacing w:after="0"/>
        <w:ind w:firstLine="708"/>
        <w:jc w:val="both"/>
        <w:rPr>
          <w:rFonts w:ascii="Times New Roman" w:eastAsia="Calibri" w:hAnsi="Times New Roman" w:cs="Times New Roman"/>
          <w:sz w:val="24"/>
          <w:szCs w:val="24"/>
          <w:lang w:val="bg-BG"/>
        </w:rPr>
      </w:pPr>
      <w:r w:rsidRPr="00727040">
        <w:rPr>
          <w:rFonts w:ascii="Times New Roman" w:eastAsia="Calibri" w:hAnsi="Times New Roman" w:cs="Times New Roman"/>
          <w:sz w:val="24"/>
          <w:szCs w:val="24"/>
          <w:lang w:val="bg-BG"/>
        </w:rPr>
        <w:t xml:space="preserve">Упражняването на строителен надзор по време на изпълнение на строителството се финансира със средства, представляващи безвъзмездна финансова помощ съгласно Договор за БФП № </w:t>
      </w:r>
      <w:r w:rsidRPr="00727040">
        <w:rPr>
          <w:rFonts w:ascii="Times New Roman" w:eastAsia="Calibri" w:hAnsi="Times New Roman" w:cs="Times New Roman"/>
          <w:bCs/>
          <w:sz w:val="24"/>
          <w:szCs w:val="24"/>
        </w:rPr>
        <w:t>BG</w:t>
      </w:r>
      <w:r w:rsidRPr="00727040">
        <w:rPr>
          <w:rFonts w:ascii="Times New Roman" w:eastAsia="Calibri" w:hAnsi="Times New Roman" w:cs="Times New Roman"/>
          <w:bCs/>
          <w:sz w:val="24"/>
          <w:szCs w:val="24"/>
          <w:lang w:val="ru-RU"/>
        </w:rPr>
        <w:t>16</w:t>
      </w:r>
      <w:r w:rsidRPr="00727040">
        <w:rPr>
          <w:rFonts w:ascii="Times New Roman" w:eastAsia="Calibri" w:hAnsi="Times New Roman" w:cs="Times New Roman"/>
          <w:bCs/>
          <w:sz w:val="24"/>
          <w:szCs w:val="24"/>
        </w:rPr>
        <w:t>RFOP</w:t>
      </w:r>
      <w:r w:rsidRPr="00727040">
        <w:rPr>
          <w:rFonts w:ascii="Times New Roman" w:eastAsia="Calibri" w:hAnsi="Times New Roman" w:cs="Times New Roman"/>
          <w:bCs/>
          <w:sz w:val="24"/>
          <w:szCs w:val="24"/>
          <w:lang w:val="ru-RU"/>
        </w:rPr>
        <w:t>001-1.018-0002-С01</w:t>
      </w:r>
      <w:r w:rsidRPr="00727040">
        <w:rPr>
          <w:rFonts w:ascii="Times New Roman" w:eastAsia="Calibri" w:hAnsi="Times New Roman" w:cs="Times New Roman"/>
          <w:b/>
          <w:bCs/>
          <w:sz w:val="24"/>
          <w:szCs w:val="24"/>
          <w:lang w:val="ru-RU"/>
        </w:rPr>
        <w:t xml:space="preserve"> </w:t>
      </w:r>
      <w:r w:rsidRPr="00727040">
        <w:rPr>
          <w:rFonts w:ascii="Times New Roman" w:eastAsia="Calibri" w:hAnsi="Times New Roman" w:cs="Times New Roman"/>
          <w:sz w:val="24"/>
          <w:szCs w:val="24"/>
          <w:lang w:val="bg-BG"/>
        </w:rPr>
        <w:t xml:space="preserve">за проект </w:t>
      </w:r>
      <w:r w:rsidRPr="00727040">
        <w:rPr>
          <w:rFonts w:ascii="Times New Roman" w:eastAsia="Calibri" w:hAnsi="Times New Roman" w:cs="Times New Roman"/>
          <w:iCs/>
          <w:sz w:val="24"/>
          <w:szCs w:val="24"/>
          <w:lang w:val="bg-BG"/>
        </w:rPr>
        <w:t>„Подобряване на градска среда в град Перник“</w:t>
      </w:r>
      <w:r w:rsidRPr="00727040">
        <w:rPr>
          <w:rFonts w:ascii="Times New Roman" w:eastAsia="Calibri" w:hAnsi="Times New Roman" w:cs="Times New Roman"/>
          <w:i/>
          <w:iCs/>
          <w:sz w:val="24"/>
          <w:szCs w:val="24"/>
          <w:lang w:val="bg-BG"/>
        </w:rPr>
        <w:t xml:space="preserve"> </w:t>
      </w:r>
      <w:r w:rsidRPr="00727040">
        <w:rPr>
          <w:rFonts w:ascii="Times New Roman" w:eastAsia="Calibri" w:hAnsi="Times New Roman" w:cs="Times New Roman"/>
          <w:sz w:val="24"/>
          <w:szCs w:val="24"/>
          <w:lang w:val="bg-BG"/>
        </w:rPr>
        <w:t xml:space="preserve"> </w:t>
      </w:r>
      <w:r w:rsidRPr="00727040">
        <w:rPr>
          <w:rFonts w:ascii="Times New Roman" w:eastAsia="Calibri" w:hAnsi="Times New Roman" w:cs="Times New Roman"/>
          <w:iCs/>
          <w:sz w:val="24"/>
          <w:szCs w:val="24"/>
          <w:lang w:val="bg-BG"/>
        </w:rPr>
        <w:t>по Приоритетна ос 1: „Устойчиво и интегрирано градско развитие“, който се осъществява с финансовата подкрепа на Оперативна програма „Региони в растеж” 2014-2020 г.</w:t>
      </w:r>
      <w:r w:rsidRPr="00727040">
        <w:rPr>
          <w:rFonts w:ascii="Times New Roman" w:eastAsia="Calibri" w:hAnsi="Times New Roman" w:cs="Times New Roman"/>
          <w:sz w:val="24"/>
          <w:szCs w:val="24"/>
          <w:lang w:val="bg-BG"/>
        </w:rPr>
        <w:t xml:space="preserve"> Редът и условията за плащане на възнаграждението на изпълнителя на обществената поръчка са определени в договора за възлагане на обществената поръчка.</w:t>
      </w:r>
    </w:p>
    <w:p w:rsidR="00C90780" w:rsidRPr="00C90780" w:rsidRDefault="00C90780" w:rsidP="009B7095">
      <w:pPr>
        <w:tabs>
          <w:tab w:val="left" w:pos="993"/>
        </w:tabs>
        <w:spacing w:before="60" w:after="60" w:line="240" w:lineRule="auto"/>
        <w:jc w:val="both"/>
        <w:rPr>
          <w:rFonts w:ascii="Times New Roman" w:eastAsia="Batang" w:hAnsi="Times New Roman" w:cs="Times New Roman"/>
          <w:b/>
          <w:bCs/>
          <w:sz w:val="24"/>
          <w:szCs w:val="24"/>
          <w:lang w:val="bg-BG"/>
        </w:rPr>
      </w:pPr>
    </w:p>
    <w:p w:rsidR="00D84531" w:rsidRPr="00D84531" w:rsidRDefault="00D84531" w:rsidP="00D84531">
      <w:pPr>
        <w:spacing w:after="0" w:line="240" w:lineRule="auto"/>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ІІ. Изисквания към участниците</w:t>
      </w:r>
    </w:p>
    <w:p w:rsidR="00D84531" w:rsidRPr="00D84531" w:rsidRDefault="00D84531" w:rsidP="00D84531">
      <w:pPr>
        <w:spacing w:after="0" w:line="240" w:lineRule="auto"/>
        <w:jc w:val="both"/>
        <w:rPr>
          <w:rFonts w:ascii="Times New Roman" w:eastAsia="MS ??" w:hAnsi="Times New Roman" w:cs="Times New Roman"/>
          <w:sz w:val="24"/>
          <w:szCs w:val="24"/>
          <w:highlight w:val="green"/>
          <w:lang w:val="bg-BG"/>
        </w:rPr>
      </w:pPr>
    </w:p>
    <w:p w:rsidR="00D84531" w:rsidRPr="00D84531" w:rsidRDefault="00D84531" w:rsidP="00D84531">
      <w:pPr>
        <w:spacing w:after="0" w:line="240" w:lineRule="auto"/>
        <w:jc w:val="both"/>
        <w:rPr>
          <w:rFonts w:ascii="Times New Roman" w:eastAsia="MS ??" w:hAnsi="Times New Roman" w:cs="Times New Roman"/>
          <w:b/>
          <w:sz w:val="24"/>
          <w:szCs w:val="24"/>
          <w:lang w:val="bg-BG"/>
        </w:rPr>
      </w:pPr>
      <w:r w:rsidRPr="00D84531">
        <w:rPr>
          <w:rFonts w:ascii="Times New Roman" w:eastAsia="MS ??" w:hAnsi="Times New Roman" w:cs="Times New Roman"/>
          <w:b/>
          <w:sz w:val="24"/>
          <w:szCs w:val="24"/>
          <w:lang w:val="bg-BG"/>
        </w:rPr>
        <w:t xml:space="preserve"> А. </w:t>
      </w:r>
      <w:r w:rsidRPr="00D84531">
        <w:rPr>
          <w:rFonts w:ascii="Times New Roman" w:eastAsia="MS ??" w:hAnsi="Times New Roman" w:cs="Times New Roman"/>
          <w:b/>
          <w:caps/>
          <w:sz w:val="24"/>
          <w:szCs w:val="24"/>
          <w:lang w:val="bg-BG"/>
        </w:rPr>
        <w:t>Общи изисквания</w:t>
      </w:r>
      <w:r w:rsidRPr="00D84531">
        <w:rPr>
          <w:rFonts w:ascii="Times New Roman" w:eastAsia="MS ??" w:hAnsi="Times New Roman" w:cs="Times New Roman"/>
          <w:b/>
          <w:sz w:val="24"/>
          <w:szCs w:val="24"/>
          <w:lang w:val="bg-BG"/>
        </w:rPr>
        <w:t xml:space="preserve">. </w:t>
      </w:r>
    </w:p>
    <w:p w:rsidR="00D84531" w:rsidRPr="00D84531" w:rsidRDefault="00D84531" w:rsidP="00D84531">
      <w:pPr>
        <w:spacing w:after="0" w:line="240" w:lineRule="auto"/>
        <w:jc w:val="both"/>
        <w:rPr>
          <w:rFonts w:ascii="Times New Roman" w:eastAsia="MS ??" w:hAnsi="Times New Roman" w:cs="Times New Roman"/>
          <w:b/>
          <w:sz w:val="24"/>
          <w:szCs w:val="24"/>
          <w:lang w:val="bg-BG"/>
        </w:rPr>
      </w:pPr>
    </w:p>
    <w:p w:rsidR="00D84531" w:rsidRPr="00D84531" w:rsidRDefault="00D84531" w:rsidP="00682677">
      <w:pPr>
        <w:numPr>
          <w:ilvl w:val="0"/>
          <w:numId w:val="1"/>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 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w:t>
      </w:r>
    </w:p>
    <w:p w:rsidR="00D84531" w:rsidRPr="00D84531" w:rsidRDefault="00D84531" w:rsidP="00682677">
      <w:pPr>
        <w:tabs>
          <w:tab w:val="left" w:pos="540"/>
          <w:tab w:val="left" w:pos="851"/>
        </w:tabs>
        <w:spacing w:after="0" w:line="240" w:lineRule="auto"/>
        <w:ind w:firstLine="567"/>
        <w:jc w:val="both"/>
        <w:rPr>
          <w:rFonts w:ascii="Times New Roman" w:hAnsi="Times New Roman" w:cs="Tahoma"/>
          <w:b/>
          <w:sz w:val="24"/>
          <w:szCs w:val="24"/>
          <w:lang w:val="bg-BG"/>
        </w:rPr>
      </w:pPr>
      <w:r w:rsidRPr="00D84531">
        <w:rPr>
          <w:rFonts w:ascii="Times New Roman" w:hAnsi="Times New Roman" w:cs="Tahoma"/>
          <w:b/>
          <w:sz w:val="24"/>
          <w:szCs w:val="24"/>
          <w:lang w:val="bg-BG"/>
        </w:rPr>
        <w:t>ВАЖНО: Настоящата поръчка е разделена на 3 обособени позиции. Участниците в настоящата процедура могат да подават оферти за една, за повече от една или за всички обособени позиции!</w:t>
      </w:r>
    </w:p>
    <w:p w:rsidR="00D84531" w:rsidRPr="00D84531" w:rsidRDefault="00D84531" w:rsidP="00682677">
      <w:pPr>
        <w:tabs>
          <w:tab w:val="left" w:pos="540"/>
          <w:tab w:val="left" w:pos="851"/>
        </w:tabs>
        <w:spacing w:after="0" w:line="240" w:lineRule="auto"/>
        <w:ind w:firstLine="567"/>
        <w:jc w:val="both"/>
        <w:rPr>
          <w:rFonts w:ascii="Times New Roman" w:hAnsi="Times New Roman" w:cs="Tahoma"/>
          <w:sz w:val="24"/>
          <w:szCs w:val="24"/>
          <w:lang w:val="bg-BG"/>
        </w:rPr>
      </w:pPr>
      <w:r w:rsidRPr="00D84531">
        <w:rPr>
          <w:rFonts w:ascii="Times New Roman" w:hAnsi="Times New Roman" w:cs="Tahoma"/>
          <w:sz w:val="24"/>
          <w:szCs w:val="24"/>
          <w:lang w:val="bg-BG"/>
        </w:rPr>
        <w:lastRenderedPageBreak/>
        <w:t>***</w:t>
      </w:r>
      <w:r w:rsidRPr="00D84531">
        <w:rPr>
          <w:rFonts w:ascii="Times New Roman" w:hAnsi="Times New Roman" w:cs="Tahoma"/>
          <w:b/>
          <w:i/>
          <w:sz w:val="24"/>
          <w:szCs w:val="24"/>
          <w:lang w:val="bg-BG"/>
        </w:rPr>
        <w:t xml:space="preserve"> </w:t>
      </w:r>
      <w:r w:rsidRPr="00D84531">
        <w:rPr>
          <w:rFonts w:ascii="Times New Roman" w:hAnsi="Times New Roman" w:cs="Tahoma"/>
          <w:i/>
          <w:sz w:val="24"/>
          <w:szCs w:val="24"/>
          <w:lang w:val="bg-BG"/>
        </w:rPr>
        <w:t xml:space="preserve">„Законодателство на държавата, в която участникът е установен” </w:t>
      </w:r>
      <w:r w:rsidRPr="00D84531">
        <w:rPr>
          <w:rFonts w:ascii="Times New Roman" w:hAnsi="Times New Roman" w:cs="Tahoma"/>
          <w:sz w:val="24"/>
          <w:szCs w:val="24"/>
          <w:lang w:val="bg-BG"/>
        </w:rPr>
        <w:t>по смисъла на § 2, т. 15 от допълнителните разпоредби на Закона за обществените поръчки е:</w:t>
      </w:r>
    </w:p>
    <w:p w:rsidR="00D84531" w:rsidRPr="00D84531" w:rsidRDefault="00D84531" w:rsidP="00682677">
      <w:pPr>
        <w:tabs>
          <w:tab w:val="left" w:pos="851"/>
        </w:tabs>
        <w:spacing w:after="0" w:line="240" w:lineRule="auto"/>
        <w:ind w:firstLine="567"/>
        <w:jc w:val="both"/>
        <w:rPr>
          <w:rFonts w:ascii="Times New Roman" w:eastAsia="PMingLiU" w:hAnsi="Times New Roman" w:cs="Times New Roman"/>
          <w:sz w:val="24"/>
          <w:szCs w:val="24"/>
          <w:lang w:val="bg-BG" w:eastAsia="bg-BG"/>
        </w:rPr>
      </w:pPr>
      <w:r w:rsidRPr="00D84531">
        <w:rPr>
          <w:rFonts w:ascii="Times New Roman" w:eastAsia="PMingLiU" w:hAnsi="Times New Roman" w:cs="Times New Roman"/>
          <w:sz w:val="24"/>
          <w:szCs w:val="24"/>
          <w:lang w:val="bg-BG" w:eastAsia="bg-BG"/>
        </w:rPr>
        <w:t>а) за физическите лица - отечественото им право по смисъла на чл. 48 от Кодекса на международното частно право;</w:t>
      </w:r>
    </w:p>
    <w:p w:rsidR="00D84531" w:rsidRPr="00D84531" w:rsidRDefault="00D84531" w:rsidP="00682677">
      <w:pPr>
        <w:tabs>
          <w:tab w:val="left" w:pos="851"/>
        </w:tabs>
        <w:spacing w:after="0" w:line="240" w:lineRule="auto"/>
        <w:ind w:firstLine="567"/>
        <w:jc w:val="both"/>
        <w:rPr>
          <w:rFonts w:ascii="Times New Roman" w:eastAsia="PMingLiU" w:hAnsi="Times New Roman" w:cs="Times New Roman"/>
          <w:sz w:val="24"/>
          <w:szCs w:val="24"/>
          <w:lang w:val="bg-BG" w:eastAsia="bg-BG"/>
        </w:rPr>
      </w:pPr>
      <w:r w:rsidRPr="00D84531">
        <w:rPr>
          <w:rFonts w:ascii="Times New Roman" w:eastAsia="PMingLiU" w:hAnsi="Times New Roman" w:cs="Times New Roman"/>
          <w:sz w:val="24"/>
          <w:szCs w:val="24"/>
          <w:lang w:val="bg-BG" w:eastAsia="bg-BG"/>
        </w:rPr>
        <w:t>б) за юридическите лица - правото на държавата, определено съгласно чл. 56 от Кодекса на международното частно право;</w:t>
      </w:r>
    </w:p>
    <w:p w:rsidR="00D84531" w:rsidRPr="00D84531" w:rsidRDefault="00D84531" w:rsidP="00682677">
      <w:pPr>
        <w:tabs>
          <w:tab w:val="left" w:pos="851"/>
        </w:tabs>
        <w:spacing w:after="0" w:line="240" w:lineRule="auto"/>
        <w:ind w:firstLine="567"/>
        <w:jc w:val="both"/>
        <w:rPr>
          <w:rFonts w:ascii="Times New Roman" w:eastAsia="PMingLiU" w:hAnsi="Times New Roman" w:cs="Times New Roman"/>
          <w:sz w:val="24"/>
          <w:szCs w:val="24"/>
          <w:lang w:val="bg-BG" w:eastAsia="bg-BG"/>
        </w:rPr>
      </w:pPr>
      <w:r w:rsidRPr="00D84531">
        <w:rPr>
          <w:rFonts w:ascii="Times New Roman" w:eastAsia="PMingLiU" w:hAnsi="Times New Roman" w:cs="Times New Roman"/>
          <w:sz w:val="24"/>
          <w:szCs w:val="24"/>
          <w:lang w:val="bg-BG" w:eastAsia="bg-BG"/>
        </w:rPr>
        <w:t>в) за обединенията или други образувания, които не са юридически лица - правото на държавата, в която са регистрирани или учредени.</w:t>
      </w:r>
    </w:p>
    <w:p w:rsidR="00D84531" w:rsidRPr="00D84531" w:rsidRDefault="00D84531" w:rsidP="00682677">
      <w:pPr>
        <w:numPr>
          <w:ilvl w:val="0"/>
          <w:numId w:val="1"/>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Не се допуска представянето на различни варианти на оферти.</w:t>
      </w:r>
    </w:p>
    <w:p w:rsidR="00D84531" w:rsidRPr="00D84531" w:rsidRDefault="00D84531" w:rsidP="00682677">
      <w:pPr>
        <w:numPr>
          <w:ilvl w:val="0"/>
          <w:numId w:val="1"/>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Възложителят не изисква обединенията да имат определена правна форма, за да участват при възлагането на поръчката.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D84531" w:rsidRPr="00D84531" w:rsidRDefault="00D84531" w:rsidP="00682677">
      <w:pPr>
        <w:numPr>
          <w:ilvl w:val="0"/>
          <w:numId w:val="1"/>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Лице, което участва в обединение или е дало съгласие да бъде подизпълнител на друг участник, не може да представя самостоятелна оферта.</w:t>
      </w:r>
    </w:p>
    <w:p w:rsidR="00D84531" w:rsidRPr="00D84531" w:rsidRDefault="00D84531" w:rsidP="00682677">
      <w:pPr>
        <w:numPr>
          <w:ilvl w:val="0"/>
          <w:numId w:val="1"/>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Едно физическо или юридическо лице може да участва само в едно Обединение. </w:t>
      </w:r>
    </w:p>
    <w:p w:rsidR="00D84531" w:rsidRPr="00D84531" w:rsidRDefault="00D84531" w:rsidP="00682677">
      <w:pPr>
        <w:numPr>
          <w:ilvl w:val="0"/>
          <w:numId w:val="1"/>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Свързани лица не могат да бъдат самостоятелни участници в настоящата процедура</w:t>
      </w:r>
    </w:p>
    <w:p w:rsidR="00D84531" w:rsidRPr="00D84531" w:rsidRDefault="00D84531" w:rsidP="00682677">
      <w:pPr>
        <w:tabs>
          <w:tab w:val="left" w:pos="851"/>
        </w:tabs>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w:t>
      </w:r>
      <w:r w:rsidRPr="00D84531">
        <w:rPr>
          <w:rFonts w:ascii="Times New Roman" w:eastAsia="Batang" w:hAnsi="Times New Roman" w:cs="Times New Roman"/>
          <w:i/>
          <w:sz w:val="24"/>
          <w:szCs w:val="24"/>
          <w:u w:val="single"/>
          <w:lang w:val="bg-BG"/>
        </w:rPr>
        <w:t>Свързани лица"</w:t>
      </w:r>
      <w:r w:rsidRPr="00D84531">
        <w:rPr>
          <w:rFonts w:ascii="Times New Roman" w:eastAsia="Batang" w:hAnsi="Times New Roman" w:cs="Times New Roman"/>
          <w:sz w:val="24"/>
          <w:szCs w:val="24"/>
          <w:lang w:val="bg-BG"/>
        </w:rPr>
        <w:t xml:space="preserve">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публичното предлагане на ценни книжа.</w:t>
      </w:r>
    </w:p>
    <w:p w:rsidR="00D84531" w:rsidRPr="00D84531" w:rsidRDefault="00D84531" w:rsidP="00682677">
      <w:pPr>
        <w:tabs>
          <w:tab w:val="left" w:pos="851"/>
        </w:tabs>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D84531" w:rsidRPr="00D84531" w:rsidRDefault="00D84531" w:rsidP="00682677">
      <w:pPr>
        <w:numPr>
          <w:ilvl w:val="0"/>
          <w:numId w:val="1"/>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Възложителят, с оглед предоставената му правна възможност в чл. 10, ал. 2 ЗОП </w:t>
      </w:r>
      <w:r w:rsidRPr="00D84531">
        <w:rPr>
          <w:rFonts w:ascii="Times New Roman" w:eastAsia="Batang" w:hAnsi="Times New Roman" w:cs="Times New Roman"/>
          <w:b/>
          <w:i/>
          <w:sz w:val="24"/>
          <w:szCs w:val="24"/>
          <w:lang w:val="bg-BG"/>
        </w:rPr>
        <w:t>не поставя и няма изискване за създаване на юридическо лице</w:t>
      </w:r>
      <w:r w:rsidRPr="00D84531">
        <w:rPr>
          <w:rFonts w:ascii="Times New Roman" w:eastAsia="Batang" w:hAnsi="Times New Roman" w:cs="Times New Roman"/>
          <w:b/>
          <w:sz w:val="24"/>
          <w:szCs w:val="24"/>
          <w:lang w:val="bg-BG"/>
        </w:rPr>
        <w:t>,</w:t>
      </w:r>
      <w:r w:rsidRPr="00D84531">
        <w:rPr>
          <w:rFonts w:ascii="Times New Roman" w:eastAsia="Batang" w:hAnsi="Times New Roman" w:cs="Times New Roman"/>
          <w:sz w:val="24"/>
          <w:szCs w:val="24"/>
          <w:lang w:val="bg-BG"/>
        </w:rPr>
        <w:t xml:space="preserve"> в случай, че избраният за Изпълнител участник е обединение от физически и/или юридически лица.</w:t>
      </w:r>
    </w:p>
    <w:p w:rsidR="00D84531" w:rsidRPr="00D84531" w:rsidRDefault="00D84531" w:rsidP="00682677">
      <w:pPr>
        <w:tabs>
          <w:tab w:val="left" w:pos="851"/>
        </w:tabs>
        <w:spacing w:after="0" w:line="240" w:lineRule="auto"/>
        <w:ind w:firstLine="567"/>
        <w:rPr>
          <w:rFonts w:ascii="Times New Roman" w:eastAsia="Batang" w:hAnsi="Times New Roman" w:cs="Times New Roman"/>
          <w:sz w:val="24"/>
          <w:szCs w:val="24"/>
          <w:lang w:val="bg-BG"/>
        </w:rPr>
      </w:pPr>
    </w:p>
    <w:p w:rsidR="00D84531" w:rsidRPr="00D84531" w:rsidRDefault="00D84531" w:rsidP="00682677">
      <w:pPr>
        <w:numPr>
          <w:ilvl w:val="0"/>
          <w:numId w:val="1"/>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 е:</w:t>
      </w:r>
    </w:p>
    <w:p w:rsidR="00D84531" w:rsidRPr="00D84531" w:rsidRDefault="00D84531" w:rsidP="00682677">
      <w:pPr>
        <w:numPr>
          <w:ilvl w:val="0"/>
          <w:numId w:val="2"/>
        </w:numPr>
        <w:tabs>
          <w:tab w:val="left" w:pos="851"/>
        </w:tabs>
        <w:spacing w:after="0" w:line="240" w:lineRule="auto"/>
        <w:ind w:left="0"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представена в незапечатана или прозрачна опаковка;</w:t>
      </w:r>
    </w:p>
    <w:p w:rsidR="00D84531" w:rsidRPr="00D84531" w:rsidRDefault="00D84531" w:rsidP="00682677">
      <w:pPr>
        <w:numPr>
          <w:ilvl w:val="0"/>
          <w:numId w:val="2"/>
        </w:numPr>
        <w:tabs>
          <w:tab w:val="left" w:pos="851"/>
        </w:tabs>
        <w:spacing w:after="0" w:line="240" w:lineRule="auto"/>
        <w:ind w:left="0"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представена в опаковка с нарушена цялост;</w:t>
      </w:r>
    </w:p>
    <w:p w:rsidR="00D84531" w:rsidRPr="00D84531" w:rsidRDefault="00D84531" w:rsidP="00682677">
      <w:pPr>
        <w:numPr>
          <w:ilvl w:val="0"/>
          <w:numId w:val="2"/>
        </w:numPr>
        <w:tabs>
          <w:tab w:val="left" w:pos="851"/>
        </w:tabs>
        <w:spacing w:after="0" w:line="240" w:lineRule="auto"/>
        <w:ind w:left="0"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представена след изтичане на крайния срок за получаване;</w:t>
      </w:r>
    </w:p>
    <w:p w:rsidR="00D84531" w:rsidRPr="00D84531" w:rsidRDefault="00D84531" w:rsidP="00682677">
      <w:pPr>
        <w:numPr>
          <w:ilvl w:val="0"/>
          <w:numId w:val="1"/>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Възложителят отстранява от участие в процедурата за възлагане на обществена поръчка участник, когато:</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10.1. 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 кодекс;</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10.2. е осъден с влязла в сила присъда, освен ако е реабилитиран, за престъпление, аналогично на тези по т. 10.1, в друга държава членка или трета страна;</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10.3.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84531" w:rsidRPr="00D84531" w:rsidRDefault="00D84531" w:rsidP="00D84531">
      <w:pPr>
        <w:spacing w:after="0" w:line="240" w:lineRule="auto"/>
        <w:jc w:val="both"/>
        <w:rPr>
          <w:rFonts w:ascii="Times New Roman" w:eastAsia="Batang" w:hAnsi="Times New Roman" w:cs="Times New Roman"/>
          <w:color w:val="000000"/>
          <w:sz w:val="24"/>
          <w:szCs w:val="24"/>
          <w:lang w:val="bg-BG"/>
        </w:rPr>
      </w:pPr>
      <w:r w:rsidRPr="00D84531">
        <w:rPr>
          <w:rFonts w:ascii="Times New Roman" w:eastAsia="Batang" w:hAnsi="Times New Roman" w:cs="Times New Roman"/>
          <w:i/>
          <w:color w:val="000000"/>
          <w:sz w:val="24"/>
          <w:szCs w:val="24"/>
          <w:u w:val="single"/>
          <w:lang w:val="bg-BG"/>
        </w:rPr>
        <w:t>Забележка:</w:t>
      </w:r>
      <w:r w:rsidRPr="00D84531">
        <w:rPr>
          <w:rFonts w:ascii="Times New Roman" w:eastAsia="Batang" w:hAnsi="Times New Roman" w:cs="Times New Roman"/>
          <w:color w:val="000000"/>
          <w:sz w:val="24"/>
          <w:szCs w:val="24"/>
          <w:lang w:val="bg-BG"/>
        </w:rPr>
        <w:t xml:space="preserve"> Точка 10.3. не се прилага, когато:</w:t>
      </w:r>
    </w:p>
    <w:p w:rsidR="00D84531" w:rsidRPr="00D84531" w:rsidRDefault="00D84531" w:rsidP="00682677">
      <w:pPr>
        <w:numPr>
          <w:ilvl w:val="0"/>
          <w:numId w:val="3"/>
        </w:numPr>
        <w:spacing w:after="0" w:line="240" w:lineRule="auto"/>
        <w:ind w:left="0" w:firstLine="567"/>
        <w:jc w:val="both"/>
        <w:rPr>
          <w:rFonts w:ascii="Times New Roman" w:eastAsia="Batang" w:hAnsi="Times New Roman" w:cs="Times New Roman"/>
          <w:color w:val="000000"/>
          <w:sz w:val="24"/>
          <w:szCs w:val="24"/>
          <w:lang w:val="bg-BG"/>
        </w:rPr>
      </w:pPr>
      <w:r w:rsidRPr="00D84531">
        <w:rPr>
          <w:rFonts w:ascii="Times New Roman" w:eastAsia="Batang" w:hAnsi="Times New Roman" w:cs="Times New Roman"/>
          <w:color w:val="000000"/>
          <w:sz w:val="24"/>
          <w:szCs w:val="24"/>
          <w:lang w:val="bg-BG"/>
        </w:rPr>
        <w:t>се налага да се защитят особено важни държавни или обществени интереси;</w:t>
      </w:r>
    </w:p>
    <w:p w:rsidR="00D84531" w:rsidRPr="00D84531" w:rsidRDefault="00D84531" w:rsidP="00682677">
      <w:pPr>
        <w:numPr>
          <w:ilvl w:val="0"/>
          <w:numId w:val="3"/>
        </w:numPr>
        <w:spacing w:after="0" w:line="240" w:lineRule="auto"/>
        <w:ind w:left="0" w:firstLine="567"/>
        <w:jc w:val="both"/>
        <w:rPr>
          <w:rFonts w:ascii="Times New Roman" w:eastAsia="Batang" w:hAnsi="Times New Roman" w:cs="Times New Roman"/>
          <w:color w:val="000000"/>
          <w:sz w:val="24"/>
          <w:szCs w:val="24"/>
          <w:lang w:val="bg-BG"/>
        </w:rPr>
      </w:pPr>
      <w:r w:rsidRPr="00D84531">
        <w:rPr>
          <w:rFonts w:ascii="Times New Roman" w:eastAsia="Batang" w:hAnsi="Times New Roman" w:cs="Times New Roman"/>
          <w:color w:val="000000"/>
          <w:sz w:val="24"/>
          <w:szCs w:val="24"/>
          <w:lang w:val="bg-BG"/>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10.4 е налице неравнопоставеност в случаите по чл. 44, ал. 5 ЗОП;</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10.5. е установено, че:</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10.7. е налице конфликт на интереси, който не може да бъде отстранен;</w:t>
      </w:r>
    </w:p>
    <w:p w:rsidR="00D84531" w:rsidRPr="00D84531" w:rsidRDefault="00D84531" w:rsidP="00682677">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w:t>
      </w:r>
      <w:r w:rsidRPr="00D84531">
        <w:rPr>
          <w:rFonts w:ascii="Times New Roman" w:eastAsia="Batang" w:hAnsi="Times New Roman" w:cs="Times New Roman"/>
          <w:i/>
          <w:sz w:val="24"/>
          <w:szCs w:val="24"/>
          <w:u w:val="single"/>
          <w:lang w:val="bg-BG"/>
        </w:rPr>
        <w:t>Конфликт на интереси</w:t>
      </w:r>
      <w:r w:rsidRPr="00D84531">
        <w:rPr>
          <w:rFonts w:ascii="Times New Roman" w:eastAsia="Batang" w:hAnsi="Times New Roman" w:cs="Times New Roman"/>
          <w:i/>
          <w:sz w:val="24"/>
          <w:szCs w:val="24"/>
          <w:lang w:val="bg-BG"/>
        </w:rPr>
        <w:t>"</w:t>
      </w:r>
      <w:r w:rsidRPr="00D84531">
        <w:rPr>
          <w:rFonts w:ascii="Times New Roman" w:eastAsia="Batang" w:hAnsi="Times New Roman" w:cs="Times New Roman"/>
          <w:sz w:val="24"/>
          <w:szCs w:val="24"/>
          <w:lang w:val="bg-BG"/>
        </w:rPr>
        <w:t xml:space="preserve"> 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84531" w:rsidRPr="00D84531" w:rsidRDefault="00D84531" w:rsidP="00682677">
      <w:pPr>
        <w:tabs>
          <w:tab w:val="left" w:pos="851"/>
        </w:tabs>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84531" w:rsidRPr="00D84531" w:rsidRDefault="00D84531" w:rsidP="00682677">
      <w:pPr>
        <w:tabs>
          <w:tab w:val="left" w:pos="851"/>
        </w:tabs>
        <w:spacing w:after="0" w:line="240" w:lineRule="auto"/>
        <w:ind w:firstLine="567"/>
        <w:jc w:val="both"/>
        <w:rPr>
          <w:rFonts w:ascii="Times New Roman" w:eastAsia="Batang" w:hAnsi="Times New Roman" w:cs="Times New Roman"/>
          <w:color w:val="000000"/>
          <w:sz w:val="24"/>
          <w:szCs w:val="24"/>
          <w:lang w:val="bg-BG"/>
        </w:rPr>
      </w:pPr>
      <w:r w:rsidRPr="00D84531">
        <w:rPr>
          <w:rFonts w:ascii="Times New Roman" w:eastAsia="Batang" w:hAnsi="Times New Roman" w:cs="Times New Roman"/>
          <w:i/>
          <w:color w:val="000000"/>
          <w:sz w:val="24"/>
          <w:szCs w:val="24"/>
          <w:u w:val="single"/>
          <w:lang w:val="bg-BG"/>
        </w:rPr>
        <w:t>Забележка</w:t>
      </w:r>
      <w:r w:rsidRPr="00D84531">
        <w:rPr>
          <w:rFonts w:ascii="Times New Roman" w:eastAsia="Batang" w:hAnsi="Times New Roman" w:cs="Times New Roman"/>
          <w:i/>
          <w:color w:val="000000"/>
          <w:sz w:val="24"/>
          <w:szCs w:val="24"/>
          <w:lang w:val="bg-BG"/>
        </w:rPr>
        <w:t>:</w:t>
      </w:r>
      <w:r w:rsidRPr="00D84531">
        <w:rPr>
          <w:rFonts w:ascii="Times New Roman" w:eastAsia="Batang" w:hAnsi="Times New Roman" w:cs="Times New Roman"/>
          <w:color w:val="000000"/>
          <w:sz w:val="24"/>
          <w:szCs w:val="24"/>
          <w:lang w:val="bg-BG"/>
        </w:rPr>
        <w:t xml:space="preserve"> Възложителят има право да не отстрани от процедурата участник на посоченото основание по т. 10.8.,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D84531" w:rsidRPr="00D84531" w:rsidRDefault="00D84531" w:rsidP="00682677">
      <w:pPr>
        <w:tabs>
          <w:tab w:val="left" w:pos="851"/>
        </w:tabs>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10.9. лишен е от правото да упражнява определена професия или дейност съгласно законодателството на държавата, в която е извършено деянието;</w:t>
      </w:r>
    </w:p>
    <w:p w:rsidR="00D84531" w:rsidRPr="00D84531" w:rsidRDefault="00D84531" w:rsidP="00682677">
      <w:pPr>
        <w:tabs>
          <w:tab w:val="left" w:pos="851"/>
        </w:tabs>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10.10. сключил е споразумение с други лица с цел нарушаване на конкуренцията, когато нарушението е установено с акт на компетентен орган;</w:t>
      </w:r>
    </w:p>
    <w:p w:rsidR="00D84531" w:rsidRPr="00D84531" w:rsidRDefault="00D84531" w:rsidP="00682677">
      <w:pPr>
        <w:tabs>
          <w:tab w:val="left" w:pos="851"/>
        </w:tabs>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84531" w:rsidRPr="00D84531" w:rsidRDefault="00D84531" w:rsidP="00682677">
      <w:pPr>
        <w:tabs>
          <w:tab w:val="left" w:pos="851"/>
        </w:tabs>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10.12. опитал е да:</w:t>
      </w:r>
    </w:p>
    <w:p w:rsidR="00D84531" w:rsidRPr="00D84531" w:rsidRDefault="00D84531" w:rsidP="00682677">
      <w:pPr>
        <w:tabs>
          <w:tab w:val="left" w:pos="851"/>
        </w:tabs>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84531" w:rsidRPr="00D84531" w:rsidRDefault="00D84531" w:rsidP="00682677">
      <w:pPr>
        <w:tabs>
          <w:tab w:val="left" w:pos="851"/>
        </w:tabs>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D84531" w:rsidRPr="00D84531" w:rsidRDefault="00D84531" w:rsidP="00682677">
      <w:pPr>
        <w:tabs>
          <w:tab w:val="left" w:pos="851"/>
        </w:tabs>
        <w:spacing w:after="0" w:line="240" w:lineRule="auto"/>
        <w:ind w:firstLine="567"/>
        <w:jc w:val="both"/>
        <w:rPr>
          <w:rFonts w:ascii="Times New Roman" w:eastAsia="Batang" w:hAnsi="Times New Roman" w:cs="Times New Roman"/>
          <w:color w:val="000000"/>
          <w:sz w:val="24"/>
          <w:szCs w:val="24"/>
          <w:lang w:val="bg-BG"/>
        </w:rPr>
      </w:pPr>
      <w:r w:rsidRPr="00D84531">
        <w:rPr>
          <w:rFonts w:ascii="Times New Roman" w:eastAsia="Batang" w:hAnsi="Times New Roman" w:cs="Times New Roman"/>
          <w:i/>
          <w:color w:val="000000"/>
          <w:sz w:val="24"/>
          <w:szCs w:val="24"/>
          <w:u w:val="single"/>
          <w:lang w:val="bg-BG"/>
        </w:rPr>
        <w:t>Забележка:</w:t>
      </w:r>
      <w:r w:rsidRPr="00D84531">
        <w:rPr>
          <w:rFonts w:ascii="Times New Roman" w:eastAsia="Batang" w:hAnsi="Times New Roman" w:cs="Times New Roman"/>
          <w:color w:val="000000"/>
          <w:sz w:val="24"/>
          <w:szCs w:val="24"/>
          <w:lang w:val="bg-BG"/>
        </w:rPr>
        <w:t xml:space="preserve"> Основанията по т. 10.1, т. 10.2, т. 10.7 и т. 10.12 се отнасят за:</w:t>
      </w:r>
    </w:p>
    <w:p w:rsidR="00D84531" w:rsidRPr="00D84531" w:rsidRDefault="00D84531" w:rsidP="00682677">
      <w:pPr>
        <w:numPr>
          <w:ilvl w:val="0"/>
          <w:numId w:val="4"/>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лицата, които представляват участника;</w:t>
      </w:r>
    </w:p>
    <w:p w:rsidR="00D84531" w:rsidRPr="00D84531" w:rsidRDefault="00D84531" w:rsidP="00682677">
      <w:pPr>
        <w:numPr>
          <w:ilvl w:val="0"/>
          <w:numId w:val="4"/>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лицата, които са членове на управителни и надзорни органи на участника;</w:t>
      </w:r>
    </w:p>
    <w:p w:rsidR="00D84531" w:rsidRPr="00D84531" w:rsidRDefault="00D84531" w:rsidP="00682677">
      <w:pPr>
        <w:numPr>
          <w:ilvl w:val="0"/>
          <w:numId w:val="4"/>
        </w:numPr>
        <w:tabs>
          <w:tab w:val="left" w:pos="851"/>
        </w:tabs>
        <w:spacing w:after="0" w:line="240" w:lineRule="auto"/>
        <w:ind w:left="0"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rsidR="00D84531" w:rsidRPr="00D84531" w:rsidRDefault="00D84531" w:rsidP="00682677">
      <w:pPr>
        <w:tabs>
          <w:tab w:val="left" w:pos="851"/>
        </w:tabs>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Лицата по т. 1. и т. 2 са както следва:</w:t>
      </w:r>
    </w:p>
    <w:p w:rsidR="00D84531" w:rsidRPr="00D84531" w:rsidRDefault="00D84531" w:rsidP="00682677">
      <w:pPr>
        <w:widowControl w:val="0"/>
        <w:autoSpaceDE w:val="0"/>
        <w:autoSpaceDN w:val="0"/>
        <w:adjustRightInd w:val="0"/>
        <w:spacing w:after="0" w:line="240" w:lineRule="auto"/>
        <w:ind w:right="138"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i/>
          <w:sz w:val="24"/>
          <w:szCs w:val="24"/>
          <w:lang w:val="bg-BG"/>
        </w:rPr>
        <w:t xml:space="preserve">а) при събирателно дружество –  лицата по чл. 84, ал. 1 и чл. 89, ал. 1 от Търговския закон; </w:t>
      </w:r>
    </w:p>
    <w:p w:rsidR="00D84531" w:rsidRPr="00D84531" w:rsidRDefault="00D84531" w:rsidP="00682677">
      <w:pPr>
        <w:widowControl w:val="0"/>
        <w:autoSpaceDE w:val="0"/>
        <w:autoSpaceDN w:val="0"/>
        <w:adjustRightInd w:val="0"/>
        <w:spacing w:after="0" w:line="240" w:lineRule="auto"/>
        <w:ind w:right="138"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i/>
          <w:sz w:val="24"/>
          <w:szCs w:val="24"/>
          <w:lang w:val="bg-BG"/>
        </w:rPr>
        <w:t>б) при командитно дружество – неограничено отговорните съдружници по чл. 105 от Търговския закон;</w:t>
      </w:r>
    </w:p>
    <w:p w:rsidR="00D84531" w:rsidRPr="00D84531" w:rsidRDefault="00D84531" w:rsidP="00682677">
      <w:pPr>
        <w:widowControl w:val="0"/>
        <w:autoSpaceDE w:val="0"/>
        <w:autoSpaceDN w:val="0"/>
        <w:adjustRightInd w:val="0"/>
        <w:spacing w:after="0" w:line="240" w:lineRule="auto"/>
        <w:ind w:right="138"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i/>
          <w:sz w:val="24"/>
          <w:szCs w:val="24"/>
          <w:lang w:val="bg-BG"/>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D84531" w:rsidRPr="00D84531" w:rsidRDefault="00D84531" w:rsidP="00682677">
      <w:pPr>
        <w:widowControl w:val="0"/>
        <w:autoSpaceDE w:val="0"/>
        <w:autoSpaceDN w:val="0"/>
        <w:adjustRightInd w:val="0"/>
        <w:spacing w:after="0" w:line="240" w:lineRule="auto"/>
        <w:ind w:right="138"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i/>
          <w:sz w:val="24"/>
          <w:szCs w:val="24"/>
          <w:lang w:val="bg-BG"/>
        </w:rPr>
        <w:t>г) при акционерно дружество –  лицата  по чл. 241, ал. 1, чл. 242, ал. 1 и чл. 244, ал. 1 от Търговския закон;</w:t>
      </w:r>
    </w:p>
    <w:p w:rsidR="00D84531" w:rsidRPr="00D84531" w:rsidRDefault="00D84531" w:rsidP="00682677">
      <w:pPr>
        <w:widowControl w:val="0"/>
        <w:autoSpaceDE w:val="0"/>
        <w:autoSpaceDN w:val="0"/>
        <w:adjustRightInd w:val="0"/>
        <w:spacing w:after="0" w:line="240" w:lineRule="auto"/>
        <w:ind w:right="138"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i/>
          <w:sz w:val="24"/>
          <w:szCs w:val="24"/>
          <w:lang w:val="bg-BG"/>
        </w:rPr>
        <w:t xml:space="preserve">д) при командитно дружество с акции –  лицата по чл. 256 във връзка с чл. 244, ал. 4 от Търговския закон; </w:t>
      </w:r>
    </w:p>
    <w:p w:rsidR="00D84531" w:rsidRPr="00D84531" w:rsidRDefault="00D84531" w:rsidP="00682677">
      <w:pPr>
        <w:widowControl w:val="0"/>
        <w:autoSpaceDE w:val="0"/>
        <w:autoSpaceDN w:val="0"/>
        <w:adjustRightInd w:val="0"/>
        <w:spacing w:after="0" w:line="240" w:lineRule="auto"/>
        <w:ind w:right="138"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i/>
          <w:sz w:val="24"/>
          <w:szCs w:val="24"/>
          <w:lang w:val="bg-BG"/>
        </w:rPr>
        <w:t>е)</w:t>
      </w:r>
      <w:r w:rsidRPr="00D84531">
        <w:rPr>
          <w:rFonts w:ascii="Times New Roman" w:eastAsia="Batang" w:hAnsi="Times New Roman" w:cs="Times New Roman"/>
          <w:sz w:val="24"/>
          <w:szCs w:val="24"/>
          <w:lang w:val="bg-BG"/>
        </w:rPr>
        <w:t xml:space="preserve"> </w:t>
      </w:r>
      <w:r w:rsidRPr="00D84531">
        <w:rPr>
          <w:rFonts w:ascii="Times New Roman" w:eastAsia="Batang" w:hAnsi="Times New Roman" w:cs="Times New Roman"/>
          <w:i/>
          <w:sz w:val="24"/>
          <w:szCs w:val="24"/>
          <w:lang w:val="bg-BG"/>
        </w:rPr>
        <w:t>при едноличен търговец –  физическото лице-търговец;</w:t>
      </w:r>
    </w:p>
    <w:p w:rsidR="00D84531" w:rsidRPr="00D84531" w:rsidRDefault="00D84531" w:rsidP="00682677">
      <w:pPr>
        <w:widowControl w:val="0"/>
        <w:autoSpaceDE w:val="0"/>
        <w:autoSpaceDN w:val="0"/>
        <w:adjustRightInd w:val="0"/>
        <w:spacing w:after="0" w:line="240" w:lineRule="auto"/>
        <w:ind w:right="138"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i/>
          <w:sz w:val="24"/>
          <w:szCs w:val="24"/>
          <w:lang w:val="bg-BG"/>
        </w:rPr>
        <w:t>ж)</w:t>
      </w:r>
      <w:r w:rsidRPr="00D84531">
        <w:rPr>
          <w:rFonts w:ascii="Times New Roman" w:eastAsia="Batang" w:hAnsi="Times New Roman" w:cs="Times New Roman"/>
          <w:sz w:val="24"/>
          <w:szCs w:val="24"/>
          <w:lang w:val="bg-BG"/>
        </w:rPr>
        <w:t xml:space="preserve"> </w:t>
      </w:r>
      <w:r w:rsidRPr="00D84531">
        <w:rPr>
          <w:rFonts w:ascii="Times New Roman" w:eastAsia="Batang" w:hAnsi="Times New Roman" w:cs="Times New Roman"/>
          <w:i/>
          <w:sz w:val="24"/>
          <w:szCs w:val="24"/>
          <w:lang w:val="bg-BG"/>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84531" w:rsidRPr="00D84531" w:rsidRDefault="00D84531" w:rsidP="00682677">
      <w:pPr>
        <w:widowControl w:val="0"/>
        <w:autoSpaceDE w:val="0"/>
        <w:autoSpaceDN w:val="0"/>
        <w:adjustRightInd w:val="0"/>
        <w:spacing w:after="0" w:line="240" w:lineRule="auto"/>
        <w:ind w:right="138"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i/>
          <w:sz w:val="24"/>
          <w:szCs w:val="24"/>
          <w:lang w:val="bg-BG"/>
        </w:rPr>
        <w:t>з)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D84531" w:rsidRPr="00D84531" w:rsidRDefault="00D84531" w:rsidP="00682677">
      <w:pPr>
        <w:widowControl w:val="0"/>
        <w:autoSpaceDE w:val="0"/>
        <w:autoSpaceDN w:val="0"/>
        <w:adjustRightInd w:val="0"/>
        <w:spacing w:after="0" w:line="240" w:lineRule="auto"/>
        <w:ind w:right="138"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i/>
          <w:sz w:val="24"/>
          <w:szCs w:val="24"/>
          <w:lang w:val="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10.13. </w:t>
      </w:r>
      <w:r w:rsidRPr="00D84531">
        <w:rPr>
          <w:rFonts w:ascii="Times New Roman" w:eastAsia="Batang" w:hAnsi="Times New Roman" w:cs="Times New Roman"/>
          <w:sz w:val="24"/>
          <w:szCs w:val="24"/>
          <w:lang w:val="bg-BG"/>
        </w:rPr>
        <w:t xml:space="preserve">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w:t>
      </w:r>
      <w:r w:rsidRPr="00D84531">
        <w:rPr>
          <w:rFonts w:ascii="Times New Roman" w:eastAsia="Batang" w:hAnsi="Times New Roman" w:cs="Times New Roman"/>
          <w:sz w:val="24"/>
          <w:szCs w:val="24"/>
          <w:lang w:val="bg-BG"/>
        </w:rPr>
        <w:lastRenderedPageBreak/>
        <w:t>юрисдикции с преференциален данъчен режим, свързаните с тях лица и техните действителни собственици.</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От участие в процедурата за възлагане на обществената поръчка се отстранява участник, когато Възложителят установи наличие на описаните в т. 10 от настоящия раздел обстоятелства, възникнали преди или по време на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Основанията за отстраняване се прилагат до изтичане на следните срокове:</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 пет години от влизането в сила на присъдата – по отношение на обстоятелства по т.10.1 и т. 10.2, освен ако в присъдата е посочен друг срок;</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2. три години от датата на настъпване на обстоятелствата по т. 10.5, буква "а" и т. 10.6. и т. 10.9. – 10.12, освен ако в акта, с който е установено обстоятелството, е посочен друг срок.</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 случай на отстраняване по т. 10.1. – 10.12 възложителят трябва да осигури доказателства за наличие на основания за отстраняване.</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Възложителят може да не отстрани от процедурата участник, за когото са налице посочените основания по т. 10.1. – 10.12,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ЗОП възможност за доказване на предприети мерки за надежност, за времето, определено с присъдата или акта.</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Мотивите за приемане или отхвърляне на предприетите от участника мерки за надеждност и представените доказателства се посочват в решението на Възложителя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D84531" w:rsidRPr="00D84531" w:rsidRDefault="00D84531" w:rsidP="00682677">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MS ??" w:hAnsi="Times New Roman" w:cs="Times New Roman"/>
          <w:sz w:val="24"/>
          <w:szCs w:val="24"/>
          <w:lang w:val="bg-BG"/>
        </w:rPr>
        <w:t xml:space="preserve">  </w:t>
      </w:r>
      <w:r w:rsidR="00682677">
        <w:rPr>
          <w:rFonts w:ascii="Times New Roman" w:eastAsia="MS ??" w:hAnsi="Times New Roman" w:cs="Times New Roman"/>
          <w:sz w:val="24"/>
          <w:szCs w:val="24"/>
          <w:lang w:val="bg-BG"/>
        </w:rPr>
        <w:tab/>
      </w:r>
      <w:r w:rsidRPr="00D84531">
        <w:rPr>
          <w:rFonts w:ascii="Times New Roman" w:eastAsia="Batang" w:hAnsi="Times New Roman" w:cs="Times New Roman"/>
          <w:sz w:val="24"/>
          <w:szCs w:val="24"/>
          <w:lang w:val="bg-BG"/>
        </w:rPr>
        <w:t xml:space="preserve">При подаване на оферта за участие участникът декларира липсата на основанията за отстраняване по т. 10.1. – 10.13 чрез представяне на Единен европейски документ за обществени поръчки (ЕЕДОП). Когато изискванията по </w:t>
      </w:r>
      <w:r w:rsidRPr="00D84531">
        <w:rPr>
          <w:rFonts w:ascii="Times New Roman" w:eastAsia="Batang" w:hAnsi="Times New Roman" w:cs="Times New Roman"/>
          <w:color w:val="000000"/>
          <w:sz w:val="24"/>
          <w:szCs w:val="24"/>
          <w:lang w:val="bg-BG"/>
        </w:rPr>
        <w:t>т. 10.1, т. 10.2, т. 10.7 и т. 10.12 се отнасят за повече от едно лице, всички лица подписват един и същ ЕЕДОП. Когато е налице необходимост от защита на личните данни или при различие</w:t>
      </w:r>
      <w:r w:rsidRPr="00D84531">
        <w:rPr>
          <w:rFonts w:ascii="Times New Roman" w:eastAsia="Batang" w:hAnsi="Times New Roman" w:cs="Times New Roman"/>
          <w:sz w:val="24"/>
          <w:szCs w:val="24"/>
          <w:lang w:val="bg-BG"/>
        </w:rPr>
        <w:t xml:space="preserve"> в обстоятелствата, свързани с личното състояние, информацията относно изискванията по т. 10.1, т. 10.2, т. 10.7 и т. 10.12 се попълва в отделен ЕЕДОП за всяко лице или за някои от лицата. </w:t>
      </w:r>
    </w:p>
    <w:p w:rsidR="00D84531" w:rsidRPr="00D84531" w:rsidRDefault="00D84531" w:rsidP="00682677">
      <w:pPr>
        <w:spacing w:after="0" w:line="240" w:lineRule="auto"/>
        <w:ind w:firstLine="567"/>
        <w:jc w:val="both"/>
        <w:rPr>
          <w:rFonts w:ascii="Times New Roman" w:eastAsia="Batang" w:hAnsi="Times New Roman" w:cs="Times New Roman"/>
          <w:sz w:val="24"/>
          <w:szCs w:val="24"/>
          <w:lang w:val="bg-BG"/>
        </w:rPr>
      </w:pP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Участниците са длъжни в процеса провеждане на процедурата да уведомяват писмено Възложителя за всички обстоятелства по чл. 54, ал. 1, чл. 101, ал. 11 или посочените  от възложителя основания по чл. 55, ал. 1 ЗОП в 3-дневен срок от настъпването им.</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p>
    <w:p w:rsidR="00D84531" w:rsidRPr="007B564F" w:rsidRDefault="00D84531" w:rsidP="007B564F">
      <w:pPr>
        <w:pStyle w:val="a8"/>
        <w:numPr>
          <w:ilvl w:val="0"/>
          <w:numId w:val="7"/>
        </w:numPr>
        <w:tabs>
          <w:tab w:val="left" w:pos="993"/>
        </w:tabs>
        <w:spacing w:after="0" w:line="240" w:lineRule="auto"/>
        <w:ind w:hanging="153"/>
        <w:jc w:val="both"/>
        <w:rPr>
          <w:rFonts w:ascii="Times New Roman" w:eastAsia="Batang" w:hAnsi="Times New Roman" w:cs="Times New Roman"/>
          <w:sz w:val="24"/>
          <w:szCs w:val="24"/>
          <w:lang w:val="bg-BG"/>
        </w:rPr>
      </w:pPr>
      <w:r w:rsidRPr="007B564F">
        <w:rPr>
          <w:rFonts w:ascii="Times New Roman" w:eastAsia="Batang" w:hAnsi="Times New Roman" w:cs="Times New Roman"/>
          <w:sz w:val="24"/>
          <w:szCs w:val="24"/>
          <w:lang w:val="bg-BG"/>
        </w:rPr>
        <w:t xml:space="preserve">Използване на капацитета на трети лица. Подизпълнители. </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682677">
      <w:pPr>
        <w:spacing w:after="0" w:line="240" w:lineRule="auto"/>
        <w:ind w:firstLine="567"/>
        <w:jc w:val="both"/>
        <w:rPr>
          <w:rFonts w:ascii="Times New Roman" w:eastAsia="Times New Roman" w:hAnsi="Times New Roman" w:cs="Times New Roman"/>
          <w:sz w:val="24"/>
          <w:szCs w:val="24"/>
          <w:lang w:val="bg-BG" w:eastAsia="bg-BG"/>
        </w:rPr>
      </w:pPr>
      <w:r w:rsidRPr="00D84531">
        <w:rPr>
          <w:rFonts w:ascii="Times New Roman" w:eastAsia="MS ??" w:hAnsi="Times New Roman" w:cs="Times New Roman"/>
          <w:sz w:val="24"/>
          <w:szCs w:val="24"/>
          <w:lang w:val="bg-BG"/>
        </w:rPr>
        <w:t>1</w:t>
      </w:r>
      <w:r w:rsidR="007B564F">
        <w:rPr>
          <w:rFonts w:ascii="Times New Roman" w:eastAsia="MS ??" w:hAnsi="Times New Roman" w:cs="Times New Roman"/>
          <w:sz w:val="24"/>
          <w:szCs w:val="24"/>
          <w:lang w:val="bg-BG"/>
        </w:rPr>
        <w:t>1</w:t>
      </w:r>
      <w:r w:rsidRPr="00D84531">
        <w:rPr>
          <w:rFonts w:ascii="Times New Roman" w:eastAsia="MS ??" w:hAnsi="Times New Roman" w:cs="Times New Roman"/>
          <w:sz w:val="24"/>
          <w:szCs w:val="24"/>
          <w:lang w:val="bg-BG"/>
        </w:rPr>
        <w:t>.1.</w:t>
      </w:r>
      <w:r w:rsidRPr="00D84531">
        <w:rPr>
          <w:rFonts w:ascii="Times New Roman" w:eastAsia="Times New Roman" w:hAnsi="Times New Roman" w:cs="Times New Roman"/>
          <w:sz w:val="24"/>
          <w:szCs w:val="24"/>
          <w:lang w:val="bg-B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w:t>
      </w:r>
    </w:p>
    <w:p w:rsidR="00D84531" w:rsidRPr="00D84531" w:rsidRDefault="00D84531" w:rsidP="00682677">
      <w:pPr>
        <w:spacing w:after="0" w:line="240" w:lineRule="auto"/>
        <w:ind w:firstLine="567"/>
        <w:jc w:val="both"/>
        <w:rPr>
          <w:rFonts w:ascii="Times New Roman" w:eastAsia="Times New Roman" w:hAnsi="Times New Roman" w:cs="Times New Roman"/>
          <w:sz w:val="24"/>
          <w:szCs w:val="24"/>
          <w:lang w:val="bg-BG" w:eastAsia="bg-BG"/>
        </w:rPr>
      </w:pPr>
      <w:r w:rsidRPr="00D84531">
        <w:rPr>
          <w:rFonts w:ascii="Times New Roman" w:eastAsia="Times New Roman" w:hAnsi="Times New Roman" w:cs="Times New Roman"/>
          <w:sz w:val="24"/>
          <w:szCs w:val="24"/>
          <w:lang w:val="bg-B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D84531" w:rsidRPr="00D84531" w:rsidRDefault="00D84531" w:rsidP="00682677">
      <w:pPr>
        <w:spacing w:after="0" w:line="240" w:lineRule="auto"/>
        <w:ind w:firstLine="567"/>
        <w:jc w:val="both"/>
        <w:rPr>
          <w:rFonts w:ascii="Times New Roman" w:eastAsia="Times New Roman" w:hAnsi="Times New Roman" w:cs="Times New Roman"/>
          <w:sz w:val="24"/>
          <w:szCs w:val="24"/>
          <w:lang w:val="bg-BG" w:eastAsia="bg-BG"/>
        </w:rPr>
      </w:pPr>
      <w:r w:rsidRPr="00D84531">
        <w:rPr>
          <w:rFonts w:ascii="Times New Roman" w:eastAsia="Times New Roman" w:hAnsi="Times New Roman" w:cs="Times New Roman"/>
          <w:sz w:val="24"/>
          <w:szCs w:val="24"/>
          <w:lang w:val="bg-BG" w:eastAsia="bg-BG"/>
        </w:rPr>
        <w:t>В случай,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84531" w:rsidRPr="00D84531" w:rsidRDefault="00D84531" w:rsidP="00682677">
      <w:pPr>
        <w:spacing w:after="0" w:line="240" w:lineRule="auto"/>
        <w:ind w:firstLine="567"/>
        <w:jc w:val="both"/>
        <w:rPr>
          <w:rFonts w:ascii="Times New Roman" w:eastAsia="Times New Roman" w:hAnsi="Times New Roman" w:cs="Times New Roman"/>
          <w:sz w:val="24"/>
          <w:szCs w:val="24"/>
          <w:lang w:val="en-US" w:eastAsia="bg-BG"/>
        </w:rPr>
      </w:pPr>
      <w:r w:rsidRPr="00D84531">
        <w:rPr>
          <w:rFonts w:ascii="Times New Roman" w:eastAsia="Times New Roman" w:hAnsi="Times New Roman" w:cs="Times New Roman"/>
          <w:sz w:val="24"/>
          <w:szCs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84531" w:rsidRPr="00D84531" w:rsidRDefault="00D84531" w:rsidP="007853A1">
      <w:pPr>
        <w:autoSpaceDE w:val="0"/>
        <w:autoSpaceDN w:val="0"/>
        <w:adjustRightInd w:val="0"/>
        <w:spacing w:after="0" w:line="240" w:lineRule="auto"/>
        <w:ind w:firstLine="567"/>
        <w:jc w:val="both"/>
        <w:rPr>
          <w:rFonts w:ascii="Times New Roman" w:eastAsia="Calibri" w:hAnsi="Times New Roman" w:cs="Times New Roman"/>
          <w:b/>
          <w:sz w:val="24"/>
          <w:szCs w:val="24"/>
          <w:lang w:val="bg-BG"/>
        </w:rPr>
      </w:pPr>
      <w:r w:rsidRPr="00D84531">
        <w:rPr>
          <w:rFonts w:ascii="Times New Roman" w:eastAsia="Calibri" w:hAnsi="Times New Roman" w:cs="Times New Roman"/>
          <w:b/>
          <w:sz w:val="24"/>
          <w:szCs w:val="24"/>
          <w:lang w:val="bg-BG"/>
        </w:rPr>
        <w:t>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rsidR="00D84531" w:rsidRPr="00D84531" w:rsidRDefault="00D84531" w:rsidP="00D84531">
      <w:pPr>
        <w:spacing w:after="0" w:line="240" w:lineRule="auto"/>
        <w:jc w:val="both"/>
        <w:rPr>
          <w:rFonts w:ascii="Times New Roman" w:eastAsia="Times New Roman" w:hAnsi="Times New Roman" w:cs="Times New Roman"/>
          <w:sz w:val="24"/>
          <w:szCs w:val="24"/>
          <w:lang w:val="bg-BG" w:eastAsia="bg-BG"/>
        </w:rPr>
      </w:pP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Times New Roman" w:hAnsi="Times New Roman" w:cs="Times New Roman"/>
          <w:sz w:val="24"/>
          <w:szCs w:val="24"/>
          <w:lang w:val="bg-BG" w:eastAsia="bg-BG"/>
        </w:rPr>
        <w:t>1</w:t>
      </w:r>
      <w:r w:rsidR="007B564F">
        <w:rPr>
          <w:rFonts w:ascii="Times New Roman" w:eastAsia="Times New Roman" w:hAnsi="Times New Roman" w:cs="Times New Roman"/>
          <w:sz w:val="24"/>
          <w:szCs w:val="24"/>
          <w:lang w:val="bg-BG" w:eastAsia="bg-BG"/>
        </w:rPr>
        <w:t>1</w:t>
      </w:r>
      <w:r w:rsidRPr="00D84531">
        <w:rPr>
          <w:rFonts w:ascii="Times New Roman" w:eastAsia="Times New Roman" w:hAnsi="Times New Roman" w:cs="Times New Roman"/>
          <w:sz w:val="24"/>
          <w:szCs w:val="24"/>
          <w:lang w:val="bg-BG" w:eastAsia="bg-BG"/>
        </w:rPr>
        <w:t xml:space="preserve">.2. </w:t>
      </w:r>
      <w:r w:rsidRPr="00D84531">
        <w:rPr>
          <w:rFonts w:ascii="Times New Roman" w:eastAsia="MS ??" w:hAnsi="Times New Roman" w:cs="Times New Roman"/>
          <w:sz w:val="24"/>
          <w:szCs w:val="24"/>
          <w:lang w:val="bg-BG"/>
        </w:rPr>
        <w:t xml:space="preserve">Когато участникът предвижда участието на подизпълнители при изпълнение на поръчката, </w:t>
      </w:r>
      <w:r w:rsidRPr="00D84531">
        <w:rPr>
          <w:rFonts w:ascii="Times New Roman" w:eastAsia="MS ??" w:hAnsi="Times New Roman" w:cs="Times New Roman"/>
          <w:sz w:val="24"/>
          <w:szCs w:val="24"/>
          <w:u w:val="single"/>
          <w:lang w:val="bg-BG"/>
        </w:rPr>
        <w:t xml:space="preserve">той следва да посочи </w:t>
      </w:r>
      <w:r w:rsidRPr="00D84531">
        <w:rPr>
          <w:rFonts w:ascii="Times New Roman" w:eastAsia="MS ??" w:hAnsi="Times New Roman" w:cs="Times New Roman"/>
          <w:sz w:val="24"/>
          <w:szCs w:val="24"/>
          <w:lang w:val="bg-BG"/>
        </w:rPr>
        <w:t xml:space="preserve">в офертата си, </w:t>
      </w:r>
      <w:r w:rsidRPr="00D84531">
        <w:rPr>
          <w:rFonts w:ascii="Times New Roman" w:eastAsia="MS ??" w:hAnsi="Times New Roman" w:cs="Times New Roman"/>
          <w:sz w:val="24"/>
          <w:szCs w:val="24"/>
          <w:u w:val="single"/>
          <w:lang w:val="bg-BG"/>
        </w:rPr>
        <w:t>подизпълнителите и дела от поръчката, който ще им възложи.</w:t>
      </w:r>
      <w:r w:rsidRPr="00D84531">
        <w:rPr>
          <w:rFonts w:ascii="Times New Roman" w:eastAsia="MS ??" w:hAnsi="Times New Roman" w:cs="Times New Roman"/>
          <w:sz w:val="24"/>
          <w:szCs w:val="24"/>
          <w:lang w:val="bg-BG"/>
        </w:rPr>
        <w:t xml:space="preserve"> В този случай те трябва да представят доказателство за поетите от подизпълнителите задължения. </w:t>
      </w:r>
    </w:p>
    <w:p w:rsidR="00D84531" w:rsidRPr="00D84531" w:rsidRDefault="00D84531" w:rsidP="00D84531">
      <w:pPr>
        <w:spacing w:after="0" w:line="240" w:lineRule="auto"/>
        <w:jc w:val="both"/>
        <w:rPr>
          <w:rFonts w:ascii="Times New Roman" w:eastAsia="MS ??" w:hAnsi="Times New Roman" w:cs="Times New Roman"/>
          <w:sz w:val="24"/>
          <w:szCs w:val="24"/>
          <w:lang w:val="en-US"/>
        </w:rPr>
      </w:pPr>
      <w:r w:rsidRPr="00D84531">
        <w:rPr>
          <w:rFonts w:ascii="Times New Roman" w:eastAsia="MS ??" w:hAnsi="Times New Roman" w:cs="Times New Roman"/>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D84531">
        <w:rPr>
          <w:rFonts w:ascii="Times New Roman" w:eastAsia="Times New Roman" w:hAnsi="Times New Roman" w:cs="Times New Roman"/>
          <w:color w:val="565656"/>
          <w:sz w:val="24"/>
          <w:szCs w:val="24"/>
          <w:lang w:val="bg-BG"/>
        </w:rPr>
        <w:t>.</w:t>
      </w:r>
      <w:r w:rsidRPr="00D84531">
        <w:rPr>
          <w:rFonts w:ascii="Times New Roman" w:eastAsia="MS ??" w:hAnsi="Times New Roman" w:cs="Times New Roman"/>
          <w:sz w:val="24"/>
          <w:szCs w:val="24"/>
          <w:lang w:val="bg-BG"/>
        </w:rPr>
        <w:t xml:space="preserve"> </w:t>
      </w:r>
    </w:p>
    <w:p w:rsidR="00D84531" w:rsidRPr="00D84531" w:rsidRDefault="00D84531" w:rsidP="00682677">
      <w:pPr>
        <w:spacing w:after="120" w:line="240" w:lineRule="auto"/>
        <w:ind w:right="-2" w:firstLine="567"/>
        <w:jc w:val="both"/>
        <w:rPr>
          <w:rFonts w:ascii="Times New Roman" w:eastAsia="MS ??" w:hAnsi="Times New Roman" w:cs="Times New Roman"/>
          <w:b/>
          <w:sz w:val="24"/>
          <w:szCs w:val="24"/>
          <w:lang w:val="bg-BG"/>
        </w:rPr>
      </w:pPr>
      <w:r w:rsidRPr="00D84531">
        <w:rPr>
          <w:rFonts w:ascii="Times New Roman" w:eastAsia="MS ??" w:hAnsi="Times New Roman" w:cs="Times New Roman"/>
          <w:b/>
          <w:sz w:val="24"/>
          <w:szCs w:val="24"/>
          <w:lang w:val="bg-BG"/>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w:t>
      </w:r>
    </w:p>
    <w:p w:rsidR="00D84531" w:rsidRPr="00D84531" w:rsidRDefault="00D84531" w:rsidP="00D84531">
      <w:pPr>
        <w:spacing w:after="0" w:line="240" w:lineRule="auto"/>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а/ за новия подизпълнител не са налице основанията за отстраняване в процедурата;</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При замяна или включване на подизпълнител изпълнителят представя на възложителя всички документи, които доказват изпълнението на посочените в т. 12.2. от настоящия раздел условия.</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1</w:t>
      </w:r>
      <w:r w:rsidR="007B564F">
        <w:rPr>
          <w:rFonts w:ascii="Times New Roman" w:eastAsia="MS ??" w:hAnsi="Times New Roman" w:cs="Times New Roman"/>
          <w:sz w:val="24"/>
          <w:szCs w:val="24"/>
          <w:lang w:val="bg-BG"/>
        </w:rPr>
        <w:t>1</w:t>
      </w:r>
      <w:r w:rsidRPr="00D84531">
        <w:rPr>
          <w:rFonts w:ascii="Times New Roman" w:eastAsia="MS ??" w:hAnsi="Times New Roman" w:cs="Times New Roman"/>
          <w:sz w:val="24"/>
          <w:szCs w:val="24"/>
          <w:lang w:val="bg-BG"/>
        </w:rPr>
        <w:t>.3. 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rsidR="00D84531" w:rsidRPr="00D84531" w:rsidRDefault="00D84531" w:rsidP="00D84531">
      <w:pPr>
        <w:spacing w:after="0" w:line="240" w:lineRule="auto"/>
        <w:ind w:left="1069"/>
        <w:jc w:val="both"/>
        <w:rPr>
          <w:rFonts w:ascii="Times New Roman" w:eastAsia="Times New Roman" w:hAnsi="Times New Roman" w:cs="Times New Roman"/>
          <w:sz w:val="24"/>
          <w:szCs w:val="24"/>
          <w:lang w:val="bg-BG" w:eastAsia="bg-BG"/>
        </w:rPr>
      </w:pPr>
    </w:p>
    <w:p w:rsidR="00D84531" w:rsidRPr="007B564F" w:rsidRDefault="00D84531" w:rsidP="007B564F">
      <w:pPr>
        <w:pStyle w:val="a8"/>
        <w:numPr>
          <w:ilvl w:val="0"/>
          <w:numId w:val="7"/>
        </w:numPr>
        <w:tabs>
          <w:tab w:val="left" w:pos="993"/>
        </w:tabs>
        <w:spacing w:after="0" w:line="240" w:lineRule="auto"/>
        <w:ind w:hanging="153"/>
        <w:jc w:val="both"/>
        <w:rPr>
          <w:rFonts w:ascii="Times New Roman" w:eastAsia="Batang" w:hAnsi="Times New Roman" w:cs="Times New Roman"/>
          <w:b/>
          <w:sz w:val="24"/>
          <w:szCs w:val="24"/>
          <w:lang w:val="bg-BG"/>
        </w:rPr>
      </w:pPr>
      <w:r w:rsidRPr="007B564F">
        <w:rPr>
          <w:rFonts w:ascii="Times New Roman" w:eastAsia="Batang" w:hAnsi="Times New Roman" w:cs="Times New Roman"/>
          <w:b/>
          <w:sz w:val="24"/>
          <w:szCs w:val="24"/>
          <w:lang w:val="bg-BG"/>
        </w:rPr>
        <w:t>Обединение.</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w:t>
      </w:r>
      <w:r w:rsidR="007B564F">
        <w:rPr>
          <w:rFonts w:ascii="Times New Roman" w:eastAsia="MS ??" w:hAnsi="Times New Roman" w:cs="Times New Roman"/>
          <w:sz w:val="24"/>
          <w:szCs w:val="24"/>
          <w:lang w:val="bg-BG"/>
        </w:rPr>
        <w:t>2</w:t>
      </w:r>
      <w:r w:rsidRPr="00D84531">
        <w:rPr>
          <w:rFonts w:ascii="Times New Roman" w:eastAsia="MS ??" w:hAnsi="Times New Roman" w:cs="Times New Roman"/>
          <w:sz w:val="24"/>
          <w:szCs w:val="24"/>
          <w:lang w:val="bg-BG"/>
        </w:rPr>
        <w:t xml:space="preserve">.1. 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 - горе в т. 10 от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ЗОП и същите са възникнали преди или по време на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 ЗОП чрез представяне на ЕЕДОП за всеки един от участниците в обединението. </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w:t>
      </w:r>
      <w:r w:rsidR="007B564F">
        <w:rPr>
          <w:rFonts w:ascii="Times New Roman" w:eastAsia="MS ??" w:hAnsi="Times New Roman" w:cs="Times New Roman"/>
          <w:sz w:val="24"/>
          <w:szCs w:val="24"/>
          <w:lang w:val="bg-BG"/>
        </w:rPr>
        <w:t>2</w:t>
      </w:r>
      <w:r w:rsidRPr="00D84531">
        <w:rPr>
          <w:rFonts w:ascii="Times New Roman" w:eastAsia="MS ??" w:hAnsi="Times New Roman" w:cs="Times New Roman"/>
          <w:sz w:val="24"/>
          <w:szCs w:val="24"/>
          <w:lang w:val="bg-BG"/>
        </w:rPr>
        <w:t xml:space="preserve">.2. 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за обединение. </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Договорът/Споразумението за създаване на обединение трябва да  съдържа следната информация във връзка с конкретната обществена поръчка:</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а/. правата и задълженията на участниците в обединението;</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б/. разпределението на отговорността между членовете на обединението;</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 дейностите, които ще изпълнява всеки член на обединението.</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Възложителят изисква в договора/споразумението за създаване на обединение, страните да: </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1. Определят партньор, който да представлява обединението за целите на настоящата обществената поръчка, </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2. Да са уговорили солидарна отговорност за изпълнението на настоящата обществена поръчка, когато такава не е предвидена съгласно приложимото законодателство.</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3. Да  са уговорили  че:</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а/ срокът на обединението е най - малко за времето, за което поръчката ще бъде изпълнена, в това число и гаранционната подръжка, свързана с изпълнението; </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б/ не се допускат промени в състава на обединението след подаването на офертата.</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682677" w:rsidRDefault="00D84531" w:rsidP="007B564F">
      <w:pPr>
        <w:numPr>
          <w:ilvl w:val="0"/>
          <w:numId w:val="7"/>
        </w:numPr>
        <w:tabs>
          <w:tab w:val="left" w:pos="993"/>
        </w:tabs>
        <w:spacing w:after="0" w:line="240" w:lineRule="auto"/>
        <w:ind w:left="0" w:firstLine="567"/>
        <w:jc w:val="both"/>
        <w:rPr>
          <w:rFonts w:ascii="Times New Roman" w:eastAsia="Batang" w:hAnsi="Times New Roman" w:cs="Times New Roman"/>
          <w:b/>
          <w:sz w:val="24"/>
          <w:szCs w:val="24"/>
          <w:lang w:val="bg-BG"/>
        </w:rPr>
      </w:pPr>
      <w:r w:rsidRPr="00682677">
        <w:rPr>
          <w:rFonts w:ascii="Times New Roman" w:eastAsia="Batang" w:hAnsi="Times New Roman" w:cs="Times New Roman"/>
          <w:b/>
          <w:sz w:val="24"/>
          <w:szCs w:val="24"/>
          <w:lang w:val="bg-BG"/>
        </w:rPr>
        <w:t>Гаранция, която да обезпечи изпълнението на договора за всяка обособена позиция поотделно.</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Гаранцията</w:t>
      </w:r>
      <w:r w:rsidRPr="00D84531">
        <w:rPr>
          <w:rFonts w:ascii="Times New Roman" w:eastAsia="Batang" w:hAnsi="Times New Roman" w:cs="Times New Roman"/>
          <w:sz w:val="24"/>
          <w:szCs w:val="24"/>
          <w:lang w:val="bg-BG"/>
        </w:rPr>
        <w:t>, която да обезпечи изпълнението на договора е</w:t>
      </w:r>
      <w:r w:rsidRPr="00D84531">
        <w:rPr>
          <w:rFonts w:ascii="Times New Roman" w:eastAsia="MS ??" w:hAnsi="Times New Roman" w:cs="Times New Roman"/>
          <w:sz w:val="24"/>
          <w:szCs w:val="24"/>
          <w:lang w:val="bg-BG"/>
        </w:rPr>
        <w:t xml:space="preserve"> в размер на 3 % (три процента) от неговата стойност без ДДС.</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Гаранцията</w:t>
      </w:r>
      <w:r w:rsidRPr="00D84531">
        <w:rPr>
          <w:rFonts w:ascii="Times New Roman" w:eastAsia="Batang" w:hAnsi="Times New Roman" w:cs="Times New Roman"/>
          <w:sz w:val="24"/>
          <w:szCs w:val="24"/>
          <w:lang w:val="bg-BG"/>
        </w:rPr>
        <w:t>, която да обезпечи изпълнението на договора</w:t>
      </w:r>
      <w:r w:rsidRPr="00D84531">
        <w:rPr>
          <w:rFonts w:ascii="Times New Roman" w:eastAsia="MS ??" w:hAnsi="Times New Roman" w:cs="Times New Roman"/>
          <w:sz w:val="24"/>
          <w:szCs w:val="24"/>
          <w:lang w:val="bg-BG"/>
        </w:rPr>
        <w:t xml:space="preserve"> се представя в една от следните форми:</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а). депозит на парична сума по сметка на Възложителя;</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б). банкова гаранция в полза на Възложителя.</w:t>
      </w: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 застраховка, която обезпечава изпълнението чрез покритие на отговорността на изпълнителя.</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Гаранцията може да се предостави от името на изпълнителя за сметка на трето лице – гарант. </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68267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Участникът, определен за изпълнител, избира сам формата на гаранцията</w:t>
      </w:r>
      <w:r w:rsidRPr="00D84531">
        <w:rPr>
          <w:rFonts w:ascii="Times New Roman" w:eastAsia="Batang" w:hAnsi="Times New Roman" w:cs="Times New Roman"/>
          <w:sz w:val="24"/>
          <w:szCs w:val="24"/>
          <w:lang w:val="bg-BG"/>
        </w:rPr>
        <w:t>, която да обезпечи изпълнението на договора</w:t>
      </w:r>
      <w:r w:rsidRPr="00D84531">
        <w:rPr>
          <w:rFonts w:ascii="Times New Roman" w:eastAsia="MS ??" w:hAnsi="Times New Roman" w:cs="Times New Roman"/>
          <w:sz w:val="24"/>
          <w:szCs w:val="24"/>
          <w:lang w:val="bg-BG"/>
        </w:rPr>
        <w:t>.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569A7" w:rsidRPr="009569A7" w:rsidRDefault="00682677" w:rsidP="009569A7">
      <w:pPr>
        <w:pStyle w:val="Default"/>
        <w:ind w:firstLine="567"/>
        <w:jc w:val="both"/>
        <w:rPr>
          <w:sz w:val="23"/>
          <w:szCs w:val="23"/>
        </w:rPr>
      </w:pPr>
      <w:r>
        <w:rPr>
          <w:rFonts w:eastAsia="Batang"/>
          <w:b/>
          <w:bCs/>
          <w:lang w:val="bg-BG"/>
        </w:rPr>
        <w:tab/>
      </w:r>
      <w:r w:rsidR="00D84531" w:rsidRPr="00D84531">
        <w:rPr>
          <w:rFonts w:eastAsia="Batang"/>
          <w:b/>
          <w:bCs/>
        </w:rPr>
        <w:t>Когато гаранцията, която да обезпечи изпълнението на договора е под формата на парична сума, същата се внасят по следната банкова сметка на Възложителя</w:t>
      </w:r>
      <w:r w:rsidR="009569A7" w:rsidRPr="009569A7">
        <w:rPr>
          <w:sz w:val="23"/>
          <w:szCs w:val="23"/>
        </w:rPr>
        <w:t xml:space="preserve">- </w:t>
      </w:r>
      <w:r w:rsidR="009569A7" w:rsidRPr="009569A7">
        <w:rPr>
          <w:sz w:val="23"/>
          <w:szCs w:val="23"/>
          <w:lang w:val="bg-BG"/>
        </w:rPr>
        <w:t>Община Перник</w:t>
      </w:r>
      <w:r w:rsidR="009569A7" w:rsidRPr="009569A7">
        <w:rPr>
          <w:sz w:val="23"/>
          <w:szCs w:val="23"/>
        </w:rPr>
        <w:t xml:space="preserve">, както следва: </w:t>
      </w:r>
    </w:p>
    <w:p w:rsidR="009569A7" w:rsidRPr="00DD76E2" w:rsidRDefault="009569A7" w:rsidP="009569A7">
      <w:pPr>
        <w:autoSpaceDE w:val="0"/>
        <w:autoSpaceDN w:val="0"/>
        <w:adjustRightInd w:val="0"/>
        <w:spacing w:before="120" w:after="0" w:line="240" w:lineRule="auto"/>
        <w:ind w:left="567"/>
        <w:jc w:val="both"/>
        <w:rPr>
          <w:rFonts w:ascii="Times New Roman" w:eastAsia="Calibri" w:hAnsi="Times New Roman" w:cs="Times New Roman"/>
          <w:color w:val="000000"/>
          <w:sz w:val="23"/>
          <w:szCs w:val="23"/>
          <w:lang w:val="bg-BG" w:eastAsia="bg-BG"/>
        </w:rPr>
      </w:pPr>
      <w:r w:rsidRPr="009569A7">
        <w:rPr>
          <w:rFonts w:ascii="Times New Roman" w:eastAsia="Calibri" w:hAnsi="Times New Roman" w:cs="Times New Roman"/>
          <w:b/>
          <w:bCs/>
          <w:color w:val="000000"/>
          <w:sz w:val="23"/>
          <w:szCs w:val="23"/>
          <w:lang w:val="bg-BG" w:eastAsia="bg-BG"/>
        </w:rPr>
        <w:t>Банкова сметка (IBAN): BG 36 CECB 9790 3360 87930</w:t>
      </w:r>
      <w:r w:rsidR="00DD76E2" w:rsidRPr="00DD76E2">
        <w:rPr>
          <w:rFonts w:ascii="Times New Roman" w:eastAsia="Calibri" w:hAnsi="Times New Roman" w:cs="Times New Roman"/>
          <w:b/>
          <w:color w:val="000000"/>
          <w:sz w:val="23"/>
          <w:szCs w:val="23"/>
          <w:lang w:val="bg-BG" w:eastAsia="bg-BG"/>
        </w:rPr>
        <w:t>0</w:t>
      </w:r>
    </w:p>
    <w:p w:rsidR="009569A7" w:rsidRPr="009569A7" w:rsidRDefault="009569A7" w:rsidP="009569A7">
      <w:pPr>
        <w:autoSpaceDE w:val="0"/>
        <w:autoSpaceDN w:val="0"/>
        <w:adjustRightInd w:val="0"/>
        <w:spacing w:after="0" w:line="240" w:lineRule="auto"/>
        <w:ind w:firstLine="567"/>
        <w:jc w:val="both"/>
        <w:rPr>
          <w:rFonts w:ascii="Times New Roman" w:eastAsia="Calibri" w:hAnsi="Times New Roman" w:cs="Times New Roman"/>
          <w:b/>
          <w:bCs/>
          <w:color w:val="000000"/>
          <w:sz w:val="23"/>
          <w:szCs w:val="23"/>
          <w:lang w:val="en-US" w:eastAsia="bg-BG"/>
        </w:rPr>
      </w:pPr>
      <w:r w:rsidRPr="009569A7">
        <w:rPr>
          <w:rFonts w:ascii="Times New Roman" w:eastAsia="Calibri" w:hAnsi="Times New Roman" w:cs="Times New Roman"/>
          <w:b/>
          <w:bCs/>
          <w:color w:val="000000"/>
          <w:sz w:val="23"/>
          <w:szCs w:val="23"/>
          <w:lang w:val="bg-BG" w:eastAsia="bg-BG"/>
        </w:rPr>
        <w:t xml:space="preserve">Банков код (BIC): CECBBGSF </w:t>
      </w:r>
    </w:p>
    <w:p w:rsidR="009569A7" w:rsidRPr="009569A7" w:rsidRDefault="009569A7" w:rsidP="009569A7">
      <w:pPr>
        <w:autoSpaceDE w:val="0"/>
        <w:autoSpaceDN w:val="0"/>
        <w:adjustRightInd w:val="0"/>
        <w:spacing w:after="0" w:line="240" w:lineRule="auto"/>
        <w:ind w:firstLine="567"/>
        <w:jc w:val="both"/>
        <w:rPr>
          <w:rFonts w:ascii="Times New Roman" w:eastAsia="Calibri" w:hAnsi="Times New Roman" w:cs="Times New Roman"/>
          <w:b/>
          <w:bCs/>
          <w:color w:val="000000"/>
          <w:sz w:val="23"/>
          <w:szCs w:val="23"/>
          <w:lang w:val="en-US" w:eastAsia="bg-BG"/>
        </w:rPr>
      </w:pPr>
      <w:r w:rsidRPr="009569A7">
        <w:rPr>
          <w:rFonts w:ascii="Times New Roman" w:eastAsia="Calibri" w:hAnsi="Times New Roman" w:cs="Times New Roman"/>
          <w:b/>
          <w:bCs/>
          <w:color w:val="000000"/>
          <w:sz w:val="23"/>
          <w:szCs w:val="23"/>
          <w:lang w:val="bg-BG" w:eastAsia="bg-BG"/>
        </w:rPr>
        <w:t xml:space="preserve">Банка: ЦКБ АД, Клон Перник </w:t>
      </w:r>
    </w:p>
    <w:p w:rsidR="00D84531" w:rsidRPr="00015F06" w:rsidRDefault="00D84531" w:rsidP="00D84531">
      <w:pPr>
        <w:spacing w:after="0" w:line="240" w:lineRule="auto"/>
        <w:jc w:val="both"/>
        <w:rPr>
          <w:rFonts w:ascii="Times New Roman" w:eastAsia="MS ??" w:hAnsi="Times New Roman" w:cs="Times New Roman"/>
          <w:sz w:val="24"/>
          <w:szCs w:val="24"/>
          <w:highlight w:val="yellow"/>
          <w:lang w:val="bg-BG"/>
        </w:rPr>
      </w:pPr>
    </w:p>
    <w:p w:rsidR="00D84531" w:rsidRPr="00D84531" w:rsidRDefault="00D84531" w:rsidP="009569A7">
      <w:pPr>
        <w:spacing w:after="0" w:line="240" w:lineRule="auto"/>
        <w:ind w:firstLine="567"/>
        <w:jc w:val="both"/>
        <w:rPr>
          <w:rFonts w:ascii="Times New Roman" w:eastAsia="MS ??" w:hAnsi="Times New Roman" w:cs="Times New Roman"/>
          <w:sz w:val="24"/>
          <w:szCs w:val="24"/>
          <w:lang w:val="bg-BG"/>
        </w:rPr>
      </w:pPr>
      <w:r w:rsidRPr="009569A7">
        <w:rPr>
          <w:rFonts w:ascii="Times New Roman" w:eastAsia="MS ??" w:hAnsi="Times New Roman" w:cs="Times New Roman"/>
          <w:sz w:val="24"/>
          <w:szCs w:val="24"/>
          <w:lang w:val="bg-BG"/>
        </w:rPr>
        <w:t xml:space="preserve">В нареждането за плащане следва да се посочи (ако е възможно): </w:t>
      </w:r>
      <w:r w:rsidRPr="009569A7">
        <w:rPr>
          <w:rFonts w:ascii="Times New Roman" w:eastAsia="MS ??" w:hAnsi="Times New Roman" w:cs="Times New Roman"/>
          <w:b/>
          <w:sz w:val="24"/>
          <w:szCs w:val="24"/>
          <w:u w:val="single"/>
          <w:lang w:val="bg-BG"/>
        </w:rPr>
        <w:t xml:space="preserve">„Гаранция за изпълнение по договор за </w:t>
      </w:r>
      <w:r w:rsidR="009569A7" w:rsidRPr="009569A7">
        <w:rPr>
          <w:rFonts w:ascii="Times New Roman" w:eastAsia="MS ??" w:hAnsi="Times New Roman" w:cs="Times New Roman"/>
          <w:b/>
          <w:bCs/>
          <w:sz w:val="24"/>
          <w:szCs w:val="24"/>
          <w:u w:val="single"/>
        </w:rPr>
        <w:t>Избор на изпълнител за упражняване на строителен надзор при</w:t>
      </w:r>
      <w:r w:rsidR="009569A7" w:rsidRPr="009569A7">
        <w:rPr>
          <w:rFonts w:ascii="Times New Roman" w:eastAsia="MS ??" w:hAnsi="Times New Roman" w:cs="Times New Roman"/>
          <w:b/>
          <w:bCs/>
          <w:sz w:val="24"/>
          <w:szCs w:val="24"/>
          <w:u w:val="single"/>
          <w:lang w:val="bg-BG"/>
        </w:rPr>
        <w:t xml:space="preserve"> </w:t>
      </w:r>
      <w:r w:rsidR="009569A7" w:rsidRPr="009569A7">
        <w:rPr>
          <w:rFonts w:ascii="Times New Roman" w:eastAsia="MS ??" w:hAnsi="Times New Roman" w:cs="Times New Roman"/>
          <w:b/>
          <w:bCs/>
          <w:sz w:val="24"/>
          <w:szCs w:val="24"/>
          <w:u w:val="single"/>
        </w:rPr>
        <w:t>изпълнение на строително-монтажните работи по проект „</w:t>
      </w:r>
      <w:r w:rsidR="009569A7" w:rsidRPr="009569A7">
        <w:rPr>
          <w:rFonts w:ascii="Times New Roman" w:eastAsia="MS ??" w:hAnsi="Times New Roman" w:cs="Times New Roman"/>
          <w:b/>
          <w:bCs/>
          <w:sz w:val="24"/>
          <w:szCs w:val="24"/>
          <w:u w:val="single"/>
          <w:lang w:val="bg-BG"/>
        </w:rPr>
        <w:t xml:space="preserve">Подобряване на градска среда в град Перник“ </w:t>
      </w:r>
      <w:r w:rsidRPr="009569A7">
        <w:rPr>
          <w:rFonts w:ascii="Times New Roman" w:eastAsia="MS ??" w:hAnsi="Times New Roman" w:cs="Times New Roman"/>
          <w:b/>
          <w:sz w:val="24"/>
          <w:szCs w:val="24"/>
          <w:u w:val="single"/>
          <w:lang w:val="bg-BG"/>
        </w:rPr>
        <w:t>и номера на позицията</w:t>
      </w:r>
      <w:r w:rsidRPr="009569A7">
        <w:rPr>
          <w:rFonts w:ascii="Times New Roman" w:eastAsia="MS ??" w:hAnsi="Times New Roman" w:cs="Times New Roman"/>
          <w:sz w:val="24"/>
          <w:szCs w:val="24"/>
          <w:lang w:val="bg-BG"/>
        </w:rPr>
        <w:t>.</w:t>
      </w:r>
    </w:p>
    <w:p w:rsidR="00D84531" w:rsidRPr="00D84531" w:rsidRDefault="00D84531" w:rsidP="00D84531">
      <w:pPr>
        <w:spacing w:after="0" w:line="240" w:lineRule="auto"/>
        <w:ind w:left="360"/>
        <w:jc w:val="both"/>
        <w:rPr>
          <w:rFonts w:ascii="Times New Roman" w:eastAsia="MS ??" w:hAnsi="Times New Roman" w:cs="Times New Roman"/>
          <w:sz w:val="24"/>
          <w:szCs w:val="24"/>
          <w:lang w:val="bg-BG"/>
        </w:rPr>
      </w:pPr>
    </w:p>
    <w:p w:rsidR="00D84531" w:rsidRPr="00D84531" w:rsidRDefault="00D84531" w:rsidP="009569A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Когато гаранцията</w:t>
      </w:r>
      <w:r w:rsidRPr="00D84531">
        <w:rPr>
          <w:rFonts w:ascii="Times New Roman" w:eastAsia="Batang" w:hAnsi="Times New Roman" w:cs="Times New Roman"/>
          <w:sz w:val="24"/>
          <w:szCs w:val="24"/>
          <w:lang w:val="bg-BG"/>
        </w:rPr>
        <w:t>, която да обезпечи изпълнението на договора</w:t>
      </w:r>
      <w:r w:rsidRPr="00D84531">
        <w:rPr>
          <w:rFonts w:ascii="Times New Roman" w:eastAsia="MS ??" w:hAnsi="Times New Roman" w:cs="Times New Roman"/>
          <w:sz w:val="24"/>
          <w:szCs w:val="24"/>
          <w:lang w:val="bg-BG"/>
        </w:rPr>
        <w:t xml:space="preserve"> се представя като банкова гаранция, тя трябва да е безусловна, неотменима, в полза на възложителя и </w:t>
      </w:r>
      <w:r w:rsidRPr="00D84531">
        <w:rPr>
          <w:rFonts w:ascii="Times New Roman" w:eastAsia="MS ??" w:hAnsi="Times New Roman" w:cs="Times New Roman"/>
          <w:b/>
          <w:sz w:val="24"/>
          <w:szCs w:val="24"/>
          <w:lang w:val="bg-BG"/>
        </w:rPr>
        <w:t xml:space="preserve">със срок на валидност - 30 </w:t>
      </w:r>
      <w:bookmarkStart w:id="0" w:name="_GoBack"/>
      <w:r w:rsidRPr="00D84531">
        <w:rPr>
          <w:rFonts w:ascii="Times New Roman" w:eastAsia="MS ??" w:hAnsi="Times New Roman" w:cs="Times New Roman"/>
          <w:b/>
          <w:sz w:val="24"/>
          <w:szCs w:val="24"/>
          <w:lang w:val="bg-BG"/>
        </w:rPr>
        <w:t>календарни дни след крайната дата за приключването на договора, която крайна дата съвпада с въвеждането на обектите/строежа по съответната позиция в експлоатация</w:t>
      </w:r>
      <w:bookmarkEnd w:id="0"/>
      <w:r w:rsidRPr="00D84531">
        <w:rPr>
          <w:rFonts w:ascii="Times New Roman" w:eastAsia="MS ??" w:hAnsi="Times New Roman" w:cs="Times New Roman"/>
          <w:sz w:val="24"/>
          <w:szCs w:val="24"/>
          <w:lang w:val="bg-BG"/>
        </w:rPr>
        <w:t xml:space="preserve">. Гаранцията следва да е с текст предварително съгласуван с Възложителя. </w:t>
      </w:r>
    </w:p>
    <w:p w:rsidR="00D84531" w:rsidRPr="00D84531" w:rsidRDefault="00D84531" w:rsidP="009569A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Условията и сроковете за задържане или освобождаване на гаранцията</w:t>
      </w:r>
      <w:r w:rsidRPr="00D84531">
        <w:rPr>
          <w:rFonts w:ascii="Times New Roman" w:eastAsia="Batang" w:hAnsi="Times New Roman" w:cs="Times New Roman"/>
          <w:sz w:val="24"/>
          <w:szCs w:val="24"/>
          <w:lang w:val="bg-BG"/>
        </w:rPr>
        <w:t>, която да обезпечи изпълнението на договора</w:t>
      </w:r>
      <w:r w:rsidRPr="00D84531">
        <w:rPr>
          <w:rFonts w:ascii="Times New Roman" w:eastAsia="MS ??" w:hAnsi="Times New Roman" w:cs="Times New Roman"/>
          <w:sz w:val="24"/>
          <w:szCs w:val="24"/>
          <w:lang w:val="bg-BG"/>
        </w:rPr>
        <w:t xml:space="preserve"> се уреждат в договора за възлагане на обществена поръчка.</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9569A7">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897411">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Когато гаранцията</w:t>
      </w:r>
      <w:r w:rsidRPr="00D84531">
        <w:rPr>
          <w:rFonts w:ascii="Times New Roman" w:eastAsia="Batang" w:hAnsi="Times New Roman" w:cs="Times New Roman"/>
          <w:sz w:val="24"/>
          <w:szCs w:val="24"/>
          <w:lang w:val="bg-BG"/>
        </w:rPr>
        <w:t>, която да обезпечи изпълнението на договора</w:t>
      </w:r>
      <w:r w:rsidRPr="00D84531">
        <w:rPr>
          <w:rFonts w:ascii="Times New Roman" w:eastAsia="MS ??" w:hAnsi="Times New Roman" w:cs="Times New Roman"/>
          <w:sz w:val="24"/>
          <w:szCs w:val="24"/>
          <w:lang w:val="bg-BG"/>
        </w:rPr>
        <w:t xml:space="preserve">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3 % от общата стойност на договора </w:t>
      </w:r>
      <w:r w:rsidRPr="00D84531">
        <w:rPr>
          <w:rFonts w:ascii="Times New Roman" w:eastAsia="MS ??" w:hAnsi="Times New Roman" w:cs="Times New Roman"/>
          <w:sz w:val="24"/>
          <w:szCs w:val="24"/>
          <w:u w:val="single"/>
          <w:lang w:val="bg-BG"/>
        </w:rPr>
        <w:t>за съответната обособена позиция</w:t>
      </w:r>
      <w:r w:rsidRPr="00D84531">
        <w:rPr>
          <w:rFonts w:ascii="Times New Roman" w:eastAsia="MS ??" w:hAnsi="Times New Roman" w:cs="Times New Roman"/>
          <w:sz w:val="24"/>
          <w:szCs w:val="24"/>
          <w:lang w:val="bg-BG"/>
        </w:rPr>
        <w:t xml:space="preserve"> за срока на неговото действие и 1 месец след изтичането му – застрахователния договор се сключва от Изпълнителя в полза на Възложителя (трето ползващо се лице). Всички елементи на </w:t>
      </w:r>
      <w:r w:rsidRPr="00D84531">
        <w:rPr>
          <w:rFonts w:ascii="Times New Roman" w:eastAsia="MS ??" w:hAnsi="Times New Roman" w:cs="Times New Roman"/>
          <w:sz w:val="24"/>
          <w:szCs w:val="24"/>
          <w:lang w:val="bg-BG"/>
        </w:rPr>
        <w:lastRenderedPageBreak/>
        <w:t>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 от общата стойност на договора за срока на неговото действие и 1 месец след изтичането му, така, че размерът на получената от Възложителя гаранция да не бъде по-малък от определения в настоящата процедура.</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897411">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рестриктиран да ги използва.</w:t>
      </w:r>
    </w:p>
    <w:p w:rsidR="00D84531" w:rsidRPr="00D84531" w:rsidRDefault="00D84531" w:rsidP="00D84531">
      <w:pPr>
        <w:spacing w:after="0" w:line="240" w:lineRule="auto"/>
        <w:ind w:left="360"/>
        <w:jc w:val="both"/>
        <w:rPr>
          <w:rFonts w:ascii="Times New Roman" w:eastAsia="MS ??" w:hAnsi="Times New Roman" w:cs="Times New Roman"/>
          <w:sz w:val="24"/>
          <w:szCs w:val="24"/>
          <w:lang w:val="bg-BG"/>
        </w:rPr>
      </w:pPr>
    </w:p>
    <w:p w:rsidR="00D84531" w:rsidRPr="00D84531" w:rsidRDefault="00D84531" w:rsidP="00897411">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обеществена поръчка.</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AA597A" w:rsidRDefault="00D84531" w:rsidP="00D84531">
      <w:pPr>
        <w:spacing w:after="0" w:line="240" w:lineRule="auto"/>
        <w:jc w:val="both"/>
        <w:rPr>
          <w:rFonts w:ascii="Times New Roman" w:eastAsia="MS ??" w:hAnsi="Times New Roman" w:cs="Times New Roman"/>
          <w:b/>
          <w:sz w:val="24"/>
          <w:szCs w:val="24"/>
          <w:lang w:val="bg-BG"/>
        </w:rPr>
      </w:pPr>
      <w:r w:rsidRPr="00AA597A">
        <w:rPr>
          <w:rFonts w:ascii="Times New Roman" w:eastAsia="MS ??" w:hAnsi="Times New Roman" w:cs="Times New Roman"/>
          <w:b/>
          <w:sz w:val="24"/>
          <w:szCs w:val="24"/>
          <w:lang w:val="bg-BG"/>
        </w:rPr>
        <w:t xml:space="preserve">Б. СПЕЦИФИЧНИ ИЗИСКВАНИЯ. КРИТЕРИИ ЗА ПОДБОР </w:t>
      </w:r>
    </w:p>
    <w:p w:rsidR="00D84531" w:rsidRPr="00AA597A" w:rsidRDefault="00D84531" w:rsidP="00D84531">
      <w:pPr>
        <w:spacing w:after="0" w:line="240" w:lineRule="auto"/>
        <w:jc w:val="both"/>
        <w:rPr>
          <w:rFonts w:ascii="Times New Roman" w:eastAsia="MS ??" w:hAnsi="Times New Roman" w:cs="Times New Roman"/>
          <w:sz w:val="24"/>
          <w:szCs w:val="24"/>
          <w:lang w:val="bg-BG"/>
        </w:rPr>
      </w:pPr>
    </w:p>
    <w:p w:rsidR="00D84531" w:rsidRPr="00AA597A" w:rsidRDefault="00D84531" w:rsidP="00897411">
      <w:pPr>
        <w:spacing w:after="0" w:line="240" w:lineRule="auto"/>
        <w:ind w:firstLine="567"/>
        <w:jc w:val="both"/>
        <w:rPr>
          <w:rFonts w:ascii="Times New Roman" w:eastAsia="MS ??" w:hAnsi="Times New Roman" w:cs="Times New Roman"/>
          <w:sz w:val="24"/>
          <w:szCs w:val="24"/>
          <w:lang w:val="bg-BG"/>
        </w:rPr>
      </w:pPr>
      <w:r w:rsidRPr="00AA597A">
        <w:rPr>
          <w:rFonts w:ascii="Times New Roman" w:eastAsia="MS ??" w:hAnsi="Times New Roman" w:cs="Times New Roman"/>
          <w:sz w:val="24"/>
          <w:szCs w:val="24"/>
          <w:lang w:val="bg-BG"/>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D84531" w:rsidRPr="00AA597A"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897411">
      <w:pPr>
        <w:spacing w:after="0" w:line="240" w:lineRule="auto"/>
        <w:ind w:firstLine="567"/>
        <w:jc w:val="both"/>
        <w:rPr>
          <w:rFonts w:ascii="Times New Roman" w:eastAsia="MS ??" w:hAnsi="Times New Roman" w:cs="Times New Roman"/>
          <w:sz w:val="24"/>
          <w:szCs w:val="24"/>
          <w:lang w:val="bg-BG"/>
        </w:rPr>
      </w:pPr>
      <w:r w:rsidRPr="00AA597A">
        <w:rPr>
          <w:rFonts w:ascii="Times New Roman" w:eastAsia="MS ??" w:hAnsi="Times New Roman" w:cs="Times New Roman"/>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84531" w:rsidRPr="00D84531" w:rsidRDefault="00D84531" w:rsidP="00D84531">
      <w:pPr>
        <w:spacing w:after="0" w:line="240" w:lineRule="auto"/>
        <w:ind w:firstLine="708"/>
        <w:jc w:val="both"/>
        <w:rPr>
          <w:rFonts w:ascii="Times New Roman" w:eastAsia="MS ??" w:hAnsi="Times New Roman" w:cs="Times New Roman"/>
          <w:sz w:val="24"/>
          <w:szCs w:val="24"/>
          <w:lang w:val="bg-BG"/>
        </w:rPr>
      </w:pPr>
    </w:p>
    <w:p w:rsidR="00D84531" w:rsidRPr="00D84531" w:rsidRDefault="00D84531" w:rsidP="00897411">
      <w:pPr>
        <w:spacing w:after="0" w:line="240" w:lineRule="auto"/>
        <w:ind w:firstLine="567"/>
        <w:jc w:val="both"/>
        <w:rPr>
          <w:rFonts w:ascii="Times New Roman" w:eastAsia="MS ??" w:hAnsi="Times New Roman" w:cs="Times New Roman"/>
          <w:b/>
          <w:sz w:val="24"/>
          <w:szCs w:val="24"/>
          <w:lang w:val="bg-BG"/>
        </w:rPr>
      </w:pPr>
      <w:r w:rsidRPr="00D84531">
        <w:rPr>
          <w:rFonts w:ascii="Times New Roman" w:eastAsia="MS ??" w:hAnsi="Times New Roman" w:cs="Times New Roman"/>
          <w:b/>
          <w:sz w:val="24"/>
          <w:szCs w:val="24"/>
          <w:lang w:val="bg-BG"/>
        </w:rPr>
        <w:t>1. Годност (правоспособност) за упражняване на професионална дейност</w:t>
      </w:r>
    </w:p>
    <w:p w:rsidR="00D84531" w:rsidRPr="00D84531" w:rsidRDefault="00D84531" w:rsidP="00D84531">
      <w:pPr>
        <w:spacing w:after="0" w:line="240" w:lineRule="auto"/>
        <w:ind w:firstLine="708"/>
        <w:jc w:val="both"/>
        <w:rPr>
          <w:rFonts w:ascii="Times New Roman" w:eastAsia="MS ??" w:hAnsi="Times New Roman" w:cs="Times New Roman"/>
          <w:b/>
          <w:sz w:val="24"/>
          <w:szCs w:val="24"/>
          <w:lang w:val="bg-BG"/>
        </w:rPr>
      </w:pPr>
      <w:r w:rsidRPr="00D84531">
        <w:rPr>
          <w:rFonts w:ascii="Times New Roman" w:eastAsia="MS ??" w:hAnsi="Times New Roman" w:cs="Times New Roman"/>
          <w:b/>
          <w:sz w:val="24"/>
          <w:szCs w:val="24"/>
          <w:lang w:val="bg-BG"/>
        </w:rPr>
        <w:t xml:space="preserve"> </w:t>
      </w:r>
    </w:p>
    <w:p w:rsidR="00D84531" w:rsidRPr="00D84531" w:rsidRDefault="00D84531" w:rsidP="00897411">
      <w:pPr>
        <w:spacing w:before="60" w:after="60"/>
        <w:ind w:firstLine="567"/>
        <w:jc w:val="both"/>
        <w:rPr>
          <w:rFonts w:ascii="Times New Roman" w:eastAsia="Batang" w:hAnsi="Times New Roman" w:cs="Times New Roman"/>
          <w:sz w:val="24"/>
          <w:szCs w:val="24"/>
          <w:lang w:val="en-US"/>
        </w:rPr>
      </w:pPr>
      <w:r w:rsidRPr="00D84531">
        <w:rPr>
          <w:rFonts w:ascii="Times New Roman" w:eastAsia="Batang" w:hAnsi="Times New Roman" w:cs="Times New Roman"/>
          <w:sz w:val="24"/>
          <w:szCs w:val="24"/>
          <w:lang w:val="bg-BG"/>
        </w:rPr>
        <w:t>1.1. Участникът трябва да e вписан в регистъра при ДНСК за упражняване на дейностите по чл. 166, ал. 1, т. 1 ЗУТ, а за чуждестранни лица</w:t>
      </w:r>
      <w:r w:rsidRPr="00D84531">
        <w:rPr>
          <w:rFonts w:ascii="Times New Roman" w:eastAsia="Batang" w:hAnsi="Times New Roman" w:cs="Times New Roman"/>
          <w:sz w:val="24"/>
          <w:szCs w:val="24"/>
          <w:lang w:val="en-US"/>
        </w:rPr>
        <w:t xml:space="preserve"> –</w:t>
      </w:r>
      <w:r w:rsidRPr="00D84531">
        <w:rPr>
          <w:rFonts w:ascii="Times New Roman" w:eastAsia="Batang" w:hAnsi="Times New Roman" w:cs="Times New Roman"/>
          <w:sz w:val="24"/>
          <w:szCs w:val="24"/>
          <w:lang w:val="bg-BG"/>
        </w:rPr>
        <w:t xml:space="preserve"> в аналогични регистри съгласно законодателството на държавата членка, в която са установени.</w:t>
      </w:r>
      <w:r w:rsidRPr="00D84531">
        <w:rPr>
          <w:rFonts w:ascii="Times New Roman" w:eastAsia="Batang" w:hAnsi="Times New Roman" w:cs="Times New Roman"/>
          <w:sz w:val="24"/>
          <w:szCs w:val="24"/>
          <w:lang w:val="en-US"/>
        </w:rPr>
        <w:t xml:space="preserve"> </w:t>
      </w:r>
    </w:p>
    <w:p w:rsidR="00D84531" w:rsidRPr="00D84531" w:rsidRDefault="00D84531" w:rsidP="00D84531">
      <w:pPr>
        <w:spacing w:before="60" w:after="60"/>
        <w:jc w:val="both"/>
        <w:rPr>
          <w:rFonts w:ascii="Times New Roman" w:eastAsia="Batang" w:hAnsi="Times New Roman" w:cs="Times New Roman"/>
          <w:sz w:val="24"/>
          <w:szCs w:val="24"/>
          <w:lang w:val="en-US"/>
        </w:rPr>
      </w:pPr>
    </w:p>
    <w:p w:rsidR="00D84531" w:rsidRPr="00D84531" w:rsidRDefault="00D84531" w:rsidP="00897411">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Забележка: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w:t>
      </w:r>
      <w:r w:rsidRPr="00D84531">
        <w:rPr>
          <w:rFonts w:ascii="Times New Roman" w:eastAsia="MS ??" w:hAnsi="Times New Roman" w:cs="Times New Roman"/>
          <w:sz w:val="24"/>
          <w:szCs w:val="24"/>
          <w:lang w:val="bg-BG"/>
        </w:rPr>
        <w:lastRenderedPageBreak/>
        <w:t xml:space="preserve">предвидено в договора за създаване на обединението </w:t>
      </w:r>
      <w:r w:rsidRPr="00D84531">
        <w:rPr>
          <w:rFonts w:ascii="Times New Roman" w:eastAsia="Batang" w:hAnsi="Times New Roman" w:cs="Times New Roman"/>
          <w:b/>
          <w:i/>
          <w:sz w:val="24"/>
          <w:szCs w:val="24"/>
          <w:lang w:val="bg-BG"/>
        </w:rPr>
        <w:t>са ангажирани с изпълнението на строителния надзор.</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897411">
      <w:pPr>
        <w:autoSpaceDE w:val="0"/>
        <w:autoSpaceDN w:val="0"/>
        <w:adjustRightInd w:val="0"/>
        <w:spacing w:after="120" w:line="240" w:lineRule="auto"/>
        <w:ind w:right="136" w:firstLine="567"/>
        <w:jc w:val="both"/>
        <w:rPr>
          <w:rFonts w:ascii="Times New Roman" w:eastAsia="MS ??" w:hAnsi="Times New Roman" w:cs="Times New Roman"/>
          <w:sz w:val="24"/>
          <w:szCs w:val="24"/>
          <w:lang w:val="en-US"/>
        </w:rPr>
      </w:pPr>
      <w:r w:rsidRPr="00D84531">
        <w:rPr>
          <w:rFonts w:ascii="Times New Roman" w:eastAsia="MS ??" w:hAnsi="Times New Roman" w:cs="Times New Roman"/>
          <w:sz w:val="24"/>
          <w:szCs w:val="24"/>
          <w:lang w:val="bg-BG"/>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строителен надзор.</w:t>
      </w:r>
    </w:p>
    <w:p w:rsidR="00D84531" w:rsidRPr="00D84531" w:rsidRDefault="00D84531" w:rsidP="00D84531">
      <w:pPr>
        <w:spacing w:after="0" w:line="240" w:lineRule="auto"/>
        <w:ind w:firstLine="708"/>
        <w:jc w:val="both"/>
        <w:rPr>
          <w:rFonts w:ascii="Times New Roman" w:eastAsia="MS ??" w:hAnsi="Times New Roman" w:cs="Times New Roman"/>
          <w:sz w:val="24"/>
          <w:szCs w:val="24"/>
          <w:lang w:val="en-US"/>
        </w:rPr>
      </w:pPr>
      <w:r w:rsidRPr="00D84531">
        <w:rPr>
          <w:rFonts w:ascii="Times New Roman" w:eastAsia="MS ??" w:hAnsi="Times New Roman" w:cs="Times New Roman"/>
          <w:sz w:val="24"/>
          <w:szCs w:val="24"/>
          <w:lang w:val="bg-BG"/>
        </w:rPr>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 </w:t>
      </w:r>
      <w:r w:rsidRPr="00D84531">
        <w:rPr>
          <w:rFonts w:ascii="Times New Roman" w:eastAsia="MS ??" w:hAnsi="Times New Roman" w:cs="Times New Roman"/>
          <w:b/>
          <w:sz w:val="24"/>
          <w:szCs w:val="24"/>
          <w:lang w:val="bg-BG"/>
        </w:rPr>
        <w:t>част ІV, раздел А „Годност“ на ЕЕДОП.</w:t>
      </w:r>
      <w:r w:rsidRPr="00D84531">
        <w:rPr>
          <w:rFonts w:ascii="Times New Roman" w:eastAsia="MS ??" w:hAnsi="Times New Roman" w:cs="Times New Roman"/>
          <w:sz w:val="24"/>
          <w:szCs w:val="24"/>
          <w:lang w:val="bg-BG"/>
        </w:rPr>
        <w:t xml:space="preserve"> </w:t>
      </w:r>
    </w:p>
    <w:p w:rsidR="00D84531" w:rsidRPr="00D84531" w:rsidRDefault="00D84531" w:rsidP="00D84531">
      <w:pPr>
        <w:autoSpaceDE w:val="0"/>
        <w:autoSpaceDN w:val="0"/>
        <w:adjustRightInd w:val="0"/>
        <w:spacing w:after="120" w:line="240" w:lineRule="auto"/>
        <w:ind w:right="136"/>
        <w:jc w:val="both"/>
        <w:rPr>
          <w:rFonts w:ascii="Times New Roman" w:eastAsia="MS ??" w:hAnsi="Times New Roman" w:cs="Times New Roman"/>
          <w:sz w:val="24"/>
          <w:szCs w:val="24"/>
          <w:lang w:val="en-US"/>
        </w:rPr>
      </w:pPr>
    </w:p>
    <w:p w:rsidR="00D84531" w:rsidRPr="00D84531" w:rsidRDefault="00D84531" w:rsidP="00D84531">
      <w:pPr>
        <w:autoSpaceDE w:val="0"/>
        <w:autoSpaceDN w:val="0"/>
        <w:adjustRightInd w:val="0"/>
        <w:spacing w:after="0" w:line="360" w:lineRule="auto"/>
        <w:ind w:right="136"/>
        <w:jc w:val="both"/>
        <w:rPr>
          <w:rFonts w:ascii="Times New Roman" w:eastAsia="Batang" w:hAnsi="Times New Roman" w:cs="Times New Roman"/>
          <w:sz w:val="24"/>
          <w:szCs w:val="24"/>
          <w:u w:val="single"/>
          <w:lang w:val="bg-BG"/>
        </w:rPr>
      </w:pPr>
      <w:r w:rsidRPr="00D84531">
        <w:rPr>
          <w:rFonts w:ascii="Times New Roman" w:eastAsia="Batang" w:hAnsi="Times New Roman" w:cs="Times New Roman"/>
          <w:b/>
          <w:sz w:val="24"/>
          <w:szCs w:val="24"/>
          <w:u w:val="single"/>
          <w:lang w:val="bg-BG"/>
        </w:rPr>
        <w:t>Доказване на посоченото изискване</w:t>
      </w:r>
      <w:r w:rsidRPr="00D84531">
        <w:rPr>
          <w:rFonts w:ascii="Times New Roman" w:eastAsia="Batang" w:hAnsi="Times New Roman" w:cs="Times New Roman"/>
          <w:sz w:val="24"/>
          <w:szCs w:val="24"/>
          <w:u w:val="single"/>
          <w:lang w:val="bg-BG"/>
        </w:rPr>
        <w:t>.</w:t>
      </w:r>
    </w:p>
    <w:p w:rsidR="00D84531" w:rsidRPr="00D84531" w:rsidRDefault="00D84531" w:rsidP="00D84531">
      <w:pPr>
        <w:spacing w:after="0" w:line="240" w:lineRule="auto"/>
        <w:ind w:firstLine="709"/>
        <w:jc w:val="both"/>
        <w:rPr>
          <w:rFonts w:ascii="Times New Roman" w:eastAsia="Calibri" w:hAnsi="Times New Roman" w:cs="Times New Roman"/>
          <w:sz w:val="24"/>
          <w:szCs w:val="24"/>
          <w:lang w:val="bg-BG"/>
        </w:rPr>
      </w:pPr>
      <w:r w:rsidRPr="00D84531">
        <w:rPr>
          <w:rFonts w:ascii="Times New Roman" w:eastAsia="Calibri" w:hAnsi="Times New Roman" w:cs="Times New Roman"/>
          <w:sz w:val="24"/>
          <w:szCs w:val="24"/>
          <w:lang w:val="bg-BG"/>
        </w:rPr>
        <w:t>Документът, с който се доказва изискването е</w:t>
      </w:r>
      <w:r w:rsidRPr="00D84531">
        <w:rPr>
          <w:rFonts w:ascii="Times New Roman" w:eastAsia="Calibri" w:hAnsi="Times New Roman" w:cs="Times New Roman"/>
          <w:sz w:val="24"/>
          <w:szCs w:val="24"/>
          <w:lang w:val="en-US"/>
        </w:rPr>
        <w:t xml:space="preserve"> </w:t>
      </w:r>
      <w:r w:rsidRPr="00D84531">
        <w:rPr>
          <w:rFonts w:ascii="Times New Roman" w:eastAsia="Calibri" w:hAnsi="Times New Roman" w:cs="Times New Roman"/>
          <w:b/>
          <w:i/>
          <w:sz w:val="24"/>
          <w:szCs w:val="24"/>
          <w:lang w:val="bg-BG"/>
        </w:rPr>
        <w:t xml:space="preserve">Удостоверение/Лиценз </w:t>
      </w:r>
      <w:r w:rsidRPr="00D84531">
        <w:rPr>
          <w:rFonts w:ascii="Times New Roman" w:eastAsia="Calibri" w:hAnsi="Times New Roman" w:cs="Times New Roman"/>
          <w:bCs/>
          <w:sz w:val="24"/>
          <w:szCs w:val="24"/>
          <w:lang w:val="bg-BG"/>
        </w:rPr>
        <w:t>за упражняване на дейностите</w:t>
      </w:r>
      <w:r w:rsidRPr="00D84531">
        <w:rPr>
          <w:rFonts w:ascii="Times New Roman" w:eastAsia="Calibri" w:hAnsi="Times New Roman" w:cs="Times New Roman"/>
          <w:sz w:val="24"/>
          <w:szCs w:val="24"/>
          <w:lang w:val="bg-BG"/>
        </w:rPr>
        <w:t xml:space="preserve"> по чл. 166, ал. 1, т. 1 ЗУТ или </w:t>
      </w:r>
      <w:r w:rsidRPr="00D84531">
        <w:rPr>
          <w:rFonts w:ascii="Times New Roman" w:eastAsia="Calibri" w:hAnsi="Times New Roman" w:cs="Times New Roman"/>
          <w:b/>
          <w:i/>
          <w:sz w:val="24"/>
          <w:szCs w:val="24"/>
          <w:lang w:val="bg-BG"/>
        </w:rPr>
        <w:t>Удостоверение</w:t>
      </w:r>
      <w:r w:rsidRPr="00D84531">
        <w:rPr>
          <w:rFonts w:ascii="Times New Roman" w:eastAsia="Calibri" w:hAnsi="Times New Roman" w:cs="Times New Roman"/>
          <w:sz w:val="24"/>
          <w:szCs w:val="24"/>
          <w:lang w:val="bg-BG"/>
        </w:rPr>
        <w:t xml:space="preserve"> за правото за упражняване на дейностите по чл. 166, ал. 1, т. 1 ЗУТ на лицата по чл. 166, ал. 7 от ЗУТ, придружено със списъка на правоспособните физически лица, представляващ неразделна част от него - </w:t>
      </w:r>
      <w:r w:rsidRPr="00D84531">
        <w:rPr>
          <w:rFonts w:ascii="Times New Roman" w:eastAsia="Calibri" w:hAnsi="Times New Roman" w:cs="Times New Roman"/>
          <w:i/>
          <w:sz w:val="24"/>
          <w:szCs w:val="24"/>
          <w:lang w:val="bg-BG"/>
        </w:rPr>
        <w:t>(заверено копие</w:t>
      </w:r>
      <w:r w:rsidRPr="00D84531">
        <w:rPr>
          <w:rFonts w:ascii="Times New Roman" w:eastAsia="Calibri" w:hAnsi="Times New Roman" w:cs="Times New Roman"/>
          <w:sz w:val="24"/>
          <w:szCs w:val="24"/>
          <w:lang w:val="bg-BG"/>
        </w:rPr>
        <w:t xml:space="preserve">). В случай, че срокът на удостоверението/лиценза на участник в процедурата изтича преди срока по договора, участникът следва да представи и </w:t>
      </w:r>
      <w:r w:rsidRPr="00D84531">
        <w:rPr>
          <w:rFonts w:ascii="Times New Roman" w:eastAsia="Calibri" w:hAnsi="Times New Roman" w:cs="Times New Roman"/>
          <w:b/>
          <w:i/>
          <w:sz w:val="24"/>
          <w:szCs w:val="24"/>
          <w:lang w:val="bg-BG"/>
        </w:rPr>
        <w:t xml:space="preserve">декларация </w:t>
      </w:r>
      <w:r w:rsidRPr="00D84531">
        <w:rPr>
          <w:rFonts w:ascii="Times New Roman" w:eastAsia="Calibri" w:hAnsi="Times New Roman" w:cs="Times New Roman"/>
          <w:i/>
          <w:sz w:val="24"/>
          <w:szCs w:val="24"/>
          <w:lang w:val="bg-BG"/>
        </w:rPr>
        <w:t>(свободен текст)</w:t>
      </w:r>
      <w:r w:rsidRPr="00D84531">
        <w:rPr>
          <w:rFonts w:ascii="Times New Roman" w:eastAsia="Calibri" w:hAnsi="Times New Roman" w:cs="Times New Roman"/>
          <w:sz w:val="24"/>
          <w:szCs w:val="24"/>
          <w:lang w:val="bg-BG"/>
        </w:rPr>
        <w:t xml:space="preserve"> в която да декларира, че в случай че бъде избран за изпълнител се задължава да поднови удостоверението си или да се снабди с такова в съответствие със сроковете по договора</w:t>
      </w:r>
      <w:r w:rsidRPr="00D84531">
        <w:rPr>
          <w:rFonts w:ascii="Times New Roman" w:eastAsia="Calibri" w:hAnsi="Times New Roman" w:cs="Times New Roman"/>
          <w:sz w:val="24"/>
          <w:szCs w:val="24"/>
          <w:lang w:val="en-US"/>
        </w:rPr>
        <w:t>.</w:t>
      </w:r>
    </w:p>
    <w:p w:rsidR="00D84531" w:rsidRPr="00D84531" w:rsidRDefault="00D84531" w:rsidP="00D84531">
      <w:pPr>
        <w:autoSpaceDE w:val="0"/>
        <w:autoSpaceDN w:val="0"/>
        <w:adjustRightInd w:val="0"/>
        <w:spacing w:after="12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Когато участникът е чуждестранно лице следва да представи копие от 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чл. 166 ЗУТ. </w:t>
      </w:r>
      <w:r w:rsidRPr="00D84531">
        <w:rPr>
          <w:rFonts w:ascii="Times New Roman" w:eastAsia="Batang" w:hAnsi="Times New Roman" w:cs="Times New Roman"/>
          <w:sz w:val="24"/>
          <w:szCs w:val="24"/>
          <w:lang w:val="bg-BG"/>
        </w:rPr>
        <w:t>или да представят декларация или удостоверение за наличието на такава регистрация от компетентните органи съгласно съответния национален закон. Когато за изпълнението на съответната услуга (строителен надзор), съгласно законодателството на държавата, в която участникът е установен, е необходимо специално разрешение или членство в определена организация, възложителят изисква от него да докаже наличието на такова разрешение или членство.</w:t>
      </w:r>
    </w:p>
    <w:p w:rsidR="00D84531" w:rsidRPr="00D84531" w:rsidRDefault="00D84531" w:rsidP="00D84531">
      <w:pPr>
        <w:widowControl w:val="0"/>
        <w:autoSpaceDE w:val="0"/>
        <w:autoSpaceDN w:val="0"/>
        <w:adjustRightInd w:val="0"/>
        <w:spacing w:after="0"/>
        <w:ind w:firstLine="567"/>
        <w:jc w:val="both"/>
        <w:rPr>
          <w:rFonts w:ascii="Times New Roman" w:eastAsia="MS Mincho" w:hAnsi="Times New Roman" w:cs="Times New Roman"/>
          <w:b/>
          <w:color w:val="000000"/>
          <w:sz w:val="24"/>
          <w:szCs w:val="24"/>
          <w:lang w:val="en-US" w:eastAsia="bg-BG"/>
        </w:rPr>
      </w:pPr>
      <w:r w:rsidRPr="00D84531">
        <w:rPr>
          <w:rFonts w:ascii="Times New Roman" w:eastAsia="MS Mincho" w:hAnsi="Times New Roman" w:cs="Times New Roman"/>
          <w:b/>
          <w:color w:val="000000"/>
          <w:sz w:val="24"/>
          <w:szCs w:val="24"/>
          <w:lang w:val="bg-BG" w:eastAsia="bg-BG"/>
        </w:rPr>
        <w:t xml:space="preserve">Документите </w:t>
      </w:r>
      <w:r w:rsidR="00273394">
        <w:rPr>
          <w:rFonts w:ascii="Times New Roman" w:eastAsia="MS Mincho" w:hAnsi="Times New Roman" w:cs="Times New Roman"/>
          <w:b/>
          <w:color w:val="000000"/>
          <w:sz w:val="24"/>
          <w:szCs w:val="24"/>
          <w:lang w:val="bg-BG" w:eastAsia="bg-BG"/>
        </w:rPr>
        <w:t xml:space="preserve">за </w:t>
      </w:r>
      <w:r w:rsidRPr="00D84531">
        <w:rPr>
          <w:rFonts w:ascii="Times New Roman" w:eastAsia="MS Mincho" w:hAnsi="Times New Roman" w:cs="Times New Roman"/>
          <w:b/>
          <w:color w:val="000000"/>
          <w:sz w:val="24"/>
          <w:szCs w:val="24"/>
          <w:lang w:eastAsia="bg-BG"/>
        </w:rPr>
        <w:t>доказва</w:t>
      </w:r>
      <w:r w:rsidR="00273394">
        <w:rPr>
          <w:rFonts w:ascii="Times New Roman" w:eastAsia="MS Mincho" w:hAnsi="Times New Roman" w:cs="Times New Roman"/>
          <w:b/>
          <w:color w:val="000000"/>
          <w:sz w:val="24"/>
          <w:szCs w:val="24"/>
          <w:lang w:eastAsia="bg-BG"/>
        </w:rPr>
        <w:t>не на изискван</w:t>
      </w:r>
      <w:r w:rsidRPr="00D84531">
        <w:rPr>
          <w:rFonts w:ascii="Times New Roman" w:eastAsia="MS Mincho" w:hAnsi="Times New Roman" w:cs="Times New Roman"/>
          <w:b/>
          <w:color w:val="000000"/>
          <w:sz w:val="24"/>
          <w:szCs w:val="24"/>
          <w:lang w:eastAsia="bg-BG"/>
        </w:rPr>
        <w:t xml:space="preserve">ето </w:t>
      </w:r>
      <w:r w:rsidRPr="00D84531">
        <w:rPr>
          <w:rFonts w:ascii="Times New Roman" w:eastAsia="MS Mincho" w:hAnsi="Times New Roman" w:cs="Times New Roman"/>
          <w:b/>
          <w:color w:val="000000"/>
          <w:sz w:val="24"/>
          <w:szCs w:val="24"/>
          <w:lang w:val="bg-BG" w:eastAsia="bg-BG"/>
        </w:rPr>
        <w:t>се представят от участника, определен за изпълнител или при поискване в хода на процедурата – в случаите на чл. 67, ал. 5 и 6 ЗОП.</w:t>
      </w:r>
    </w:p>
    <w:p w:rsidR="00D84531" w:rsidRPr="00D84531" w:rsidRDefault="00D84531" w:rsidP="00D84531">
      <w:pPr>
        <w:spacing w:after="0" w:line="240" w:lineRule="auto"/>
        <w:ind w:firstLine="708"/>
        <w:jc w:val="both"/>
        <w:rPr>
          <w:rFonts w:ascii="Times New Roman" w:eastAsia="Times New Roman" w:hAnsi="Times New Roman" w:cs="Times New Roman"/>
          <w:color w:val="565656"/>
          <w:sz w:val="24"/>
          <w:szCs w:val="24"/>
          <w:highlight w:val="green"/>
          <w:lang w:val="bg-BG"/>
        </w:rPr>
      </w:pPr>
    </w:p>
    <w:p w:rsidR="00D84531" w:rsidRPr="00D84531" w:rsidRDefault="00D84531" w:rsidP="00897411">
      <w:pPr>
        <w:spacing w:after="0" w:line="240" w:lineRule="auto"/>
        <w:ind w:firstLine="567"/>
        <w:jc w:val="both"/>
        <w:rPr>
          <w:rFonts w:ascii="Times New Roman" w:eastAsia="MS ??" w:hAnsi="Times New Roman" w:cs="Times New Roman"/>
          <w:b/>
          <w:sz w:val="24"/>
          <w:szCs w:val="24"/>
          <w:lang w:val="bg-BG"/>
        </w:rPr>
      </w:pPr>
      <w:r w:rsidRPr="00D84531">
        <w:rPr>
          <w:rFonts w:ascii="Times New Roman" w:eastAsia="MS ??" w:hAnsi="Times New Roman" w:cs="Times New Roman"/>
          <w:b/>
          <w:sz w:val="24"/>
          <w:szCs w:val="24"/>
          <w:lang w:val="bg-BG"/>
        </w:rPr>
        <w:t>2. Минимални изисквания към техническите и професионалните способности</w:t>
      </w:r>
      <w:bookmarkStart w:id="1" w:name="_Toc324373070"/>
      <w:r w:rsidRPr="00D84531">
        <w:rPr>
          <w:rFonts w:ascii="Times New Roman" w:eastAsia="MS ??" w:hAnsi="Times New Roman" w:cs="Times New Roman"/>
          <w:b/>
          <w:sz w:val="24"/>
          <w:szCs w:val="24"/>
          <w:lang w:val="bg-BG"/>
        </w:rPr>
        <w:t xml:space="preserve"> и доказателства за тях</w:t>
      </w:r>
      <w:bookmarkEnd w:id="1"/>
      <w:r w:rsidRPr="00D84531">
        <w:rPr>
          <w:rFonts w:ascii="Times New Roman" w:eastAsia="MS ??" w:hAnsi="Times New Roman" w:cs="Times New Roman"/>
          <w:b/>
          <w:sz w:val="24"/>
          <w:szCs w:val="24"/>
          <w:lang w:val="bg-BG"/>
        </w:rPr>
        <w:t>.</w:t>
      </w:r>
    </w:p>
    <w:p w:rsidR="00D84531" w:rsidRPr="00D84531" w:rsidRDefault="00D84531" w:rsidP="00897411">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2.1. Участникът следва за последните три години, считано от датата на подаване на офертата, в зависимост от датата на която участникът е създаден или е започнал дейността си, да е изпълнил поне една дейност - услуга с предмет</w:t>
      </w:r>
      <w:r w:rsidR="00897411">
        <w:rPr>
          <w:rFonts w:ascii="Times New Roman" w:eastAsia="MS ??" w:hAnsi="Times New Roman" w:cs="Times New Roman"/>
          <w:sz w:val="24"/>
          <w:szCs w:val="24"/>
          <w:lang w:val="bg-BG"/>
        </w:rPr>
        <w:t xml:space="preserve"> и обем</w:t>
      </w:r>
      <w:r w:rsidRPr="00D84531">
        <w:rPr>
          <w:rFonts w:ascii="Times New Roman" w:eastAsia="MS ??" w:hAnsi="Times New Roman" w:cs="Times New Roman"/>
          <w:sz w:val="24"/>
          <w:szCs w:val="24"/>
          <w:lang w:val="bg-BG"/>
        </w:rPr>
        <w:t>, идентичн</w:t>
      </w:r>
      <w:r w:rsidR="00897411">
        <w:rPr>
          <w:rFonts w:ascii="Times New Roman" w:eastAsia="MS ??" w:hAnsi="Times New Roman" w:cs="Times New Roman"/>
          <w:sz w:val="24"/>
          <w:szCs w:val="24"/>
          <w:lang w:val="bg-BG"/>
        </w:rPr>
        <w:t>и</w:t>
      </w:r>
      <w:r w:rsidRPr="00D84531">
        <w:rPr>
          <w:rFonts w:ascii="Times New Roman" w:eastAsia="MS ??" w:hAnsi="Times New Roman" w:cs="Times New Roman"/>
          <w:sz w:val="24"/>
          <w:szCs w:val="24"/>
          <w:lang w:val="bg-BG"/>
        </w:rPr>
        <w:t xml:space="preserve"> или сходн</w:t>
      </w:r>
      <w:r w:rsidR="00897411">
        <w:rPr>
          <w:rFonts w:ascii="Times New Roman" w:eastAsia="MS ??" w:hAnsi="Times New Roman" w:cs="Times New Roman"/>
          <w:sz w:val="24"/>
          <w:szCs w:val="24"/>
          <w:lang w:val="bg-BG"/>
        </w:rPr>
        <w:t>и</w:t>
      </w:r>
      <w:r w:rsidRPr="00D84531">
        <w:rPr>
          <w:rFonts w:ascii="Times New Roman" w:eastAsia="MS ??" w:hAnsi="Times New Roman" w:cs="Times New Roman"/>
          <w:sz w:val="24"/>
          <w:szCs w:val="24"/>
          <w:lang w:val="bg-BG"/>
        </w:rPr>
        <w:t xml:space="preserve"> с този на поръчката. </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897411" w:rsidRDefault="00D84531" w:rsidP="00D84531">
      <w:pPr>
        <w:spacing w:after="0" w:line="240" w:lineRule="auto"/>
        <w:jc w:val="both"/>
        <w:rPr>
          <w:rFonts w:ascii="Times New Roman" w:eastAsia="MS ??" w:hAnsi="Times New Roman" w:cs="Times New Roman"/>
          <w:b/>
          <w:i/>
          <w:sz w:val="24"/>
          <w:szCs w:val="24"/>
          <w:lang w:val="bg-BG"/>
        </w:rPr>
      </w:pPr>
      <w:r w:rsidRPr="00D84531">
        <w:rPr>
          <w:rFonts w:ascii="Times New Roman" w:eastAsia="MS ??" w:hAnsi="Times New Roman" w:cs="Times New Roman"/>
          <w:b/>
          <w:i/>
          <w:sz w:val="24"/>
          <w:szCs w:val="24"/>
          <w:lang w:val="bg-BG"/>
        </w:rPr>
        <w:lastRenderedPageBreak/>
        <w:t>Под „идентична или сходна с тази на поръчката дейност - услуга” се има предвид дейност/услуга, свързана с упражняване на строителен надзор</w:t>
      </w:r>
      <w:r w:rsidRPr="00D84531">
        <w:rPr>
          <w:rFonts w:ascii="Times New Roman" w:eastAsia="Batang" w:hAnsi="Times New Roman" w:cs="Times New Roman"/>
          <w:sz w:val="24"/>
          <w:szCs w:val="24"/>
          <w:lang w:val="bg-BG"/>
        </w:rPr>
        <w:t xml:space="preserve"> </w:t>
      </w:r>
      <w:r w:rsidRPr="00D84531">
        <w:rPr>
          <w:rFonts w:ascii="Times New Roman" w:eastAsia="Batang" w:hAnsi="Times New Roman" w:cs="Times New Roman"/>
          <w:b/>
          <w:i/>
          <w:sz w:val="24"/>
          <w:szCs w:val="24"/>
          <w:lang w:val="bg-BG"/>
        </w:rPr>
        <w:t xml:space="preserve">на строежи </w:t>
      </w:r>
      <w:r w:rsidR="00897411">
        <w:rPr>
          <w:rFonts w:ascii="Times New Roman" w:eastAsia="Batang" w:hAnsi="Times New Roman" w:cs="Times New Roman"/>
          <w:b/>
          <w:i/>
          <w:sz w:val="24"/>
          <w:szCs w:val="24"/>
          <w:lang w:val="bg-BG"/>
        </w:rPr>
        <w:t>по обособени позиции, както следва:</w:t>
      </w:r>
    </w:p>
    <w:p w:rsidR="00897411" w:rsidRDefault="00897411" w:rsidP="00D84531">
      <w:pPr>
        <w:spacing w:after="0" w:line="240" w:lineRule="auto"/>
        <w:jc w:val="both"/>
        <w:rPr>
          <w:rFonts w:ascii="Times New Roman" w:eastAsia="MS ??" w:hAnsi="Times New Roman" w:cs="Times New Roman"/>
          <w:b/>
          <w:i/>
          <w:sz w:val="24"/>
          <w:szCs w:val="24"/>
          <w:lang w:val="bg-BG"/>
        </w:rPr>
      </w:pPr>
    </w:p>
    <w:p w:rsidR="00CC57B8" w:rsidRDefault="00897411" w:rsidP="00897411">
      <w:pPr>
        <w:spacing w:after="0" w:line="240" w:lineRule="auto"/>
        <w:jc w:val="both"/>
        <w:rPr>
          <w:rFonts w:ascii="Times New Roman" w:eastAsia="MS ??" w:hAnsi="Times New Roman" w:cs="Times New Roman"/>
          <w:bCs/>
          <w:i/>
          <w:sz w:val="24"/>
          <w:szCs w:val="24"/>
          <w:lang w:val="bg-BG"/>
        </w:rPr>
      </w:pPr>
      <w:r w:rsidRPr="00897411">
        <w:rPr>
          <w:rFonts w:ascii="Times New Roman" w:eastAsia="MS ??" w:hAnsi="Times New Roman" w:cs="Times New Roman"/>
          <w:bCs/>
          <w:i/>
          <w:sz w:val="24"/>
          <w:szCs w:val="24"/>
          <w:lang w:val="ru-RU"/>
        </w:rPr>
        <w:t xml:space="preserve">За обособена позиция № 1 – </w:t>
      </w:r>
      <w:r w:rsidR="00505BE7" w:rsidRPr="00505BE7">
        <w:rPr>
          <w:rFonts w:ascii="Times New Roman" w:eastAsia="MS ??" w:hAnsi="Times New Roman" w:cs="Times New Roman"/>
          <w:bCs/>
          <w:i/>
          <w:sz w:val="24"/>
          <w:szCs w:val="24"/>
          <w:lang w:val="bg-BG"/>
        </w:rPr>
        <w:t>упражняване на строителен надзор при изпълнение на строителство за изграждане и/или реконструкция и/или ремонт на зелени площи и</w:t>
      </w:r>
      <w:r w:rsidR="00CC57B8">
        <w:rPr>
          <w:rFonts w:ascii="Times New Roman" w:eastAsia="MS ??" w:hAnsi="Times New Roman" w:cs="Times New Roman"/>
          <w:bCs/>
          <w:i/>
          <w:sz w:val="24"/>
          <w:szCs w:val="24"/>
          <w:lang w:val="bg-BG"/>
        </w:rPr>
        <w:t xml:space="preserve"> места </w:t>
      </w:r>
      <w:proofErr w:type="gramStart"/>
      <w:r w:rsidR="00CC57B8">
        <w:rPr>
          <w:rFonts w:ascii="Times New Roman" w:eastAsia="MS ??" w:hAnsi="Times New Roman" w:cs="Times New Roman"/>
          <w:bCs/>
          <w:i/>
          <w:sz w:val="24"/>
          <w:szCs w:val="24"/>
          <w:lang w:val="bg-BG"/>
        </w:rPr>
        <w:t>за</w:t>
      </w:r>
      <w:proofErr w:type="gramEnd"/>
      <w:r w:rsidR="00CC57B8">
        <w:rPr>
          <w:rFonts w:ascii="Times New Roman" w:eastAsia="MS ??" w:hAnsi="Times New Roman" w:cs="Times New Roman"/>
          <w:bCs/>
          <w:i/>
          <w:sz w:val="24"/>
          <w:szCs w:val="24"/>
          <w:lang w:val="bg-BG"/>
        </w:rPr>
        <w:t xml:space="preserve"> отдих;</w:t>
      </w:r>
    </w:p>
    <w:p w:rsidR="00CC57B8" w:rsidRDefault="00897411" w:rsidP="00897411">
      <w:pPr>
        <w:spacing w:after="0" w:line="240" w:lineRule="auto"/>
        <w:jc w:val="both"/>
        <w:rPr>
          <w:rFonts w:ascii="Times New Roman" w:eastAsia="MS ??" w:hAnsi="Times New Roman" w:cs="Times New Roman"/>
          <w:bCs/>
          <w:i/>
          <w:sz w:val="24"/>
          <w:szCs w:val="24"/>
          <w:lang w:val="bg-BG"/>
        </w:rPr>
      </w:pPr>
      <w:r>
        <w:rPr>
          <w:rFonts w:ascii="Times New Roman" w:eastAsia="MS ??" w:hAnsi="Times New Roman" w:cs="Times New Roman"/>
          <w:bCs/>
          <w:i/>
          <w:sz w:val="24"/>
          <w:szCs w:val="24"/>
          <w:lang w:val="ru-RU"/>
        </w:rPr>
        <w:t>За о</w:t>
      </w:r>
      <w:r w:rsidRPr="00897411">
        <w:rPr>
          <w:rFonts w:ascii="Times New Roman" w:eastAsia="MS ??" w:hAnsi="Times New Roman" w:cs="Times New Roman"/>
          <w:bCs/>
          <w:i/>
          <w:sz w:val="24"/>
          <w:szCs w:val="24"/>
          <w:lang w:val="ru-RU"/>
        </w:rPr>
        <w:t xml:space="preserve">бособена позиция № 2 - </w:t>
      </w:r>
      <w:r w:rsidR="00CC57B8" w:rsidRPr="00CC57B8">
        <w:rPr>
          <w:rFonts w:ascii="Times New Roman" w:eastAsia="MS ??" w:hAnsi="Times New Roman" w:cs="Times New Roman"/>
          <w:bCs/>
          <w:i/>
          <w:sz w:val="24"/>
          <w:szCs w:val="24"/>
          <w:lang w:val="bg-BG"/>
        </w:rPr>
        <w:t>упражняване на строителен надзор при изпълнение на строителство за изграждане и/или реконструкция и/или ремонт на паркови пространства, зелени площи и</w:t>
      </w:r>
      <w:r w:rsidR="00CC57B8">
        <w:rPr>
          <w:rFonts w:ascii="Times New Roman" w:eastAsia="MS ??" w:hAnsi="Times New Roman" w:cs="Times New Roman"/>
          <w:bCs/>
          <w:i/>
          <w:sz w:val="24"/>
          <w:szCs w:val="24"/>
          <w:lang w:val="bg-BG"/>
        </w:rPr>
        <w:t>/или</w:t>
      </w:r>
      <w:r w:rsidR="00CC57B8" w:rsidRPr="00CC57B8">
        <w:rPr>
          <w:rFonts w:ascii="Times New Roman" w:eastAsia="MS ??" w:hAnsi="Times New Roman" w:cs="Times New Roman"/>
          <w:bCs/>
          <w:i/>
          <w:sz w:val="24"/>
          <w:szCs w:val="24"/>
          <w:lang w:val="bg-BG"/>
        </w:rPr>
        <w:t xml:space="preserve"> места </w:t>
      </w:r>
      <w:proofErr w:type="gramStart"/>
      <w:r w:rsidR="00CC57B8" w:rsidRPr="00CC57B8">
        <w:rPr>
          <w:rFonts w:ascii="Times New Roman" w:eastAsia="MS ??" w:hAnsi="Times New Roman" w:cs="Times New Roman"/>
          <w:bCs/>
          <w:i/>
          <w:sz w:val="24"/>
          <w:szCs w:val="24"/>
          <w:lang w:val="bg-BG"/>
        </w:rPr>
        <w:t>за</w:t>
      </w:r>
      <w:proofErr w:type="gramEnd"/>
      <w:r w:rsidR="00CC57B8" w:rsidRPr="00CC57B8">
        <w:rPr>
          <w:rFonts w:ascii="Times New Roman" w:eastAsia="MS ??" w:hAnsi="Times New Roman" w:cs="Times New Roman"/>
          <w:bCs/>
          <w:i/>
          <w:sz w:val="24"/>
          <w:szCs w:val="24"/>
          <w:lang w:val="bg-BG"/>
        </w:rPr>
        <w:t xml:space="preserve"> отдих</w:t>
      </w:r>
      <w:r w:rsidR="00CC57B8">
        <w:rPr>
          <w:rFonts w:ascii="Times New Roman" w:eastAsia="MS ??" w:hAnsi="Times New Roman" w:cs="Times New Roman"/>
          <w:bCs/>
          <w:i/>
          <w:sz w:val="24"/>
          <w:szCs w:val="24"/>
          <w:lang w:val="bg-BG"/>
        </w:rPr>
        <w:t>;</w:t>
      </w:r>
      <w:r w:rsidR="00CC57B8" w:rsidRPr="00CC57B8">
        <w:rPr>
          <w:rFonts w:ascii="Times New Roman" w:eastAsia="MS ??" w:hAnsi="Times New Roman" w:cs="Times New Roman"/>
          <w:bCs/>
          <w:i/>
          <w:sz w:val="24"/>
          <w:szCs w:val="24"/>
          <w:lang w:val="bg-BG"/>
        </w:rPr>
        <w:t xml:space="preserve"> </w:t>
      </w:r>
    </w:p>
    <w:p w:rsidR="00897411" w:rsidRPr="00897411" w:rsidRDefault="00897411" w:rsidP="00897411">
      <w:pPr>
        <w:spacing w:after="0" w:line="240" w:lineRule="auto"/>
        <w:jc w:val="both"/>
        <w:rPr>
          <w:rFonts w:ascii="Times New Roman" w:eastAsia="MS ??" w:hAnsi="Times New Roman" w:cs="Times New Roman"/>
          <w:b/>
          <w:bCs/>
          <w:i/>
          <w:sz w:val="24"/>
          <w:szCs w:val="24"/>
          <w:lang w:val="bg-BG"/>
        </w:rPr>
      </w:pPr>
      <w:r w:rsidRPr="00897411">
        <w:rPr>
          <w:rFonts w:ascii="Times New Roman" w:eastAsia="MS ??" w:hAnsi="Times New Roman" w:cs="Times New Roman"/>
          <w:bCs/>
          <w:i/>
          <w:sz w:val="24"/>
          <w:szCs w:val="24"/>
          <w:lang w:val="bg-BG"/>
        </w:rPr>
        <w:t xml:space="preserve">За обособена позиция № 3 - </w:t>
      </w:r>
      <w:r w:rsidR="00CC57B8" w:rsidRPr="00CC57B8">
        <w:rPr>
          <w:rFonts w:ascii="Times New Roman" w:eastAsia="MS ??" w:hAnsi="Times New Roman" w:cs="Times New Roman"/>
          <w:bCs/>
          <w:i/>
          <w:sz w:val="24"/>
          <w:szCs w:val="24"/>
          <w:lang w:val="bg-BG"/>
        </w:rPr>
        <w:t xml:space="preserve">упражняване на строителен надзор при изпълнение на строителство за изграждане и/или реконструкция и/или ремонт </w:t>
      </w:r>
      <w:r w:rsidR="00CC57B8">
        <w:rPr>
          <w:rFonts w:ascii="Times New Roman" w:eastAsia="MS ??" w:hAnsi="Times New Roman" w:cs="Times New Roman"/>
          <w:bCs/>
          <w:i/>
          <w:sz w:val="24"/>
          <w:szCs w:val="24"/>
          <w:lang w:val="bg-BG"/>
        </w:rPr>
        <w:t xml:space="preserve">на мост и/или </w:t>
      </w:r>
      <w:r w:rsidR="00CC57B8" w:rsidRPr="00CC57B8">
        <w:rPr>
          <w:rFonts w:ascii="Times New Roman" w:eastAsia="MS ??" w:hAnsi="Times New Roman" w:cs="Times New Roman"/>
          <w:bCs/>
          <w:i/>
          <w:sz w:val="24"/>
          <w:szCs w:val="24"/>
          <w:lang w:val="bg-BG"/>
        </w:rPr>
        <w:t>зелени площи и/или места за отдих</w:t>
      </w:r>
      <w:r w:rsidR="00CC57B8">
        <w:rPr>
          <w:rFonts w:ascii="Times New Roman" w:eastAsia="MS ??" w:hAnsi="Times New Roman" w:cs="Times New Roman"/>
          <w:bCs/>
          <w:i/>
          <w:sz w:val="24"/>
          <w:szCs w:val="24"/>
          <w:lang w:val="bg-BG"/>
        </w:rPr>
        <w:t>.</w:t>
      </w:r>
      <w:r w:rsidR="00CC57B8" w:rsidRPr="00CC57B8">
        <w:rPr>
          <w:rFonts w:ascii="Times New Roman" w:eastAsia="MS ??" w:hAnsi="Times New Roman" w:cs="Times New Roman"/>
          <w:bCs/>
          <w:i/>
          <w:sz w:val="24"/>
          <w:szCs w:val="24"/>
          <w:lang w:val="bg-BG"/>
        </w:rPr>
        <w:t xml:space="preserve"> </w:t>
      </w:r>
      <w:r w:rsidRPr="00897411">
        <w:rPr>
          <w:rFonts w:ascii="Times New Roman" w:eastAsia="MS ??" w:hAnsi="Times New Roman" w:cs="Times New Roman"/>
          <w:bCs/>
          <w:i/>
          <w:sz w:val="24"/>
          <w:szCs w:val="24"/>
          <w:lang w:val="bg-BG"/>
        </w:rPr>
        <w:t xml:space="preserve"> </w:t>
      </w:r>
    </w:p>
    <w:p w:rsidR="00D84531" w:rsidRPr="00D84531" w:rsidRDefault="00D84531" w:rsidP="00D84531">
      <w:pPr>
        <w:spacing w:after="0" w:line="240" w:lineRule="auto"/>
        <w:jc w:val="both"/>
        <w:rPr>
          <w:rFonts w:ascii="Times New Roman" w:eastAsia="MS ??" w:hAnsi="Times New Roman" w:cs="Times New Roman"/>
          <w:i/>
          <w:sz w:val="24"/>
          <w:szCs w:val="24"/>
          <w:lang w:val="bg-BG"/>
        </w:rPr>
      </w:pPr>
    </w:p>
    <w:p w:rsidR="00D84531" w:rsidRPr="00D84531" w:rsidRDefault="00D84531" w:rsidP="00D84531">
      <w:pPr>
        <w:spacing w:after="0" w:line="240" w:lineRule="auto"/>
        <w:jc w:val="both"/>
        <w:rPr>
          <w:rFonts w:ascii="Times New Roman" w:eastAsia="Batang" w:hAnsi="Times New Roman" w:cs="Times New Roman"/>
          <w:b/>
          <w:i/>
          <w:sz w:val="24"/>
          <w:szCs w:val="24"/>
          <w:lang w:val="bg-BG" w:eastAsia="bg-BG"/>
        </w:rPr>
      </w:pPr>
      <w:r w:rsidRPr="00D84531">
        <w:rPr>
          <w:rFonts w:ascii="Times New Roman" w:eastAsia="Batang" w:hAnsi="Times New Roman" w:cs="Times New Roman"/>
          <w:sz w:val="24"/>
          <w:szCs w:val="24"/>
          <w:lang w:val="bg-BG" w:eastAsia="bg-BG"/>
        </w:rPr>
        <w:t xml:space="preserve">При участие на обединение, което не е юридическо лице, изискването по т. 2.1. се прилага за </w:t>
      </w:r>
      <w:r w:rsidRPr="00D84531">
        <w:rPr>
          <w:rFonts w:ascii="Times New Roman" w:eastAsia="Batang" w:hAnsi="Times New Roman" w:cs="Times New Roman"/>
          <w:b/>
          <w:i/>
          <w:sz w:val="24"/>
          <w:szCs w:val="24"/>
          <w:lang w:val="bg-BG" w:eastAsia="bg-BG"/>
        </w:rPr>
        <w:t>обединението като цяло.</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D84531">
      <w:pPr>
        <w:spacing w:after="0" w:line="240" w:lineRule="auto"/>
        <w:jc w:val="both"/>
        <w:rPr>
          <w:rFonts w:ascii="Times New Roman" w:eastAsia="MS ??" w:hAnsi="Times New Roman" w:cs="Times New Roman"/>
          <w:b/>
          <w:i/>
          <w:sz w:val="16"/>
          <w:szCs w:val="16"/>
          <w:lang w:val="bg-BG"/>
        </w:rPr>
      </w:pPr>
      <w:r w:rsidRPr="00D84531">
        <w:rPr>
          <w:rFonts w:ascii="Times New Roman" w:eastAsia="MS ??" w:hAnsi="Times New Roman" w:cs="Times New Roman"/>
          <w:sz w:val="24"/>
          <w:szCs w:val="24"/>
          <w:lang w:val="bg-BG"/>
        </w:rPr>
        <w:t xml:space="preserve">При посочване на участие с използване на подизпълнител, </w:t>
      </w:r>
      <w:r w:rsidRPr="00D84531">
        <w:rPr>
          <w:rFonts w:ascii="Times New Roman" w:eastAsia="Batang" w:hAnsi="Times New Roman" w:cs="Times New Roman"/>
          <w:sz w:val="24"/>
          <w:szCs w:val="24"/>
          <w:lang w:val="bg-BG" w:eastAsia="bg-BG"/>
        </w:rPr>
        <w:t xml:space="preserve">изискването по т. 2.1. </w:t>
      </w:r>
      <w:r w:rsidRPr="00D84531">
        <w:rPr>
          <w:rFonts w:ascii="Times New Roman" w:eastAsia="MS ??" w:hAnsi="Times New Roman" w:cs="Times New Roman"/>
          <w:b/>
          <w:i/>
          <w:sz w:val="24"/>
          <w:szCs w:val="24"/>
          <w:lang w:val="bg-BG"/>
        </w:rPr>
        <w:t xml:space="preserve">се отнася и за всеки един от подизпълнителите, съобразно вида и дела от поръчката, който ще изпълняват.  </w:t>
      </w:r>
    </w:p>
    <w:p w:rsidR="00D84531" w:rsidRPr="00D84531" w:rsidRDefault="00D84531" w:rsidP="00D84531">
      <w:pPr>
        <w:spacing w:after="0" w:line="240" w:lineRule="auto"/>
        <w:jc w:val="both"/>
        <w:rPr>
          <w:rFonts w:ascii="Times New Roman" w:eastAsia="MS ??" w:hAnsi="Times New Roman" w:cs="Times New Roman"/>
          <w:b/>
          <w:i/>
          <w:sz w:val="16"/>
          <w:szCs w:val="16"/>
          <w:lang w:val="bg-BG"/>
        </w:rPr>
      </w:pPr>
    </w:p>
    <w:p w:rsidR="00D84531" w:rsidRPr="00D84531" w:rsidRDefault="00D84531" w:rsidP="00D84531">
      <w:pPr>
        <w:spacing w:after="0" w:line="240" w:lineRule="auto"/>
        <w:ind w:firstLine="567"/>
        <w:jc w:val="both"/>
        <w:rPr>
          <w:rFonts w:ascii="Times New Roman" w:eastAsia="Calibri" w:hAnsi="Times New Roman" w:cs="Times New Roman"/>
          <w:sz w:val="24"/>
          <w:szCs w:val="24"/>
          <w:lang w:val="en-US"/>
        </w:rPr>
      </w:pPr>
      <w:r w:rsidRPr="00D84531">
        <w:rPr>
          <w:rFonts w:ascii="Times New Roman" w:eastAsia="Calibri" w:hAnsi="Times New Roman" w:cs="Times New Roman"/>
          <w:sz w:val="24"/>
          <w:szCs w:val="24"/>
          <w:lang w:val="bg-BG"/>
        </w:rPr>
        <w:t>При подаване на офертата Участникът следва да предостави изискуемата информация в Част ІV, Раздел В, т. 1б) от ЕЕДОП за дейности с предмет</w:t>
      </w:r>
      <w:r w:rsidR="0061675D">
        <w:rPr>
          <w:rFonts w:ascii="Times New Roman" w:eastAsia="Calibri" w:hAnsi="Times New Roman" w:cs="Times New Roman"/>
          <w:sz w:val="24"/>
          <w:szCs w:val="24"/>
          <w:lang w:val="bg-BG"/>
        </w:rPr>
        <w:t xml:space="preserve"> и обем</w:t>
      </w:r>
      <w:r w:rsidRPr="00D84531">
        <w:rPr>
          <w:rFonts w:ascii="Times New Roman" w:eastAsia="Calibri" w:hAnsi="Times New Roman" w:cs="Times New Roman"/>
          <w:sz w:val="24"/>
          <w:szCs w:val="24"/>
          <w:lang w:val="bg-BG"/>
        </w:rPr>
        <w:t>, идентичен или сходен с този на поръчката.</w:t>
      </w:r>
    </w:p>
    <w:p w:rsidR="00D84531" w:rsidRPr="00D84531" w:rsidRDefault="00D84531" w:rsidP="00D84531">
      <w:pPr>
        <w:spacing w:after="0" w:line="240" w:lineRule="auto"/>
        <w:ind w:firstLine="567"/>
        <w:jc w:val="both"/>
        <w:rPr>
          <w:rFonts w:ascii="Times New Roman" w:eastAsia="Calibri" w:hAnsi="Times New Roman" w:cs="Times New Roman"/>
          <w:sz w:val="24"/>
          <w:szCs w:val="24"/>
          <w:lang w:val="bg-BG"/>
        </w:rPr>
      </w:pPr>
      <w:r w:rsidRPr="00D84531">
        <w:rPr>
          <w:rFonts w:ascii="Times New Roman" w:eastAsia="Calibri" w:hAnsi="Times New Roman" w:cs="Times New Roman"/>
          <w:sz w:val="24"/>
          <w:szCs w:val="24"/>
          <w:lang w:val="bg-BG"/>
        </w:rPr>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rsidR="00D84531" w:rsidRPr="00D84531" w:rsidRDefault="00D84531" w:rsidP="00D84531">
      <w:pPr>
        <w:spacing w:after="0" w:line="240" w:lineRule="auto"/>
        <w:ind w:firstLine="567"/>
        <w:jc w:val="both"/>
        <w:rPr>
          <w:rFonts w:ascii="Times New Roman" w:eastAsia="Calibri" w:hAnsi="Times New Roman" w:cs="Times New Roman"/>
          <w:sz w:val="24"/>
          <w:szCs w:val="24"/>
          <w:lang w:val="bg-BG"/>
        </w:rPr>
      </w:pPr>
      <w:r w:rsidRPr="00D84531">
        <w:rPr>
          <w:rFonts w:ascii="Times New Roman" w:eastAsia="Calibri" w:hAnsi="Times New Roman" w:cs="Times New Roman"/>
          <w:sz w:val="24"/>
          <w:szCs w:val="24"/>
          <w:lang w:val="bg-BG"/>
        </w:rPr>
        <w:t>Когато участникът предвижда участие на подизпълнители ЕЕДОП и документите се представят и за всеки от посочените подизпълнители.</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D84531">
      <w:pPr>
        <w:spacing w:after="240" w:line="240" w:lineRule="auto"/>
        <w:jc w:val="both"/>
        <w:rPr>
          <w:rFonts w:ascii="Times New Roman" w:eastAsia="MS ??" w:hAnsi="Times New Roman" w:cs="Times New Roman"/>
          <w:sz w:val="24"/>
          <w:szCs w:val="24"/>
          <w:lang w:val="bg-BG"/>
        </w:rPr>
      </w:pPr>
      <w:r w:rsidRPr="00D84531">
        <w:rPr>
          <w:rFonts w:ascii="Times New Roman" w:eastAsia="MS ??" w:hAnsi="Times New Roman" w:cs="Times New Roman"/>
          <w:b/>
          <w:sz w:val="24"/>
          <w:szCs w:val="24"/>
          <w:u w:val="single"/>
          <w:lang w:val="bg-BG"/>
        </w:rPr>
        <w:t>Доказване на посоченото изискване</w:t>
      </w:r>
      <w:r w:rsidRPr="00D84531">
        <w:rPr>
          <w:rFonts w:ascii="Times New Roman" w:eastAsia="MS ??" w:hAnsi="Times New Roman" w:cs="Times New Roman"/>
          <w:sz w:val="24"/>
          <w:szCs w:val="24"/>
          <w:lang w:val="bg-BG"/>
        </w:rPr>
        <w:t xml:space="preserve"> </w:t>
      </w:r>
    </w:p>
    <w:p w:rsidR="00D84531" w:rsidRPr="00D84531" w:rsidRDefault="00D84531" w:rsidP="00D84531">
      <w:pPr>
        <w:widowControl w:val="0"/>
        <w:autoSpaceDE w:val="0"/>
        <w:autoSpaceDN w:val="0"/>
        <w:adjustRightInd w:val="0"/>
        <w:spacing w:after="0"/>
        <w:ind w:firstLine="567"/>
        <w:jc w:val="both"/>
        <w:rPr>
          <w:rFonts w:ascii="Times New Roman" w:eastAsia="MS Mincho" w:hAnsi="Times New Roman" w:cs="Times New Roman"/>
          <w:color w:val="000000"/>
          <w:sz w:val="24"/>
          <w:szCs w:val="24"/>
          <w:lang w:val="en-US" w:eastAsia="bg-BG"/>
        </w:rPr>
      </w:pPr>
      <w:r w:rsidRPr="00D84531">
        <w:rPr>
          <w:rFonts w:ascii="Times New Roman" w:eastAsia="MS Mincho" w:hAnsi="Times New Roman" w:cs="Times New Roman"/>
          <w:color w:val="000000"/>
          <w:sz w:val="24"/>
          <w:szCs w:val="24"/>
          <w:lang w:val="bg-BG" w:eastAsia="bg-BG"/>
        </w:rPr>
        <w:t>Документи за доказване на изискванието по т. 2.1. - доказателства за изпълнени дейности с предмет, идентичен  или сходен с този на поръчката, за последните три години, считано от датата на подаване на офертата.</w:t>
      </w:r>
    </w:p>
    <w:p w:rsidR="00D84531" w:rsidRPr="00D84531" w:rsidRDefault="00D84531" w:rsidP="00D84531">
      <w:pPr>
        <w:widowControl w:val="0"/>
        <w:autoSpaceDE w:val="0"/>
        <w:autoSpaceDN w:val="0"/>
        <w:adjustRightInd w:val="0"/>
        <w:spacing w:after="0"/>
        <w:ind w:firstLine="567"/>
        <w:jc w:val="both"/>
        <w:rPr>
          <w:rFonts w:ascii="Times New Roman" w:eastAsia="MS Mincho" w:hAnsi="Times New Roman" w:cs="Times New Roman"/>
          <w:b/>
          <w:color w:val="000000"/>
          <w:sz w:val="24"/>
          <w:szCs w:val="24"/>
          <w:lang w:val="en-US" w:eastAsia="bg-BG"/>
        </w:rPr>
      </w:pPr>
      <w:r w:rsidRPr="00D84531">
        <w:rPr>
          <w:rFonts w:ascii="Times New Roman" w:eastAsia="MS Mincho" w:hAnsi="Times New Roman" w:cs="Times New Roman"/>
          <w:b/>
          <w:color w:val="000000"/>
          <w:sz w:val="24"/>
          <w:szCs w:val="24"/>
          <w:lang w:val="bg-BG" w:eastAsia="bg-BG"/>
        </w:rPr>
        <w:t xml:space="preserve">Документите </w:t>
      </w:r>
      <w:r w:rsidRPr="00D84531">
        <w:rPr>
          <w:rFonts w:ascii="Times New Roman" w:eastAsia="MS Mincho" w:hAnsi="Times New Roman" w:cs="Times New Roman"/>
          <w:b/>
          <w:color w:val="000000"/>
          <w:sz w:val="24"/>
          <w:szCs w:val="24"/>
          <w:lang w:eastAsia="bg-BG"/>
        </w:rPr>
        <w:t xml:space="preserve">доказване на изискванието по т. </w:t>
      </w:r>
      <w:r w:rsidRPr="00D84531">
        <w:rPr>
          <w:rFonts w:ascii="Times New Roman" w:eastAsia="MS Mincho" w:hAnsi="Times New Roman" w:cs="Times New Roman"/>
          <w:b/>
          <w:color w:val="000000"/>
          <w:sz w:val="24"/>
          <w:szCs w:val="24"/>
          <w:lang w:val="bg-BG" w:eastAsia="bg-BG"/>
        </w:rPr>
        <w:t>2</w:t>
      </w:r>
      <w:r w:rsidRPr="00D84531">
        <w:rPr>
          <w:rFonts w:ascii="Times New Roman" w:eastAsia="MS Mincho" w:hAnsi="Times New Roman" w:cs="Times New Roman"/>
          <w:b/>
          <w:color w:val="000000"/>
          <w:sz w:val="24"/>
          <w:szCs w:val="24"/>
          <w:lang w:eastAsia="bg-BG"/>
        </w:rPr>
        <w:t>.</w:t>
      </w:r>
      <w:r w:rsidRPr="00D84531">
        <w:rPr>
          <w:rFonts w:ascii="Times New Roman" w:eastAsia="MS Mincho" w:hAnsi="Times New Roman" w:cs="Times New Roman"/>
          <w:b/>
          <w:color w:val="000000"/>
          <w:sz w:val="24"/>
          <w:szCs w:val="24"/>
          <w:lang w:val="en-US" w:eastAsia="bg-BG"/>
        </w:rPr>
        <w:t>1</w:t>
      </w:r>
      <w:r w:rsidRPr="00D84531">
        <w:rPr>
          <w:rFonts w:ascii="Times New Roman" w:eastAsia="MS Mincho" w:hAnsi="Times New Roman" w:cs="Times New Roman"/>
          <w:b/>
          <w:color w:val="000000"/>
          <w:sz w:val="24"/>
          <w:szCs w:val="24"/>
          <w:lang w:val="bg-BG" w:eastAsia="bg-BG"/>
        </w:rPr>
        <w:t xml:space="preserve"> се представят от участника, определен за изпълнител или при поискване в хода на процедурата – в случаите на чл. 67, ал. 5 и 6 ЗОП.</w:t>
      </w:r>
    </w:p>
    <w:p w:rsidR="00D84531" w:rsidRPr="00D84531" w:rsidRDefault="00D84531" w:rsidP="00D84531">
      <w:pPr>
        <w:spacing w:after="120" w:line="240" w:lineRule="auto"/>
        <w:jc w:val="both"/>
        <w:rPr>
          <w:rFonts w:ascii="Times New Roman" w:eastAsia="Batang" w:hAnsi="Times New Roman" w:cs="Times New Roman"/>
          <w:sz w:val="24"/>
          <w:szCs w:val="24"/>
          <w:lang w:val="bg-BG"/>
        </w:rPr>
      </w:pPr>
    </w:p>
    <w:p w:rsidR="00D84531" w:rsidRPr="00D84531" w:rsidRDefault="00D84531" w:rsidP="00D84531">
      <w:pPr>
        <w:spacing w:after="0" w:line="240" w:lineRule="auto"/>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ІІІ. ОБЩИ ИЗИСКВАНИЯ КЪМ ДОКУМЕНТИТЕ И ОФЕРТИТЕ</w:t>
      </w:r>
    </w:p>
    <w:p w:rsidR="00D84531" w:rsidRPr="00D84531" w:rsidRDefault="00D84531" w:rsidP="00D84531">
      <w:pPr>
        <w:spacing w:after="0" w:line="240" w:lineRule="auto"/>
        <w:jc w:val="both"/>
        <w:rPr>
          <w:rFonts w:ascii="Times New Roman" w:eastAsia="MS ??" w:hAnsi="Times New Roman" w:cs="Times New Roman"/>
          <w:sz w:val="24"/>
          <w:szCs w:val="24"/>
          <w:highlight w:val="green"/>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1.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упълномощени за това лица. В случай на специално упълномощаване </w:t>
      </w:r>
      <w:r w:rsidRPr="00D84531">
        <w:rPr>
          <w:rFonts w:ascii="Times New Roman" w:eastAsia="MS ??" w:hAnsi="Times New Roman" w:cs="Times New Roman"/>
          <w:sz w:val="24"/>
          <w:szCs w:val="24"/>
          <w:lang w:val="bg-BG"/>
        </w:rPr>
        <w:lastRenderedPageBreak/>
        <w:t>се изисква да се представи нотариално заверено пълномощно за изпълнението на такива функции.</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2. 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3. 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rsidR="00D84531" w:rsidRPr="00D84531" w:rsidRDefault="00D84531" w:rsidP="00282799">
      <w:pPr>
        <w:spacing w:after="0" w:line="240" w:lineRule="auto"/>
        <w:ind w:firstLine="567"/>
        <w:jc w:val="both"/>
        <w:rPr>
          <w:rFonts w:ascii="Times New Roman" w:eastAsia="MS ??" w:hAnsi="Times New Roman" w:cs="Times New Roman"/>
          <w:sz w:val="24"/>
          <w:szCs w:val="24"/>
          <w:highlight w:val="magenta"/>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4. По офертата не се допускат никакви вписвания между редовете, изтривания или корекции.</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A81DAA" w:rsidRPr="00A81DAA" w:rsidRDefault="00D84531" w:rsidP="00282799">
      <w:pPr>
        <w:tabs>
          <w:tab w:val="left" w:pos="720"/>
        </w:tabs>
        <w:spacing w:after="0" w:line="240" w:lineRule="auto"/>
        <w:ind w:firstLine="567"/>
        <w:jc w:val="both"/>
        <w:rPr>
          <w:rFonts w:ascii="Times New Roman" w:eastAsia="Batang" w:hAnsi="Times New Roman" w:cs="Times New Roman"/>
          <w:sz w:val="24"/>
          <w:szCs w:val="24"/>
          <w:lang w:val="bg-BG"/>
        </w:rPr>
      </w:pPr>
      <w:r w:rsidRPr="00D84531">
        <w:rPr>
          <w:rFonts w:ascii="Times New Roman" w:eastAsia="MS ??" w:hAnsi="Times New Roman" w:cs="Times New Roman"/>
          <w:sz w:val="24"/>
          <w:szCs w:val="24"/>
          <w:lang w:val="bg-BG"/>
        </w:rPr>
        <w:t xml:space="preserve">5. Възложителят предоставя неограничен, пълен, безплатен и пряк достъп по електронен път до </w:t>
      </w:r>
      <w:r w:rsidR="00A81DAA">
        <w:rPr>
          <w:rFonts w:ascii="Times New Roman" w:eastAsia="MS ??" w:hAnsi="Times New Roman" w:cs="Times New Roman"/>
          <w:sz w:val="24"/>
          <w:szCs w:val="24"/>
          <w:lang w:val="bg-BG"/>
        </w:rPr>
        <w:t>всички документи</w:t>
      </w:r>
      <w:r w:rsidRPr="00D84531">
        <w:rPr>
          <w:rFonts w:ascii="Times New Roman" w:eastAsia="MS ??" w:hAnsi="Times New Roman" w:cs="Times New Roman"/>
          <w:sz w:val="24"/>
          <w:szCs w:val="24"/>
          <w:lang w:val="bg-BG"/>
        </w:rPr>
        <w:t xml:space="preserve"> за обществената поръчка от датата на публикуване на обявлението за обществената </w:t>
      </w:r>
      <w:r w:rsidRPr="00A81DAA">
        <w:rPr>
          <w:rFonts w:ascii="Times New Roman" w:eastAsia="MS ??" w:hAnsi="Times New Roman" w:cs="Times New Roman"/>
          <w:sz w:val="24"/>
          <w:szCs w:val="24"/>
          <w:lang w:val="bg-BG"/>
        </w:rPr>
        <w:t>поръчка</w:t>
      </w:r>
      <w:r w:rsidR="00A81DAA" w:rsidRPr="00A81DAA">
        <w:rPr>
          <w:rFonts w:ascii="Times New Roman" w:eastAsia="Batang" w:hAnsi="Times New Roman" w:cs="Times New Roman"/>
          <w:sz w:val="24"/>
          <w:szCs w:val="24"/>
          <w:lang w:val="bg-BG"/>
        </w:rPr>
        <w:t xml:space="preserve">, публикувани на профила на купувача -  </w:t>
      </w:r>
      <w:hyperlink r:id="rId8" w:history="1">
        <w:r w:rsidR="00A81DAA" w:rsidRPr="00A81DAA">
          <w:rPr>
            <w:rStyle w:val="a9"/>
            <w:rFonts w:ascii="Times New Roman" w:eastAsia="Batang" w:hAnsi="Times New Roman" w:cs="Times New Roman"/>
            <w:sz w:val="24"/>
            <w:szCs w:val="24"/>
            <w:lang w:val="bg-BG"/>
          </w:rPr>
          <w:t>www.</w:t>
        </w:r>
        <w:r w:rsidR="00A81DAA" w:rsidRPr="00A81DAA">
          <w:rPr>
            <w:rStyle w:val="a9"/>
            <w:rFonts w:ascii="Times New Roman" w:eastAsia="Batang" w:hAnsi="Times New Roman" w:cs="Times New Roman"/>
            <w:sz w:val="24"/>
            <w:szCs w:val="24"/>
            <w:lang w:val="en-US"/>
          </w:rPr>
          <w:t>pernik</w:t>
        </w:r>
        <w:r w:rsidR="00A81DAA" w:rsidRPr="00A81DAA">
          <w:rPr>
            <w:rStyle w:val="a9"/>
            <w:rFonts w:ascii="Times New Roman" w:eastAsia="Batang" w:hAnsi="Times New Roman" w:cs="Times New Roman"/>
            <w:sz w:val="24"/>
            <w:szCs w:val="24"/>
            <w:lang w:val="bg-BG"/>
          </w:rPr>
          <w:t>.bg</w:t>
        </w:r>
      </w:hyperlink>
      <w:r w:rsidR="00A81DAA" w:rsidRPr="00A81DAA">
        <w:rPr>
          <w:rFonts w:ascii="Times New Roman" w:eastAsia="Batang" w:hAnsi="Times New Roman" w:cs="Times New Roman"/>
          <w:sz w:val="24"/>
          <w:szCs w:val="24"/>
          <w:lang w:val="bg-BG"/>
        </w:rPr>
        <w:t>.</w:t>
      </w:r>
    </w:p>
    <w:p w:rsidR="00A81DAA" w:rsidRPr="00A81DAA" w:rsidRDefault="00A81DAA" w:rsidP="00282799">
      <w:pPr>
        <w:tabs>
          <w:tab w:val="left" w:pos="720"/>
        </w:tabs>
        <w:spacing w:after="0" w:line="240" w:lineRule="auto"/>
        <w:ind w:firstLine="567"/>
        <w:jc w:val="both"/>
        <w:rPr>
          <w:rFonts w:ascii="Times New Roman" w:eastAsia="Batang" w:hAnsi="Times New Roman" w:cs="Times New Roman"/>
          <w:sz w:val="24"/>
          <w:szCs w:val="24"/>
          <w:lang w:val="bg-BG"/>
        </w:rPr>
      </w:pPr>
    </w:p>
    <w:p w:rsidR="00D84531" w:rsidRPr="00D84531" w:rsidRDefault="00D84531" w:rsidP="00D84531">
      <w:pPr>
        <w:spacing w:after="0" w:line="240" w:lineRule="auto"/>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ІV. Указания за подготовката на образците на документите и на офертите</w:t>
      </w:r>
    </w:p>
    <w:p w:rsidR="00D84531" w:rsidRPr="00D84531" w:rsidRDefault="00D84531" w:rsidP="00D84531">
      <w:pPr>
        <w:tabs>
          <w:tab w:val="left" w:pos="720"/>
        </w:tabs>
        <w:spacing w:after="0" w:line="240" w:lineRule="auto"/>
        <w:jc w:val="both"/>
        <w:rPr>
          <w:rFonts w:ascii="Times New Roman" w:eastAsia="Batang" w:hAnsi="Times New Roman" w:cs="Times New Roman"/>
          <w:b/>
          <w:sz w:val="24"/>
          <w:szCs w:val="24"/>
          <w:lang w:val="bg-BG"/>
        </w:rPr>
      </w:pPr>
      <w:r w:rsidRPr="00D84531">
        <w:rPr>
          <w:rFonts w:ascii="Times New Roman" w:eastAsia="Batang" w:hAnsi="Times New Roman" w:cs="Times New Roman"/>
          <w:b/>
          <w:sz w:val="24"/>
          <w:szCs w:val="24"/>
          <w:lang w:val="bg-BG"/>
        </w:rPr>
        <w:t xml:space="preserve"> </w:t>
      </w:r>
    </w:p>
    <w:p w:rsidR="00D84531" w:rsidRPr="00D84531" w:rsidRDefault="00D84531" w:rsidP="00D84531">
      <w:pPr>
        <w:spacing w:after="0" w:line="240" w:lineRule="auto"/>
        <w:rPr>
          <w:rFonts w:ascii="Times New Roman" w:eastAsia="Batang" w:hAnsi="Times New Roman" w:cs="Times New Roman"/>
          <w:sz w:val="4"/>
          <w:szCs w:val="4"/>
          <w:lang w:val="bg-BG"/>
        </w:rPr>
      </w:pPr>
    </w:p>
    <w:p w:rsidR="006A3412" w:rsidRPr="00A81DAA" w:rsidRDefault="000F51A4" w:rsidP="00A81DAA">
      <w:pPr>
        <w:spacing w:after="0" w:line="240" w:lineRule="auto"/>
        <w:ind w:right="27"/>
        <w:jc w:val="both"/>
        <w:rPr>
          <w:rFonts w:ascii="Times New Roman" w:hAnsi="Times New Roman" w:cs="Times New Roman"/>
          <w:b/>
          <w:bCs/>
          <w:iCs/>
          <w:sz w:val="24"/>
          <w:szCs w:val="24"/>
          <w:lang w:val="bg-BG"/>
        </w:rPr>
      </w:pPr>
      <w:r w:rsidRPr="00A81DAA">
        <w:rPr>
          <w:rFonts w:ascii="Times New Roman" w:hAnsi="Times New Roman" w:cs="Times New Roman"/>
          <w:b/>
          <w:bCs/>
          <w:iCs/>
          <w:sz w:val="24"/>
          <w:szCs w:val="24"/>
          <w:lang w:val="bg-BG"/>
        </w:rPr>
        <w:t>Съдържание на опаковката</w:t>
      </w:r>
      <w:r w:rsidR="006A3412" w:rsidRPr="00A81DAA">
        <w:rPr>
          <w:rFonts w:ascii="Times New Roman" w:hAnsi="Times New Roman" w:cs="Times New Roman"/>
          <w:b/>
          <w:bCs/>
          <w:iCs/>
          <w:sz w:val="24"/>
          <w:szCs w:val="24"/>
          <w:lang w:val="bg-BG"/>
        </w:rPr>
        <w:t>, както следва:</w:t>
      </w:r>
    </w:p>
    <w:p w:rsidR="000F51A4" w:rsidRPr="000F51A4" w:rsidRDefault="000F51A4" w:rsidP="000F51A4">
      <w:pPr>
        <w:spacing w:after="0" w:line="240" w:lineRule="auto"/>
        <w:ind w:right="27"/>
        <w:jc w:val="both"/>
        <w:rPr>
          <w:rFonts w:ascii="Times New Roman" w:eastAsia="Times New Roman" w:hAnsi="Times New Roman" w:cs="Times New Roman"/>
          <w:sz w:val="24"/>
          <w:szCs w:val="24"/>
          <w:highlight w:val="yellow"/>
          <w:lang w:val="bg-BG"/>
        </w:rPr>
      </w:pPr>
    </w:p>
    <w:p w:rsidR="000F51A4" w:rsidRPr="000F51A4" w:rsidRDefault="000F51A4" w:rsidP="00282799">
      <w:pPr>
        <w:spacing w:after="0" w:line="240" w:lineRule="auto"/>
        <w:ind w:right="27" w:firstLine="567"/>
        <w:jc w:val="both"/>
        <w:rPr>
          <w:rFonts w:ascii="Times New Roman" w:hAnsi="Times New Roman" w:cs="Times New Roman"/>
          <w:sz w:val="24"/>
          <w:szCs w:val="24"/>
          <w:lang w:val="bg-BG"/>
        </w:rPr>
      </w:pPr>
      <w:r w:rsidRPr="000F51A4">
        <w:rPr>
          <w:rFonts w:ascii="Times New Roman" w:hAnsi="Times New Roman" w:cs="Times New Roman"/>
          <w:b/>
          <w:bCs/>
          <w:sz w:val="24"/>
          <w:szCs w:val="24"/>
          <w:lang w:val="bg-BG"/>
        </w:rPr>
        <w:t>1.</w:t>
      </w:r>
      <w:r w:rsidRPr="000F51A4">
        <w:rPr>
          <w:rFonts w:ascii="Times New Roman" w:hAnsi="Times New Roman" w:cs="Times New Roman"/>
          <w:bCs/>
          <w:sz w:val="24"/>
          <w:szCs w:val="24"/>
          <w:lang w:val="bg-BG"/>
        </w:rPr>
        <w:t xml:space="preserve"> </w:t>
      </w:r>
      <w:bookmarkStart w:id="2" w:name="_Ref137796982"/>
      <w:r w:rsidRPr="000F51A4">
        <w:rPr>
          <w:rFonts w:ascii="Times New Roman" w:hAnsi="Times New Roman" w:cs="Times New Roman"/>
          <w:bCs/>
          <w:sz w:val="24"/>
          <w:szCs w:val="24"/>
          <w:lang w:val="bg-BG"/>
        </w:rPr>
        <w:t xml:space="preserve">Опис на представените документи, съдържащи се в опаковката, подписан от </w:t>
      </w:r>
      <w:r w:rsidRPr="000F51A4">
        <w:rPr>
          <w:rFonts w:ascii="Times New Roman" w:hAnsi="Times New Roman" w:cs="Times New Roman"/>
          <w:sz w:val="24"/>
          <w:szCs w:val="24"/>
          <w:lang w:val="bg-BG"/>
        </w:rPr>
        <w:t>участника (в оригинал)</w:t>
      </w:r>
      <w:bookmarkEnd w:id="2"/>
      <w:r w:rsidRPr="000F51A4">
        <w:rPr>
          <w:rFonts w:ascii="Times New Roman" w:hAnsi="Times New Roman" w:cs="Times New Roman"/>
          <w:sz w:val="24"/>
          <w:szCs w:val="24"/>
          <w:lang w:val="bg-BG"/>
        </w:rPr>
        <w:t xml:space="preserve"> или от изрично упълномощен негов представител</w:t>
      </w:r>
      <w:r w:rsidRPr="000F51A4">
        <w:rPr>
          <w:rFonts w:ascii="Times New Roman" w:hAnsi="Times New Roman" w:cs="Times New Roman"/>
          <w:sz w:val="24"/>
          <w:szCs w:val="24"/>
          <w:lang w:val="en-US"/>
        </w:rPr>
        <w:t xml:space="preserve"> </w:t>
      </w:r>
      <w:r w:rsidR="006A3412">
        <w:rPr>
          <w:rFonts w:ascii="Times New Roman" w:hAnsi="Times New Roman" w:cs="Times New Roman"/>
          <w:sz w:val="24"/>
          <w:szCs w:val="24"/>
          <w:lang w:val="bg-BG"/>
        </w:rPr>
        <w:t xml:space="preserve">ПО </w:t>
      </w:r>
      <w:r w:rsidR="006A3412" w:rsidRPr="006A3412">
        <w:rPr>
          <w:rFonts w:ascii="Times New Roman" w:hAnsi="Times New Roman" w:cs="Times New Roman"/>
          <w:b/>
          <w:i/>
          <w:sz w:val="24"/>
          <w:szCs w:val="24"/>
          <w:lang w:val="bg-BG"/>
        </w:rPr>
        <w:t>Приложение № 1</w:t>
      </w:r>
      <w:r w:rsidRPr="000F51A4">
        <w:rPr>
          <w:rFonts w:ascii="Times New Roman" w:hAnsi="Times New Roman" w:cs="Times New Roman"/>
          <w:b/>
          <w:i/>
          <w:sz w:val="24"/>
          <w:szCs w:val="24"/>
          <w:lang w:val="bg-BG"/>
        </w:rPr>
        <w:t>.</w:t>
      </w:r>
    </w:p>
    <w:p w:rsidR="006A3412" w:rsidRPr="006A3412" w:rsidRDefault="000F51A4" w:rsidP="00282799">
      <w:pPr>
        <w:ind w:firstLine="567"/>
        <w:jc w:val="both"/>
        <w:rPr>
          <w:rFonts w:ascii="Times New Roman" w:eastAsia="Times New Roman" w:hAnsi="Times New Roman" w:cs="Times New Roman"/>
          <w:bCs/>
          <w:color w:val="000000"/>
          <w:sz w:val="24"/>
          <w:szCs w:val="24"/>
          <w:lang w:val="bg-BG"/>
        </w:rPr>
      </w:pPr>
      <w:r w:rsidRPr="000F51A4">
        <w:rPr>
          <w:rFonts w:ascii="Times New Roman" w:eastAsia="Times New Roman" w:hAnsi="Times New Roman" w:cs="Times New Roman"/>
          <w:b/>
          <w:bCs/>
          <w:sz w:val="24"/>
          <w:szCs w:val="24"/>
          <w:u w:val="single"/>
          <w:lang w:val="bg-BG"/>
        </w:rPr>
        <w:t>2.</w:t>
      </w:r>
      <w:r w:rsidRPr="000F51A4">
        <w:rPr>
          <w:rFonts w:ascii="Times New Roman" w:eastAsia="Times New Roman" w:hAnsi="Times New Roman" w:cs="Times New Roman"/>
          <w:bCs/>
          <w:sz w:val="24"/>
          <w:szCs w:val="24"/>
          <w:u w:val="single"/>
          <w:lang w:val="bg-BG"/>
        </w:rPr>
        <w:t xml:space="preserve"> Заявление за участие - </w:t>
      </w:r>
      <w:r w:rsidRPr="000F51A4">
        <w:rPr>
          <w:rFonts w:ascii="Times New Roman" w:eastAsia="Times New Roman" w:hAnsi="Times New Roman" w:cs="Times New Roman"/>
          <w:b/>
          <w:i/>
          <w:sz w:val="24"/>
          <w:szCs w:val="24"/>
          <w:lang w:val="bg-BG"/>
        </w:rPr>
        <w:t xml:space="preserve"> представя се за всяка обособена позиция, за която се подава оферта</w:t>
      </w:r>
      <w:r w:rsidR="006A3412" w:rsidRPr="006A3412">
        <w:rPr>
          <w:rFonts w:ascii="Times New Roman" w:eastAsia="Times New Roman" w:hAnsi="Times New Roman" w:cs="Times New Roman"/>
          <w:bCs/>
          <w:sz w:val="24"/>
          <w:szCs w:val="24"/>
          <w:lang w:val="bg-BG"/>
        </w:rPr>
        <w:t>/свободен текст/.</w:t>
      </w:r>
    </w:p>
    <w:p w:rsidR="000F51A4" w:rsidRPr="000F51A4" w:rsidRDefault="000F51A4" w:rsidP="00282799">
      <w:pPr>
        <w:spacing w:after="0" w:line="240" w:lineRule="auto"/>
        <w:ind w:firstLine="567"/>
        <w:jc w:val="both"/>
        <w:rPr>
          <w:rFonts w:ascii="Times New Roman" w:eastAsia="Batang" w:hAnsi="Times New Roman" w:cs="Times New Roman"/>
          <w:i/>
          <w:sz w:val="24"/>
          <w:szCs w:val="24"/>
          <w:lang w:val="bg-BG"/>
        </w:rPr>
      </w:pPr>
      <w:r w:rsidRPr="000F51A4">
        <w:rPr>
          <w:rFonts w:ascii="Times New Roman" w:eastAsia="Times New Roman" w:hAnsi="Times New Roman" w:cs="Times New Roman"/>
          <w:b/>
          <w:bCs/>
          <w:sz w:val="24"/>
          <w:szCs w:val="24"/>
          <w:lang w:val="ru-RU" w:eastAsia="bg-BG"/>
        </w:rPr>
        <w:t xml:space="preserve">2.1. </w:t>
      </w:r>
      <w:r w:rsidRPr="000F51A4">
        <w:rPr>
          <w:rFonts w:ascii="Times New Roman" w:eastAsia="Times New Roman" w:hAnsi="Times New Roman" w:cs="Times New Roman"/>
          <w:bCs/>
          <w:sz w:val="24"/>
          <w:szCs w:val="24"/>
          <w:lang w:val="ru-RU" w:eastAsia="bg-BG"/>
        </w:rPr>
        <w:t>Е</w:t>
      </w:r>
      <w:r w:rsidRPr="000F51A4">
        <w:rPr>
          <w:rFonts w:ascii="Times New Roman" w:eastAsia="Times New Roman" w:hAnsi="Times New Roman" w:cs="Times New Roman"/>
          <w:sz w:val="24"/>
          <w:szCs w:val="24"/>
          <w:lang w:val="bg-BG" w:eastAsia="bg-BG"/>
        </w:rPr>
        <w:t>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w:t>
      </w:r>
      <w:proofErr w:type="gramStart"/>
      <w:r w:rsidRPr="000F51A4">
        <w:rPr>
          <w:rFonts w:ascii="Times New Roman" w:eastAsia="Times New Roman" w:hAnsi="Times New Roman" w:cs="Times New Roman"/>
          <w:sz w:val="24"/>
          <w:szCs w:val="24"/>
          <w:lang w:val="bg-BG" w:eastAsia="bg-BG"/>
        </w:rPr>
        <w:t>а</w:t>
      </w:r>
      <w:r w:rsidR="006A3412" w:rsidRPr="00D84531">
        <w:rPr>
          <w:rFonts w:ascii="Times New Roman" w:eastAsia="Batang" w:hAnsi="Times New Roman" w:cs="Times New Roman"/>
          <w:sz w:val="24"/>
          <w:szCs w:val="24"/>
          <w:lang w:val="bg-BG"/>
        </w:rPr>
        <w:t>–</w:t>
      </w:r>
      <w:proofErr w:type="gramEnd"/>
      <w:r w:rsidR="006A3412" w:rsidRPr="00D84531">
        <w:rPr>
          <w:rFonts w:ascii="Times New Roman" w:eastAsia="Batang" w:hAnsi="Times New Roman" w:cs="Times New Roman"/>
          <w:sz w:val="24"/>
          <w:szCs w:val="24"/>
          <w:lang w:val="bg-BG"/>
        </w:rPr>
        <w:t xml:space="preserve"> </w:t>
      </w:r>
      <w:r w:rsidR="006A3412" w:rsidRPr="006A3412">
        <w:rPr>
          <w:rFonts w:ascii="Times New Roman" w:eastAsia="Batang" w:hAnsi="Times New Roman" w:cs="Times New Roman"/>
          <w:b/>
          <w:i/>
          <w:sz w:val="24"/>
          <w:szCs w:val="24"/>
          <w:lang w:val="bg-BG"/>
        </w:rPr>
        <w:t>Приложение № 2</w:t>
      </w:r>
      <w:r w:rsidR="006A3412" w:rsidRPr="00D84531">
        <w:rPr>
          <w:rFonts w:ascii="Times New Roman" w:eastAsia="Batang" w:hAnsi="Times New Roman" w:cs="Times New Roman"/>
          <w:sz w:val="24"/>
          <w:szCs w:val="24"/>
          <w:lang w:val="bg-BG"/>
        </w:rPr>
        <w:t xml:space="preserve"> </w:t>
      </w:r>
      <w:r w:rsidR="006A3412">
        <w:rPr>
          <w:rFonts w:ascii="Times New Roman" w:eastAsia="Batang" w:hAnsi="Times New Roman" w:cs="Times New Roman"/>
          <w:i/>
          <w:sz w:val="24"/>
          <w:szCs w:val="24"/>
          <w:lang w:val="bg-BG"/>
        </w:rPr>
        <w:t>(в оригинал)</w:t>
      </w:r>
      <w:r w:rsidRPr="000F51A4">
        <w:rPr>
          <w:rFonts w:ascii="Times New Roman" w:eastAsia="Times New Roman" w:hAnsi="Times New Roman" w:cs="Times New Roman"/>
          <w:sz w:val="24"/>
          <w:szCs w:val="24"/>
          <w:lang w:val="bg-BG" w:eastAsia="bg-BG"/>
        </w:rPr>
        <w:t>;</w:t>
      </w:r>
    </w:p>
    <w:p w:rsidR="000F51A4" w:rsidRPr="000F51A4" w:rsidRDefault="000F51A4" w:rsidP="00282799">
      <w:pPr>
        <w:spacing w:after="0" w:line="240" w:lineRule="auto"/>
        <w:ind w:right="1" w:firstLine="567"/>
        <w:jc w:val="both"/>
        <w:rPr>
          <w:rFonts w:ascii="Times New Roman" w:eastAsia="Times New Roman" w:hAnsi="Times New Roman" w:cs="Times New Roman"/>
          <w:sz w:val="24"/>
          <w:szCs w:val="24"/>
          <w:lang w:val="bg-BG" w:eastAsia="bg-BG"/>
        </w:rPr>
      </w:pPr>
      <w:r w:rsidRPr="000F51A4">
        <w:rPr>
          <w:rFonts w:ascii="Times New Roman" w:eastAsia="Times New Roman" w:hAnsi="Times New Roman" w:cs="Times New Roman"/>
          <w:b/>
          <w:sz w:val="24"/>
          <w:szCs w:val="24"/>
          <w:lang w:val="bg-BG" w:eastAsia="bg-BG"/>
        </w:rPr>
        <w:t>2.2.</w:t>
      </w:r>
      <w:r w:rsidRPr="000F51A4">
        <w:rPr>
          <w:rFonts w:ascii="Times New Roman" w:eastAsia="Times New Roman" w:hAnsi="Times New Roman" w:cs="Times New Roman"/>
          <w:sz w:val="24"/>
          <w:szCs w:val="24"/>
          <w:lang w:val="bg-BG" w:eastAsia="bg-BG"/>
        </w:rPr>
        <w:t xml:space="preserve"> Документи за доказване на предприетите мерки за надеждност, когато е приложимо;</w:t>
      </w:r>
    </w:p>
    <w:p w:rsidR="000F51A4" w:rsidRPr="000F51A4" w:rsidRDefault="000F51A4" w:rsidP="00282799">
      <w:pPr>
        <w:spacing w:after="0" w:line="240" w:lineRule="auto"/>
        <w:ind w:right="1" w:firstLine="567"/>
        <w:jc w:val="both"/>
        <w:rPr>
          <w:rFonts w:ascii="Times New Roman" w:eastAsia="Times New Roman" w:hAnsi="Times New Roman" w:cs="Times New Roman"/>
          <w:sz w:val="24"/>
          <w:szCs w:val="24"/>
          <w:lang w:val="bg-BG" w:eastAsia="bg-BG"/>
        </w:rPr>
      </w:pPr>
      <w:r w:rsidRPr="000F51A4">
        <w:rPr>
          <w:rFonts w:ascii="Times New Roman" w:eastAsia="Times New Roman" w:hAnsi="Times New Roman" w:cs="Times New Roman"/>
          <w:b/>
          <w:sz w:val="24"/>
          <w:szCs w:val="24"/>
          <w:lang w:val="bg-BG" w:eastAsia="bg-BG"/>
        </w:rPr>
        <w:t>2.3.</w:t>
      </w:r>
      <w:r w:rsidRPr="000F51A4">
        <w:rPr>
          <w:rFonts w:ascii="Times New Roman" w:eastAsia="Times New Roman" w:hAnsi="Times New Roman" w:cs="Times New Roman"/>
          <w:sz w:val="24"/>
          <w:szCs w:val="24"/>
          <w:lang w:val="bg-BG" w:eastAsia="bg-BG"/>
        </w:rPr>
        <w:t xml:space="preserve"> при участник обединение -  Документ, от който да е видно правното основание за създаване на обединението /заверено копие/, както и следната информация във връзка с конкретната обществена поръчка:</w:t>
      </w:r>
    </w:p>
    <w:p w:rsidR="000F51A4" w:rsidRPr="000F51A4" w:rsidRDefault="000F51A4" w:rsidP="00282799">
      <w:pPr>
        <w:spacing w:after="0" w:line="240" w:lineRule="auto"/>
        <w:ind w:right="1" w:firstLine="567"/>
        <w:jc w:val="both"/>
        <w:rPr>
          <w:rFonts w:ascii="Times New Roman" w:eastAsia="Times New Roman" w:hAnsi="Times New Roman" w:cs="Times New Roman"/>
          <w:sz w:val="24"/>
          <w:szCs w:val="24"/>
          <w:lang w:val="bg-BG" w:eastAsia="bg-BG"/>
        </w:rPr>
      </w:pPr>
      <w:r w:rsidRPr="000F51A4">
        <w:rPr>
          <w:rFonts w:ascii="Times New Roman" w:eastAsia="Times New Roman" w:hAnsi="Times New Roman" w:cs="Times New Roman"/>
          <w:sz w:val="24"/>
          <w:szCs w:val="24"/>
          <w:lang w:val="bg-BG" w:eastAsia="bg-BG"/>
        </w:rPr>
        <w:t xml:space="preserve"> 1. правата и задълженията на участниците в обединението;</w:t>
      </w:r>
    </w:p>
    <w:p w:rsidR="000F51A4" w:rsidRPr="000F51A4" w:rsidRDefault="000F51A4" w:rsidP="00282799">
      <w:pPr>
        <w:spacing w:after="0" w:line="240" w:lineRule="auto"/>
        <w:ind w:right="1" w:firstLine="567"/>
        <w:jc w:val="both"/>
        <w:rPr>
          <w:rFonts w:ascii="Times New Roman" w:eastAsia="Times New Roman" w:hAnsi="Times New Roman" w:cs="Times New Roman"/>
          <w:sz w:val="24"/>
          <w:szCs w:val="24"/>
          <w:lang w:val="bg-BG" w:eastAsia="bg-BG"/>
        </w:rPr>
      </w:pPr>
      <w:r w:rsidRPr="000F51A4">
        <w:rPr>
          <w:rFonts w:ascii="Times New Roman" w:eastAsia="Times New Roman" w:hAnsi="Times New Roman" w:cs="Times New Roman"/>
          <w:sz w:val="24"/>
          <w:szCs w:val="24"/>
          <w:lang w:val="bg-BG" w:eastAsia="bg-BG"/>
        </w:rPr>
        <w:t xml:space="preserve"> 2. разпределението на отговорността между членовете на обединението;</w:t>
      </w:r>
    </w:p>
    <w:p w:rsidR="000F51A4" w:rsidRPr="000F51A4" w:rsidRDefault="000F51A4" w:rsidP="00282799">
      <w:pPr>
        <w:spacing w:after="0" w:line="240" w:lineRule="auto"/>
        <w:ind w:right="1" w:firstLine="567"/>
        <w:jc w:val="both"/>
        <w:rPr>
          <w:rFonts w:ascii="Times New Roman" w:eastAsia="Times New Roman" w:hAnsi="Times New Roman" w:cs="Times New Roman"/>
          <w:sz w:val="24"/>
          <w:szCs w:val="24"/>
          <w:lang w:val="bg-BG" w:eastAsia="bg-BG"/>
        </w:rPr>
      </w:pPr>
      <w:r w:rsidRPr="000F51A4">
        <w:rPr>
          <w:rFonts w:ascii="Times New Roman" w:eastAsia="Times New Roman" w:hAnsi="Times New Roman" w:cs="Times New Roman"/>
          <w:sz w:val="24"/>
          <w:szCs w:val="24"/>
          <w:lang w:val="bg-BG" w:eastAsia="bg-BG"/>
        </w:rPr>
        <w:t xml:space="preserve"> 3. дейностите, които ще изпълнява всеки член на обединението.</w:t>
      </w:r>
    </w:p>
    <w:p w:rsidR="000F51A4" w:rsidRPr="000F51A4" w:rsidRDefault="000F51A4" w:rsidP="00282799">
      <w:pPr>
        <w:spacing w:after="0" w:line="240" w:lineRule="auto"/>
        <w:ind w:right="27" w:firstLine="567"/>
        <w:jc w:val="both"/>
        <w:rPr>
          <w:rFonts w:ascii="Times New Roman" w:eastAsia="Times New Roman" w:hAnsi="Times New Roman" w:cs="Times New Roman"/>
          <w:bCs/>
          <w:sz w:val="24"/>
          <w:szCs w:val="24"/>
          <w:lang w:val="bg-BG"/>
        </w:rPr>
      </w:pPr>
    </w:p>
    <w:p w:rsidR="000F51A4" w:rsidRPr="000F51A4" w:rsidRDefault="000F51A4" w:rsidP="00282799">
      <w:pPr>
        <w:spacing w:after="0" w:line="240" w:lineRule="auto"/>
        <w:ind w:right="27" w:firstLine="567"/>
        <w:jc w:val="both"/>
        <w:rPr>
          <w:rFonts w:ascii="Times New Roman" w:eastAsia="Times New Roman" w:hAnsi="Times New Roman" w:cs="Times New Roman"/>
          <w:bCs/>
          <w:sz w:val="24"/>
          <w:szCs w:val="24"/>
          <w:u w:val="single"/>
          <w:lang w:val="bg-BG"/>
        </w:rPr>
      </w:pPr>
      <w:r w:rsidRPr="000F51A4">
        <w:rPr>
          <w:rFonts w:ascii="Times New Roman" w:eastAsia="Times New Roman" w:hAnsi="Times New Roman" w:cs="Times New Roman"/>
          <w:b/>
          <w:bCs/>
          <w:sz w:val="24"/>
          <w:szCs w:val="24"/>
          <w:u w:val="single"/>
          <w:lang w:val="bg-BG"/>
        </w:rPr>
        <w:t xml:space="preserve">2.   </w:t>
      </w:r>
      <w:r w:rsidRPr="000F51A4">
        <w:rPr>
          <w:rFonts w:ascii="Times New Roman" w:eastAsia="Times New Roman" w:hAnsi="Times New Roman" w:cs="Times New Roman"/>
          <w:bCs/>
          <w:sz w:val="24"/>
          <w:szCs w:val="24"/>
          <w:u w:val="single"/>
          <w:lang w:val="bg-BG"/>
        </w:rPr>
        <w:t>Оферта:</w:t>
      </w:r>
    </w:p>
    <w:p w:rsidR="00D84531" w:rsidRPr="00D84531" w:rsidRDefault="000F51A4" w:rsidP="00282799">
      <w:pPr>
        <w:spacing w:after="0" w:line="240" w:lineRule="auto"/>
        <w:ind w:firstLine="567"/>
        <w:rPr>
          <w:rFonts w:ascii="Times New Roman" w:eastAsia="Batang" w:hAnsi="Times New Roman" w:cs="Times New Roman"/>
          <w:b/>
          <w:sz w:val="24"/>
          <w:szCs w:val="24"/>
          <w:lang w:val="bg-BG"/>
        </w:rPr>
      </w:pPr>
      <w:r w:rsidRPr="00D84531">
        <w:rPr>
          <w:rFonts w:ascii="Times New Roman" w:eastAsia="Batang" w:hAnsi="Times New Roman" w:cs="Times New Roman"/>
          <w:b/>
          <w:sz w:val="24"/>
          <w:szCs w:val="24"/>
          <w:lang w:val="bg-BG"/>
        </w:rPr>
        <w:lastRenderedPageBreak/>
        <w:t xml:space="preserve"> </w:t>
      </w:r>
      <w:r w:rsidR="00D84531" w:rsidRPr="00D84531">
        <w:rPr>
          <w:rFonts w:ascii="Times New Roman" w:eastAsia="Batang" w:hAnsi="Times New Roman" w:cs="Times New Roman"/>
          <w:b/>
          <w:sz w:val="24"/>
          <w:szCs w:val="24"/>
          <w:lang w:val="bg-BG"/>
        </w:rPr>
        <w:t>1. Техническо предложение, съдържащо:</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а). Документ за упълномощаване, когато лицето, което подава офертата, не е законният представител на участника или лицето,</w:t>
      </w:r>
      <w:r w:rsidRPr="00D84531">
        <w:rPr>
          <w:rFonts w:ascii="Times New Roman" w:eastAsia="Batang" w:hAnsi="Times New Roman" w:cs="Times New Roman"/>
          <w:bCs/>
          <w:sz w:val="24"/>
          <w:szCs w:val="24"/>
          <w:lang w:val="bg-BG"/>
        </w:rPr>
        <w:t xml:space="preserve"> което представлява участниците в обединението,</w:t>
      </w:r>
      <w:r w:rsidRPr="00D84531">
        <w:rPr>
          <w:rFonts w:ascii="Times New Roman" w:eastAsia="Batang" w:hAnsi="Times New Roman" w:cs="Times New Roman"/>
          <w:sz w:val="24"/>
          <w:szCs w:val="24"/>
          <w:lang w:val="bg-BG"/>
        </w:rPr>
        <w:t xml:space="preserve"> съгласно договора за създаване на обединението  – нотариално заверено (</w:t>
      </w:r>
      <w:r w:rsidRPr="00D84531">
        <w:rPr>
          <w:rFonts w:ascii="Times New Roman" w:eastAsia="Batang" w:hAnsi="Times New Roman" w:cs="Times New Roman"/>
          <w:i/>
          <w:sz w:val="24"/>
          <w:szCs w:val="24"/>
          <w:lang w:val="bg-BG"/>
        </w:rPr>
        <w:t>в оригинал)</w:t>
      </w:r>
      <w:r w:rsidRPr="00D84531">
        <w:rPr>
          <w:rFonts w:ascii="Times New Roman" w:eastAsia="Batang" w:hAnsi="Times New Roman" w:cs="Times New Roman"/>
          <w:sz w:val="24"/>
          <w:szCs w:val="24"/>
          <w:lang w:val="bg-BG"/>
        </w:rPr>
        <w:t>;</w:t>
      </w:r>
    </w:p>
    <w:p w:rsidR="0084667F" w:rsidRDefault="00D84531" w:rsidP="00282799">
      <w:pPr>
        <w:suppressAutoHyphens/>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б). Предложение за изпълнение на поръчката в съответствие с техническите спецификации и изискванията на възложителя – Приложение № 4 (</w:t>
      </w:r>
      <w:r w:rsidRPr="00D84531">
        <w:rPr>
          <w:rFonts w:ascii="Times New Roman" w:eastAsia="Batang" w:hAnsi="Times New Roman" w:cs="Times New Roman"/>
          <w:i/>
          <w:sz w:val="24"/>
          <w:szCs w:val="24"/>
          <w:lang w:val="bg-BG"/>
        </w:rPr>
        <w:t>в оригинал</w:t>
      </w:r>
      <w:r w:rsidR="0084667F">
        <w:rPr>
          <w:rFonts w:ascii="Times New Roman" w:eastAsia="Batang" w:hAnsi="Times New Roman" w:cs="Times New Roman"/>
          <w:sz w:val="24"/>
          <w:szCs w:val="24"/>
          <w:lang w:val="bg-BG"/>
        </w:rPr>
        <w:t>), включващо:</w:t>
      </w:r>
    </w:p>
    <w:p w:rsidR="0084667F" w:rsidRPr="0084667F" w:rsidRDefault="0084667F" w:rsidP="00282799">
      <w:pPr>
        <w:suppressAutoHyphens/>
        <w:spacing w:after="0" w:line="240" w:lineRule="auto"/>
        <w:ind w:firstLine="567"/>
        <w:jc w:val="both"/>
        <w:rPr>
          <w:rFonts w:ascii="Times New Roman" w:eastAsia="Calibri" w:hAnsi="Times New Roman" w:cs="Times New Roman"/>
          <w:i/>
          <w:sz w:val="24"/>
          <w:szCs w:val="24"/>
          <w:lang w:val="bg-BG"/>
        </w:rPr>
      </w:pPr>
      <w:r w:rsidRPr="0084667F">
        <w:rPr>
          <w:rFonts w:ascii="Times New Roman" w:eastAsia="Calibri" w:hAnsi="Times New Roman" w:cs="Times New Roman"/>
          <w:sz w:val="24"/>
          <w:szCs w:val="24"/>
          <w:lang w:val="bg-BG"/>
        </w:rPr>
        <w:t xml:space="preserve">1. Предложение за изпълнение на поръчката в съответствие с техническата спецификация и изискванията на възложителя ……………………………………….  </w:t>
      </w:r>
      <w:r w:rsidRPr="0084667F">
        <w:rPr>
          <w:rFonts w:ascii="Times New Roman" w:eastAsia="Calibri" w:hAnsi="Times New Roman" w:cs="Times New Roman"/>
          <w:i/>
          <w:sz w:val="24"/>
          <w:szCs w:val="24"/>
          <w:lang w:val="bg-BG"/>
        </w:rPr>
        <w:t>задължително в предложението на участника се посочват конкретните дейности и сроковете за изпълнение на всека</w:t>
      </w:r>
      <w:r w:rsidRPr="0084667F">
        <w:rPr>
          <w:rFonts w:ascii="Times New Roman" w:eastAsia="Calibri" w:hAnsi="Times New Roman" w:cs="Times New Roman"/>
          <w:i/>
          <w:sz w:val="24"/>
          <w:szCs w:val="24"/>
        </w:rPr>
        <w:t xml:space="preserve"> </w:t>
      </w:r>
      <w:r w:rsidRPr="0084667F">
        <w:rPr>
          <w:rFonts w:ascii="Times New Roman" w:eastAsia="Calibri" w:hAnsi="Times New Roman" w:cs="Times New Roman"/>
          <w:i/>
          <w:sz w:val="24"/>
          <w:szCs w:val="24"/>
          <w:lang w:val="bg-BG"/>
        </w:rPr>
        <w:t>дейност;</w:t>
      </w:r>
    </w:p>
    <w:p w:rsidR="0084667F" w:rsidRPr="0084667F" w:rsidRDefault="0084667F" w:rsidP="00282799">
      <w:pPr>
        <w:suppressAutoHyphens/>
        <w:spacing w:after="0" w:line="240" w:lineRule="auto"/>
        <w:ind w:firstLine="567"/>
        <w:jc w:val="both"/>
        <w:rPr>
          <w:rFonts w:ascii="Times New Roman" w:eastAsia="Calibri" w:hAnsi="Times New Roman" w:cs="Times New Roman"/>
          <w:sz w:val="24"/>
          <w:szCs w:val="24"/>
          <w:lang w:val="bg-BG"/>
        </w:rPr>
      </w:pPr>
      <w:r w:rsidRPr="0084667F">
        <w:rPr>
          <w:rFonts w:ascii="Times New Roman" w:eastAsia="Calibri" w:hAnsi="Times New Roman" w:cs="Times New Roman"/>
          <w:sz w:val="24"/>
          <w:szCs w:val="24"/>
          <w:lang w:val="bg-BG"/>
        </w:rPr>
        <w:t>2. Подход и методология за изпълнение на поръчката за един обект</w:t>
      </w:r>
    </w:p>
    <w:p w:rsidR="0084667F" w:rsidRPr="0084667F" w:rsidRDefault="0084667F" w:rsidP="0084667F">
      <w:pPr>
        <w:suppressAutoHyphens/>
        <w:spacing w:after="0" w:line="240" w:lineRule="auto"/>
        <w:ind w:firstLine="567"/>
        <w:jc w:val="both"/>
        <w:rPr>
          <w:rFonts w:ascii="Times New Roman" w:eastAsia="Calibri" w:hAnsi="Times New Roman" w:cs="Times New Roman"/>
          <w:sz w:val="24"/>
          <w:szCs w:val="24"/>
          <w:lang w:val="en-AU"/>
        </w:rPr>
      </w:pPr>
      <w:r w:rsidRPr="0084667F">
        <w:rPr>
          <w:rFonts w:ascii="Times New Roman" w:eastAsia="Calibri" w:hAnsi="Times New Roman" w:cs="Times New Roman"/>
          <w:sz w:val="24"/>
          <w:szCs w:val="24"/>
          <w:lang w:val="en-AU"/>
        </w:rPr>
        <w:t>............................................................................................................................................</w:t>
      </w:r>
    </w:p>
    <w:p w:rsidR="0084667F" w:rsidRPr="0084667F" w:rsidRDefault="0084667F" w:rsidP="0084667F">
      <w:pPr>
        <w:suppressAutoHyphens/>
        <w:spacing w:after="0" w:line="240" w:lineRule="auto"/>
        <w:ind w:firstLine="567"/>
        <w:jc w:val="both"/>
        <w:rPr>
          <w:rFonts w:ascii="Times New Roman" w:eastAsia="Calibri" w:hAnsi="Times New Roman" w:cs="Times New Roman"/>
          <w:i/>
          <w:sz w:val="24"/>
          <w:szCs w:val="24"/>
          <w:lang w:val="bg-BG"/>
        </w:rPr>
      </w:pPr>
      <w:r w:rsidRPr="0084667F">
        <w:rPr>
          <w:rFonts w:ascii="Times New Roman" w:eastAsia="Calibri" w:hAnsi="Times New Roman" w:cs="Times New Roman"/>
          <w:i/>
          <w:sz w:val="24"/>
          <w:szCs w:val="24"/>
          <w:lang w:val="bg-BG"/>
        </w:rPr>
        <w:t>предложението на участника следва да включва предложение за методите за изпълнение, възможни рискове, свързани с изпълнението на поръчката и мерки за тяхното предотвратяване и преодоляване.</w:t>
      </w:r>
    </w:p>
    <w:p w:rsidR="0084667F" w:rsidRPr="0084667F" w:rsidRDefault="0084667F" w:rsidP="0084667F">
      <w:pPr>
        <w:suppressAutoHyphens/>
        <w:spacing w:after="0" w:line="240" w:lineRule="auto"/>
        <w:ind w:firstLine="567"/>
        <w:jc w:val="both"/>
        <w:rPr>
          <w:rFonts w:ascii="Times New Roman" w:eastAsia="Calibri" w:hAnsi="Times New Roman" w:cs="Times New Roman"/>
          <w:sz w:val="24"/>
          <w:szCs w:val="24"/>
          <w:lang w:val="bg-BG"/>
        </w:rPr>
      </w:pPr>
      <w:r w:rsidRPr="0084667F">
        <w:rPr>
          <w:rFonts w:ascii="Times New Roman" w:eastAsia="Calibri" w:hAnsi="Times New Roman" w:cs="Times New Roman"/>
          <w:sz w:val="24"/>
          <w:szCs w:val="24"/>
          <w:lang w:val="bg-BG"/>
        </w:rPr>
        <w:t>3. Организация за изпълнение на услугата на обекта</w:t>
      </w:r>
    </w:p>
    <w:p w:rsidR="0084667F" w:rsidRPr="0084667F" w:rsidRDefault="0084667F" w:rsidP="0084667F">
      <w:pPr>
        <w:suppressAutoHyphens/>
        <w:spacing w:after="0" w:line="240" w:lineRule="auto"/>
        <w:ind w:firstLine="567"/>
        <w:jc w:val="both"/>
        <w:rPr>
          <w:rFonts w:ascii="Times New Roman" w:eastAsia="Calibri" w:hAnsi="Times New Roman" w:cs="Times New Roman"/>
          <w:sz w:val="24"/>
          <w:szCs w:val="24"/>
          <w:lang w:val="en-AU"/>
        </w:rPr>
      </w:pPr>
      <w:r w:rsidRPr="0084667F">
        <w:rPr>
          <w:rFonts w:ascii="Times New Roman" w:eastAsia="Calibri" w:hAnsi="Times New Roman" w:cs="Times New Roman"/>
          <w:sz w:val="24"/>
          <w:szCs w:val="24"/>
          <w:lang w:val="en-AU"/>
        </w:rPr>
        <w:t>............................................................................................................................................</w:t>
      </w:r>
    </w:p>
    <w:p w:rsidR="0084667F" w:rsidRPr="0084667F" w:rsidRDefault="0084667F" w:rsidP="00282799">
      <w:pPr>
        <w:suppressAutoHyphens/>
        <w:spacing w:after="0" w:line="240" w:lineRule="auto"/>
        <w:ind w:firstLine="567"/>
        <w:jc w:val="both"/>
        <w:rPr>
          <w:rFonts w:ascii="Times New Roman" w:eastAsia="Calibri" w:hAnsi="Times New Roman" w:cs="Times New Roman"/>
          <w:i/>
          <w:sz w:val="24"/>
          <w:szCs w:val="24"/>
          <w:lang w:val="en-AU"/>
        </w:rPr>
      </w:pPr>
      <w:r w:rsidRPr="0084667F">
        <w:rPr>
          <w:rFonts w:ascii="Times New Roman" w:eastAsia="Calibri" w:hAnsi="Times New Roman" w:cs="Times New Roman"/>
          <w:i/>
          <w:sz w:val="24"/>
          <w:szCs w:val="24"/>
          <w:lang w:val="bg-BG"/>
        </w:rPr>
        <w:t xml:space="preserve">Участникът следва да посочи и обоснове всяка от услугите, дейностите, конкретните задачи и отговорности на всеки от членовете на екипа в съответствие с конкретните задължения по договора за възлагане на обществената поръчка и Техническата спецификация. </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в). Декларация за конфиденциалност по чл. 102, ал. 1 ЗОП – Приложение № 6 (в оригинал) (ако е приложимо); </w:t>
      </w:r>
    </w:p>
    <w:p w:rsidR="00D84531" w:rsidRPr="00D84531" w:rsidRDefault="00D84531" w:rsidP="00282799">
      <w:pPr>
        <w:spacing w:after="0" w:line="240" w:lineRule="auto"/>
        <w:ind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sz w:val="24"/>
          <w:szCs w:val="24"/>
          <w:lang w:val="bg-BG"/>
        </w:rPr>
        <w:t xml:space="preserve">г). Декларация за съгласие с клаузите на приложения проект на договор – приложение № 7 </w:t>
      </w:r>
      <w:r w:rsidRPr="00D84531">
        <w:rPr>
          <w:rFonts w:ascii="Times New Roman" w:eastAsia="Batang" w:hAnsi="Times New Roman" w:cs="Times New Roman"/>
          <w:i/>
          <w:sz w:val="24"/>
          <w:szCs w:val="24"/>
          <w:lang w:val="bg-BG"/>
        </w:rPr>
        <w:t>(в оригинал);</w:t>
      </w:r>
    </w:p>
    <w:p w:rsidR="00D84531" w:rsidRPr="00D84531" w:rsidRDefault="00D84531" w:rsidP="00282799">
      <w:pPr>
        <w:spacing w:after="0" w:line="240" w:lineRule="auto"/>
        <w:ind w:firstLine="567"/>
        <w:rPr>
          <w:rFonts w:ascii="Times New Roman" w:eastAsia="Batang" w:hAnsi="Times New Roman" w:cs="Times New Roman"/>
          <w:i/>
          <w:sz w:val="24"/>
          <w:szCs w:val="24"/>
          <w:lang w:val="bg-BG"/>
        </w:rPr>
      </w:pPr>
      <w:r w:rsidRPr="00D84531">
        <w:rPr>
          <w:rFonts w:ascii="Times New Roman" w:eastAsia="Batang" w:hAnsi="Times New Roman" w:cs="Times New Roman"/>
          <w:sz w:val="24"/>
          <w:szCs w:val="24"/>
          <w:lang w:val="bg-BG"/>
        </w:rPr>
        <w:t xml:space="preserve">д). Декларация за срока на валидност на офертата – приложение № 8 </w:t>
      </w:r>
      <w:r w:rsidRPr="00D84531">
        <w:rPr>
          <w:rFonts w:ascii="Times New Roman" w:eastAsia="Batang" w:hAnsi="Times New Roman" w:cs="Times New Roman"/>
          <w:i/>
          <w:sz w:val="24"/>
          <w:szCs w:val="24"/>
          <w:lang w:val="bg-BG"/>
        </w:rPr>
        <w:t>(в оригинал);</w:t>
      </w:r>
    </w:p>
    <w:p w:rsidR="00D84531" w:rsidRPr="00D84531" w:rsidRDefault="00D84531" w:rsidP="00282799">
      <w:pPr>
        <w:spacing w:after="0" w:line="240" w:lineRule="auto"/>
        <w:ind w:firstLine="567"/>
        <w:jc w:val="both"/>
        <w:rPr>
          <w:rFonts w:ascii="Times New Roman" w:eastAsia="Batang" w:hAnsi="Times New Roman" w:cs="Times New Roman"/>
          <w:i/>
          <w:sz w:val="24"/>
          <w:szCs w:val="24"/>
          <w:lang w:val="bg-BG"/>
        </w:rPr>
      </w:pPr>
      <w:r w:rsidRPr="00D84531">
        <w:rPr>
          <w:rFonts w:ascii="Times New Roman" w:eastAsia="Batang" w:hAnsi="Times New Roman" w:cs="Times New Roman"/>
          <w:sz w:val="24"/>
          <w:szCs w:val="24"/>
          <w:lang w:val="bg-BG"/>
        </w:rPr>
        <w:t xml:space="preserve">е).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 </w:t>
      </w:r>
      <w:r w:rsidRPr="00D84531">
        <w:rPr>
          <w:rFonts w:ascii="Times New Roman" w:eastAsia="Batang" w:hAnsi="Times New Roman" w:cs="Times New Roman"/>
          <w:i/>
          <w:sz w:val="24"/>
          <w:szCs w:val="24"/>
          <w:lang w:val="bg-BG"/>
        </w:rPr>
        <w:t>(в оригинал);</w:t>
      </w:r>
    </w:p>
    <w:p w:rsidR="00D84531" w:rsidRPr="00D84531" w:rsidRDefault="00D84531" w:rsidP="00282799">
      <w:pPr>
        <w:spacing w:after="0" w:line="240" w:lineRule="auto"/>
        <w:ind w:firstLine="567"/>
        <w:jc w:val="both"/>
        <w:rPr>
          <w:rFonts w:ascii="Times New Roman" w:eastAsia="Batang" w:hAnsi="Times New Roman" w:cs="Times New Roman"/>
          <w:b/>
          <w:bCs/>
          <w:sz w:val="24"/>
          <w:szCs w:val="24"/>
          <w:u w:val="single"/>
          <w:lang w:val="bg-BG"/>
        </w:rPr>
      </w:pPr>
    </w:p>
    <w:p w:rsidR="00D84531" w:rsidRPr="00D84531" w:rsidRDefault="00D84531" w:rsidP="00282799">
      <w:pPr>
        <w:spacing w:after="0" w:line="240" w:lineRule="auto"/>
        <w:ind w:firstLine="567"/>
        <w:jc w:val="both"/>
        <w:rPr>
          <w:rFonts w:ascii="Times New Roman" w:eastAsia="Batang" w:hAnsi="Times New Roman" w:cs="Times New Roman"/>
          <w:b/>
          <w:bCs/>
          <w:sz w:val="24"/>
          <w:szCs w:val="24"/>
          <w:u w:val="single"/>
          <w:lang w:val="bg-BG"/>
        </w:rPr>
      </w:pPr>
      <w:r w:rsidRPr="00D84531">
        <w:rPr>
          <w:rFonts w:ascii="Times New Roman" w:eastAsia="Batang" w:hAnsi="Times New Roman" w:cs="Times New Roman"/>
          <w:b/>
          <w:bCs/>
          <w:sz w:val="24"/>
          <w:szCs w:val="24"/>
          <w:u w:val="single"/>
          <w:lang w:val="bg-BG"/>
        </w:rPr>
        <w:t>Забележка: Участниците не могат да се позовават на конфиденциалност по отношение на предложенията от офертите им, които подлежат на оценка.</w:t>
      </w:r>
    </w:p>
    <w:p w:rsidR="00D84531" w:rsidRPr="00D84531" w:rsidRDefault="00D84531" w:rsidP="00282799">
      <w:pPr>
        <w:spacing w:after="0" w:line="240" w:lineRule="auto"/>
        <w:ind w:firstLine="567"/>
        <w:jc w:val="both"/>
        <w:rPr>
          <w:rFonts w:ascii="Times New Roman" w:eastAsia="Batang" w:hAnsi="Times New Roman" w:cs="Times New Roman"/>
          <w:b/>
          <w:bCs/>
          <w:sz w:val="24"/>
          <w:szCs w:val="24"/>
          <w:u w:val="single"/>
          <w:lang w:val="bg-BG"/>
        </w:rPr>
      </w:pPr>
    </w:p>
    <w:p w:rsidR="00D84531" w:rsidRPr="00D84531" w:rsidRDefault="00D84531" w:rsidP="00282799">
      <w:pPr>
        <w:spacing w:after="0" w:line="240" w:lineRule="auto"/>
        <w:ind w:firstLine="567"/>
        <w:jc w:val="both"/>
        <w:rPr>
          <w:rFonts w:ascii="Times New Roman" w:eastAsia="Batang" w:hAnsi="Times New Roman" w:cs="Times New Roman"/>
          <w:b/>
          <w:bCs/>
          <w:sz w:val="24"/>
          <w:szCs w:val="24"/>
          <w:u w:val="single"/>
          <w:lang w:val="bg-BG"/>
        </w:rPr>
      </w:pP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b/>
          <w:sz w:val="24"/>
          <w:szCs w:val="24"/>
          <w:lang w:val="bg-BG"/>
        </w:rPr>
        <w:t xml:space="preserve">2. Ценово предложение, съдържащо </w:t>
      </w:r>
      <w:r w:rsidRPr="00D84531">
        <w:rPr>
          <w:rFonts w:ascii="Times New Roman" w:eastAsia="Batang" w:hAnsi="Times New Roman" w:cs="Times New Roman"/>
          <w:sz w:val="24"/>
          <w:szCs w:val="24"/>
          <w:lang w:val="bg-BG"/>
        </w:rPr>
        <w:t>предложението на участника относно цената за изпълнение на поръчката - Приложение № 5.</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Batang" w:hAnsi="Times New Roman" w:cs="Times New Roman"/>
          <w:b/>
          <w:sz w:val="24"/>
          <w:szCs w:val="24"/>
          <w:u w:val="single"/>
          <w:lang w:val="bg-BG"/>
        </w:rPr>
      </w:pPr>
      <w:r w:rsidRPr="00D84531">
        <w:rPr>
          <w:rFonts w:ascii="Times New Roman" w:eastAsia="Batang" w:hAnsi="Times New Roman" w:cs="Times New Roman"/>
          <w:b/>
          <w:sz w:val="24"/>
          <w:szCs w:val="24"/>
          <w:u w:val="single"/>
          <w:lang w:val="bg-BG"/>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w:t>
      </w:r>
    </w:p>
    <w:p w:rsidR="00D84531" w:rsidRPr="00D84531" w:rsidRDefault="00D84531" w:rsidP="00282799">
      <w:pPr>
        <w:spacing w:after="0" w:line="240" w:lineRule="auto"/>
        <w:ind w:firstLine="567"/>
        <w:jc w:val="both"/>
        <w:rPr>
          <w:rFonts w:ascii="Times New Roman" w:eastAsia="Batang" w:hAnsi="Times New Roman" w:cs="Times New Roman"/>
          <w:b/>
          <w:sz w:val="24"/>
          <w:szCs w:val="24"/>
          <w:u w:val="single"/>
          <w:lang w:val="bg-BG"/>
        </w:rPr>
      </w:pPr>
    </w:p>
    <w:p w:rsidR="00D84531" w:rsidRPr="00D84531" w:rsidRDefault="00D84531" w:rsidP="00282799">
      <w:pPr>
        <w:spacing w:after="0" w:line="240" w:lineRule="auto"/>
        <w:ind w:firstLine="567"/>
        <w:jc w:val="both"/>
        <w:rPr>
          <w:rFonts w:ascii="Times New Roman" w:eastAsia="Calibri" w:hAnsi="Times New Roman" w:cs="Times New Roman"/>
          <w:iCs/>
          <w:sz w:val="24"/>
          <w:szCs w:val="24"/>
          <w:lang w:val="bg-BG"/>
        </w:rPr>
      </w:pPr>
      <w:r w:rsidRPr="00D84531">
        <w:rPr>
          <w:rFonts w:ascii="Times New Roman" w:eastAsia="Calibri" w:hAnsi="Times New Roman" w:cs="Times New Roman"/>
          <w:iCs/>
          <w:sz w:val="24"/>
          <w:szCs w:val="24"/>
          <w:lang w:val="bg-BG"/>
        </w:rPr>
        <w:t xml:space="preserve">Забележка: Извън плика „Предлагани ценови параметри“ не трябва да е посочена никаква информация относно цената. Участници, които по какъвто и да е начин са </w:t>
      </w:r>
      <w:r w:rsidRPr="00D84531">
        <w:rPr>
          <w:rFonts w:ascii="Times New Roman" w:eastAsia="Calibri" w:hAnsi="Times New Roman" w:cs="Times New Roman"/>
          <w:iCs/>
          <w:sz w:val="24"/>
          <w:szCs w:val="24"/>
          <w:lang w:val="bg-BG"/>
        </w:rPr>
        <w:lastRenderedPageBreak/>
        <w:t>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D84531" w:rsidRPr="00D84531" w:rsidRDefault="00D84531" w:rsidP="00D84531">
      <w:pPr>
        <w:spacing w:after="0" w:line="240" w:lineRule="auto"/>
        <w:rPr>
          <w:rFonts w:ascii="Times New Roman" w:eastAsia="Batang" w:hAnsi="Times New Roman" w:cs="Times New Roman"/>
          <w:sz w:val="24"/>
          <w:szCs w:val="24"/>
          <w:lang w:val="bg-BG"/>
        </w:rPr>
      </w:pPr>
    </w:p>
    <w:p w:rsidR="00D84531" w:rsidRPr="00D84531" w:rsidRDefault="00D84531" w:rsidP="00D84531">
      <w:pPr>
        <w:spacing w:after="0" w:line="240" w:lineRule="auto"/>
        <w:ind w:firstLine="708"/>
        <w:jc w:val="both"/>
        <w:rPr>
          <w:rFonts w:ascii="Times New Roman" w:eastAsia="MS ??" w:hAnsi="Times New Roman" w:cs="Times New Roman"/>
          <w:b/>
          <w:sz w:val="24"/>
          <w:szCs w:val="24"/>
          <w:lang w:val="bg-BG"/>
        </w:rPr>
      </w:pPr>
      <w:r w:rsidRPr="00D84531">
        <w:rPr>
          <w:rFonts w:ascii="Times New Roman" w:eastAsia="MS ??" w:hAnsi="Times New Roman" w:cs="Times New Roman"/>
          <w:b/>
          <w:sz w:val="24"/>
          <w:szCs w:val="24"/>
          <w:lang w:val="bg-BG"/>
        </w:rPr>
        <w:t>Указания за попълване на ЕЕДОП</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MS ??" w:hAnsi="Times New Roman" w:cs="Times New Roman"/>
          <w:sz w:val="24"/>
          <w:szCs w:val="24"/>
          <w:lang w:val="bg-BG"/>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D84531">
        <w:rPr>
          <w:rFonts w:ascii="Times New Roman" w:eastAsia="Batang" w:hAnsi="Times New Roman" w:cs="Times New Roman"/>
          <w:sz w:val="24"/>
          <w:szCs w:val="24"/>
          <w:lang w:val="bg-BG"/>
        </w:rPr>
        <w:t xml:space="preserve"> </w:t>
      </w:r>
    </w:p>
    <w:p w:rsidR="00D84531" w:rsidRPr="00D84531" w:rsidRDefault="00D84531" w:rsidP="00D84531">
      <w:pPr>
        <w:spacing w:after="0" w:line="240" w:lineRule="auto"/>
        <w:jc w:val="both"/>
        <w:rPr>
          <w:rFonts w:ascii="Times New Roman" w:eastAsia="Batang"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84531" w:rsidRPr="00D84531" w:rsidRDefault="00D84531" w:rsidP="00282799">
      <w:pPr>
        <w:spacing w:after="0" w:line="240" w:lineRule="auto"/>
        <w:ind w:firstLine="567"/>
        <w:jc w:val="both"/>
        <w:rPr>
          <w:rFonts w:ascii="Times New Roman" w:eastAsia="Batang" w:hAnsi="Times New Roman" w:cs="Times New Roman"/>
          <w:b/>
          <w:i/>
          <w:sz w:val="24"/>
          <w:szCs w:val="24"/>
          <w:lang w:val="bg-BG"/>
        </w:rPr>
      </w:pPr>
    </w:p>
    <w:p w:rsidR="00D84531" w:rsidRPr="00D84531" w:rsidRDefault="00D84531" w:rsidP="00282799">
      <w:pPr>
        <w:spacing w:after="0" w:line="240" w:lineRule="auto"/>
        <w:ind w:firstLine="567"/>
        <w:jc w:val="both"/>
        <w:rPr>
          <w:rFonts w:ascii="Times New Roman" w:eastAsia="Batang" w:hAnsi="Times New Roman" w:cs="Times New Roman"/>
          <w:b/>
          <w:i/>
          <w:sz w:val="24"/>
          <w:szCs w:val="24"/>
          <w:lang w:val="bg-BG"/>
        </w:rPr>
      </w:pPr>
      <w:r w:rsidRPr="00D84531">
        <w:rPr>
          <w:rFonts w:ascii="Times New Roman" w:eastAsia="Batang" w:hAnsi="Times New Roman" w:cs="Times New Roman"/>
          <w:b/>
          <w:i/>
          <w:sz w:val="24"/>
          <w:szCs w:val="24"/>
          <w:lang w:val="bg-BG"/>
        </w:rPr>
        <w:t xml:space="preserve">В случай на участие за повече от една обособена позиция, участникът, ангажираните от него подизпълнители и трети лица, чийто капацитет ще бъде използван  следва да представят отделен ЕЕДОП за всяка отделна обособена позиция . </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b/>
          <w:sz w:val="24"/>
          <w:szCs w:val="24"/>
          <w:u w:val="single"/>
          <w:lang w:val="bg-BG"/>
        </w:rPr>
      </w:pPr>
      <w:r w:rsidRPr="00D84531">
        <w:rPr>
          <w:rFonts w:ascii="Times New Roman" w:eastAsia="MS ??" w:hAnsi="Times New Roman" w:cs="Times New Roman"/>
          <w:b/>
          <w:sz w:val="24"/>
          <w:szCs w:val="24"/>
          <w:u w:val="single"/>
          <w:lang w:val="bg-BG"/>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b/>
          <w:sz w:val="24"/>
          <w:szCs w:val="24"/>
          <w:u w:val="single"/>
          <w:lang w:val="bg-BG"/>
        </w:rPr>
      </w:pPr>
      <w:r w:rsidRPr="00D84531">
        <w:rPr>
          <w:rFonts w:ascii="Times New Roman" w:eastAsia="MS ??" w:hAnsi="Times New Roman" w:cs="Times New Roman"/>
          <w:b/>
          <w:sz w:val="24"/>
          <w:szCs w:val="24"/>
          <w:u w:val="single"/>
          <w:lang w:val="bg-BG"/>
        </w:rPr>
        <w:t>В случай, че участникът е обединение, Единен европейски документ за обществени поръчки (ЕЕДОП) се представя за всеки един от участниците в състава на обединението.</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 </w:t>
      </w:r>
    </w:p>
    <w:p w:rsidR="00D84531" w:rsidRPr="00D84531" w:rsidRDefault="00D84531" w:rsidP="00282799">
      <w:pPr>
        <w:spacing w:after="0" w:line="240" w:lineRule="auto"/>
        <w:ind w:firstLine="567"/>
        <w:jc w:val="both"/>
        <w:rPr>
          <w:rFonts w:ascii="Times New Roman" w:eastAsia="MS ??" w:hAnsi="Times New Roman" w:cs="Times New Roman"/>
          <w:b/>
          <w:sz w:val="24"/>
          <w:szCs w:val="24"/>
          <w:u w:val="single"/>
          <w:lang w:val="bg-BG"/>
        </w:rPr>
      </w:pPr>
      <w:r w:rsidRPr="00D84531">
        <w:rPr>
          <w:rFonts w:ascii="Times New Roman" w:eastAsia="MS ??" w:hAnsi="Times New Roman" w:cs="Times New Roman"/>
          <w:b/>
          <w:sz w:val="24"/>
          <w:szCs w:val="24"/>
          <w:u w:val="single"/>
          <w:lang w:val="bg-BG"/>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Участниците могат да използват въможността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 3)</w:t>
      </w:r>
      <w:r w:rsidRPr="00D84531">
        <w:rPr>
          <w:rFonts w:ascii="Times New Roman" w:eastAsia="Batang" w:hAnsi="Times New Roman" w:cs="Times New Roman"/>
          <w:i/>
          <w:sz w:val="24"/>
          <w:szCs w:val="24"/>
          <w:lang w:val="bg-BG"/>
        </w:rPr>
        <w:t xml:space="preserve"> </w:t>
      </w:r>
      <w:r w:rsidRPr="00D84531">
        <w:rPr>
          <w:rFonts w:ascii="Times New Roman" w:eastAsia="MS ??" w:hAnsi="Times New Roman" w:cs="Times New Roman"/>
          <w:i/>
          <w:sz w:val="24"/>
          <w:szCs w:val="24"/>
          <w:lang w:val="bg-BG"/>
        </w:rPr>
        <w:t>(в оригинал)</w:t>
      </w:r>
      <w:r w:rsidRPr="00D84531">
        <w:rPr>
          <w:rFonts w:ascii="Times New Roman" w:eastAsia="Batang" w:hAnsi="Times New Roman" w:cs="Times New Roman"/>
          <w:sz w:val="24"/>
          <w:szCs w:val="24"/>
          <w:lang w:val="bg-BG"/>
        </w:rPr>
        <w:t xml:space="preserve"> </w:t>
      </w:r>
      <w:r w:rsidRPr="00D84531">
        <w:rPr>
          <w:rFonts w:ascii="Times New Roman" w:eastAsia="MS ??" w:hAnsi="Times New Roman" w:cs="Times New Roman"/>
          <w:sz w:val="24"/>
          <w:szCs w:val="24"/>
          <w:lang w:val="bg-BG"/>
        </w:rPr>
        <w:t>(ако е приложимо).</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Участниците са длъжни да попълнят част ІІ, раздел А, раздел Б, раздел В и раздел Г, </w:t>
      </w:r>
    </w:p>
    <w:p w:rsidR="00D84531" w:rsidRPr="00D84531" w:rsidRDefault="00D84531" w:rsidP="00D84531">
      <w:pPr>
        <w:spacing w:after="0" w:line="240" w:lineRule="auto"/>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 xml:space="preserve">Участниците са длъжни да попълнят част ІІІ, раздели А, Б и В, както и раздел Г. </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Важно!  При попълване на Раздел Г, част ІІІ, участникът следва да има предвид че се прилагат специфични национални основания за изключване, описани по- 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От участие в настоящата процедура се отстранява участникът за който са налице специфичните национални основания за изключване. </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Специфични национални основания за изключване са следните: </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 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ал.5 ЗОП в случай че ще се ползва от доказателства за предприети мерки за надеждност. </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MS ??" w:hAnsi="Times New Roman" w:cs="Times New Roman"/>
          <w:sz w:val="24"/>
          <w:szCs w:val="24"/>
          <w:lang w:val="bg-BG"/>
        </w:rPr>
        <w:t>Б</w:t>
      </w:r>
      <w:r w:rsidRPr="00D84531">
        <w:rPr>
          <w:rFonts w:ascii="Times New Roman" w:eastAsia="MS ??" w:hAnsi="Times New Roman" w:cs="Times New Roman"/>
          <w:bCs/>
          <w:sz w:val="24"/>
          <w:szCs w:val="24"/>
          <w:lang w:val="bg-BG"/>
        </w:rPr>
        <w:t xml:space="preserve">. Участникът, не следва да е </w:t>
      </w:r>
      <w:r w:rsidRPr="00D84531">
        <w:rPr>
          <w:rFonts w:ascii="Times New Roman" w:eastAsia="Batang" w:hAnsi="Times New Roman" w:cs="Times New Roman"/>
          <w:sz w:val="24"/>
          <w:szCs w:val="24"/>
          <w:lang w:val="bg-BG"/>
        </w:rPr>
        <w:t xml:space="preserve">свързано лице с други участници в настоящата процедура, съгласно чл.101, ал.11 ЗОП . </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участник/подизпълнителне, като: </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не е регистрирано в юрисдикция с преференциален данъчен режим;</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 не е контролиран от дружество с регистрация в юрисдикция с преференциален данъчен режим, </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 </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r w:rsidRPr="00D84531">
        <w:rPr>
          <w:rFonts w:ascii="Times New Roman" w:eastAsia="MS ??" w:hAnsi="Times New Roman" w:cs="Times New Roman"/>
          <w:sz w:val="24"/>
          <w:szCs w:val="24"/>
          <w:lang w:val="bg-BG"/>
        </w:rPr>
        <w:t>(</w:t>
      </w:r>
      <w:r w:rsidRPr="00D84531">
        <w:rPr>
          <w:rFonts w:ascii="Times New Roman" w:eastAsia="MS ??" w:hAnsi="Times New Roman" w:cs="Times New Roman"/>
          <w:i/>
          <w:sz w:val="16"/>
          <w:szCs w:val="16"/>
          <w:lang w:val="bg-BG"/>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r w:rsidRPr="00D84531">
        <w:rPr>
          <w:rFonts w:ascii="Times New Roman" w:eastAsia="MS ??" w:hAnsi="Times New Roman" w:cs="Times New Roman"/>
          <w:i/>
          <w:sz w:val="16"/>
          <w:szCs w:val="16"/>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w:t>
      </w:r>
      <w:r w:rsidRPr="00D84531">
        <w:rPr>
          <w:rFonts w:ascii="Times New Roman" w:eastAsia="MS ??" w:hAnsi="Times New Roman" w:cs="Times New Roman"/>
          <w:i/>
          <w:sz w:val="16"/>
          <w:szCs w:val="16"/>
          <w:lang w:val="bg-BG"/>
        </w:rPr>
        <w:lastRenderedPageBreak/>
        <w:t>еквивалентни международни стандарти и действителните собственици - физически лица, са разкрити по реда на съответния специален закон;</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r w:rsidRPr="00D84531">
        <w:rPr>
          <w:rFonts w:ascii="Times New Roman" w:eastAsia="MS ??" w:hAnsi="Times New Roman" w:cs="Times New Roman"/>
          <w:i/>
          <w:sz w:val="16"/>
          <w:szCs w:val="16"/>
          <w:lang w:val="bg-BG"/>
        </w:rPr>
        <w:t xml:space="preserve"> 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r w:rsidRPr="00D84531">
        <w:rPr>
          <w:rFonts w:ascii="Times New Roman" w:eastAsia="MS ??" w:hAnsi="Times New Roman" w:cs="Times New Roman"/>
          <w:i/>
          <w:sz w:val="16"/>
          <w:szCs w:val="16"/>
          <w:lang w:val="bg-BG"/>
        </w:rPr>
        <w:t xml:space="preserve"> 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r w:rsidRPr="00D84531">
        <w:rPr>
          <w:rFonts w:ascii="Times New Roman" w:eastAsia="MS ??" w:hAnsi="Times New Roman" w:cs="Times New Roman"/>
          <w:i/>
          <w:sz w:val="16"/>
          <w:szCs w:val="16"/>
          <w:lang w:val="bg-BG"/>
        </w:rPr>
        <w:t xml:space="preserve"> 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r w:rsidRPr="00D84531">
        <w:rPr>
          <w:rFonts w:ascii="Times New Roman" w:eastAsia="MS ??" w:hAnsi="Times New Roman" w:cs="Times New Roman"/>
          <w:i/>
          <w:sz w:val="16"/>
          <w:szCs w:val="16"/>
          <w:lang w:val="bg-BG"/>
        </w:rPr>
        <w:t xml:space="preserve"> 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r w:rsidRPr="00D84531">
        <w:rPr>
          <w:rFonts w:ascii="Times New Roman" w:eastAsia="MS ??" w:hAnsi="Times New Roman" w:cs="Times New Roman"/>
          <w:i/>
          <w:sz w:val="16"/>
          <w:szCs w:val="16"/>
          <w:lang w:val="bg-BG"/>
        </w:rPr>
        <w:t xml:space="preserve"> 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r w:rsidRPr="00D84531">
        <w:rPr>
          <w:rFonts w:ascii="Times New Roman" w:eastAsia="MS ??" w:hAnsi="Times New Roman" w:cs="Times New Roman"/>
          <w:i/>
          <w:sz w:val="16"/>
          <w:szCs w:val="16"/>
          <w:lang w:val="bg-BG"/>
        </w:rPr>
        <w:t xml:space="preserve"> 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r w:rsidRPr="00D84531">
        <w:rPr>
          <w:rFonts w:ascii="Times New Roman" w:eastAsia="MS ??" w:hAnsi="Times New Roman" w:cs="Times New Roman"/>
          <w:i/>
          <w:sz w:val="16"/>
          <w:szCs w:val="16"/>
          <w:lang w:val="bg-BG"/>
        </w:rPr>
        <w:t xml:space="preserve"> 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D84531" w:rsidRPr="00D84531" w:rsidRDefault="00D84531" w:rsidP="00282799">
      <w:pPr>
        <w:spacing w:after="0" w:line="240" w:lineRule="auto"/>
        <w:ind w:firstLine="567"/>
        <w:jc w:val="both"/>
        <w:rPr>
          <w:rFonts w:ascii="Times New Roman" w:eastAsia="MS ??" w:hAnsi="Times New Roman" w:cs="Times New Roman"/>
          <w:i/>
          <w:sz w:val="16"/>
          <w:szCs w:val="16"/>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Участниците са длъжни да попълнят част ІV – раздел А  - само по отношение на изискуемите от Възложителя данни по повод годността за осъществяване на дейността,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 и раздел Г – само по отношение на изискуемите от Възложителя данни във връзка с притежавани сертификати за качество по настоящата документация, </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 България </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Подизпълнителите, в случай че участникът е декларирал, че ще използва такива са длъжни да представят подписан ЕЕДОП, в който са попълнени част ІІ, раздел А и Б, част ІІІ, раздела А, Б, В и Г, както и част ІV в относимите части, с оглед доказване  за тяхното съответствие с критериите за подбор съобразно вида и дела на тяхното участие.</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w:t>
      </w:r>
      <w:r w:rsidRPr="00D84531">
        <w:rPr>
          <w:rFonts w:ascii="Times New Roman" w:eastAsia="MS ??" w:hAnsi="Times New Roman" w:cs="Times New Roman"/>
          <w:sz w:val="24"/>
          <w:szCs w:val="24"/>
          <w:lang w:val="bg-BG"/>
        </w:rPr>
        <w:lastRenderedPageBreak/>
        <w:t>ІІ и от част III</w:t>
      </w:r>
      <w:r w:rsidRPr="00D84531">
        <w:rPr>
          <w:rFonts w:ascii="Times New Roman" w:eastAsia="Batang" w:hAnsi="Times New Roman" w:cs="Times New Roman"/>
          <w:sz w:val="24"/>
          <w:szCs w:val="24"/>
          <w:lang w:val="bg-BG"/>
        </w:rPr>
        <w:t xml:space="preserve"> </w:t>
      </w:r>
      <w:r w:rsidRPr="00D84531">
        <w:rPr>
          <w:rFonts w:ascii="Times New Roman" w:eastAsia="MS ??" w:hAnsi="Times New Roman" w:cs="Times New Roman"/>
          <w:sz w:val="24"/>
          <w:szCs w:val="24"/>
          <w:lang w:val="bg-BG"/>
        </w:rPr>
        <w:t>раздела А, Б, В и Г, както и част ІV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е осигурен пряк и неограничен достъп по електронен път, попълва декларация по Образец 3 към настоящата процедура.</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б).Доказателства свързани с  поетите от третите лица задължения, установяващи  че ресурсите на третото лице са на разположение на участника, в случай че последният се позовавана техния капацитет.</w:t>
      </w:r>
    </w:p>
    <w:p w:rsidR="00D84531" w:rsidRPr="00D84531" w:rsidRDefault="00D84531" w:rsidP="00282799">
      <w:pPr>
        <w:spacing w:after="0" w:line="240" w:lineRule="auto"/>
        <w:ind w:left="360" w:firstLine="567"/>
        <w:jc w:val="both"/>
        <w:rPr>
          <w:rFonts w:ascii="Times New Roman" w:eastAsia="Batang"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Batang" w:hAnsi="Times New Roman" w:cs="Times New Roman"/>
          <w:bCs/>
          <w:sz w:val="24"/>
          <w:szCs w:val="24"/>
          <w:lang w:val="bg-BG"/>
        </w:rPr>
      </w:pPr>
      <w:r w:rsidRPr="00D84531">
        <w:rPr>
          <w:rFonts w:ascii="Times New Roman" w:eastAsia="Batang" w:hAnsi="Times New Roman" w:cs="Times New Roman"/>
          <w:bCs/>
          <w:sz w:val="24"/>
          <w:szCs w:val="24"/>
          <w:lang w:val="bg-BG"/>
        </w:rPr>
        <w:t xml:space="preserve">3.  Договор за създаване на обединение в съответствие с изискванията на чл. 37, ал. 4 ППЗОП и изискванията на Възложителя </w:t>
      </w:r>
      <w:r w:rsidRPr="00D84531">
        <w:rPr>
          <w:rFonts w:ascii="Times New Roman" w:eastAsia="Batang" w:hAnsi="Times New Roman" w:cs="Times New Roman"/>
          <w:bCs/>
          <w:i/>
          <w:sz w:val="24"/>
          <w:szCs w:val="24"/>
          <w:lang w:val="bg-BG"/>
        </w:rPr>
        <w:t>(заверено копие)</w:t>
      </w:r>
      <w:r w:rsidRPr="00D84531">
        <w:rPr>
          <w:rFonts w:ascii="Times New Roman" w:eastAsia="Batang" w:hAnsi="Times New Roman" w:cs="Times New Roman"/>
          <w:bCs/>
          <w:sz w:val="24"/>
          <w:szCs w:val="24"/>
          <w:lang w:val="bg-BG"/>
        </w:rPr>
        <w:t xml:space="preserve">. </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4. Когато за участника, подзипълнител, е налице някое от основанията по чл. 54, ал. 1 ЗОП или посочените от възложителя основания по чл. 55, ал. 1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Тези доказателства, следва да са свързани с доказване на предвидените в чл. 56 ЗОП обстоятелства, а именно, че участникът: </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eastAsia="bg-BG"/>
        </w:rPr>
      </w:pPr>
      <w:r w:rsidRPr="00D84531">
        <w:rPr>
          <w:rFonts w:ascii="Times New Roman" w:eastAsia="Batang" w:hAnsi="Times New Roman" w:cs="Times New Roman"/>
          <w:sz w:val="24"/>
          <w:szCs w:val="24"/>
          <w:lang w:val="bg-BG" w:eastAsia="bg-BG"/>
        </w:rPr>
        <w:t>1. е погасил задълженията си по</w:t>
      </w:r>
      <w:r w:rsidRPr="00D84531">
        <w:rPr>
          <w:rFonts w:ascii="Times New Roman" w:eastAsia="MS ??" w:hAnsi="Times New Roman" w:cs="Times New Roman"/>
          <w:sz w:val="24"/>
          <w:szCs w:val="24"/>
          <w:lang w:val="bg-BG" w:eastAsia="bg-BG"/>
        </w:rPr>
        <w:t> </w:t>
      </w:r>
      <w:hyperlink r:id="rId9" w:anchor="p28982763" w:tgtFrame="_blank" w:history="1">
        <w:r w:rsidRPr="00D84531">
          <w:rPr>
            <w:rFonts w:ascii="Times New Roman" w:eastAsia="Batang" w:hAnsi="Times New Roman" w:cs="Times New Roman"/>
            <w:color w:val="0000FF"/>
            <w:sz w:val="24"/>
            <w:szCs w:val="24"/>
            <w:u w:val="single"/>
            <w:lang w:val="bg-BG" w:eastAsia="bg-BG"/>
          </w:rPr>
          <w:t>чл. 54, ал. 1, т. 3</w:t>
        </w:r>
      </w:hyperlink>
      <w:r w:rsidRPr="00D84531">
        <w:rPr>
          <w:rFonts w:ascii="Times New Roman" w:eastAsia="Batang" w:hAnsi="Times New Roman" w:cs="Times New Roman"/>
          <w:color w:val="0000FF"/>
          <w:sz w:val="24"/>
          <w:szCs w:val="24"/>
          <w:u w:val="single"/>
          <w:lang w:val="bg-BG" w:eastAsia="bg-BG"/>
        </w:rPr>
        <w:t xml:space="preserve"> ЗОП</w:t>
      </w:r>
      <w:r w:rsidRPr="00D84531">
        <w:rPr>
          <w:rFonts w:ascii="Times New Roman" w:eastAsia="Batang" w:hAnsi="Times New Roman" w:cs="Times New Roman"/>
          <w:sz w:val="24"/>
          <w:szCs w:val="24"/>
          <w:lang w:val="bg-BG" w:eastAsia="bg-BG"/>
        </w:rPr>
        <w:t>, включително начислените лихви и/или глоби или че те са разсрочени, отсрочени или обезпечени;</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eastAsia="bg-BG"/>
        </w:rPr>
      </w:pPr>
      <w:r w:rsidRPr="00D84531">
        <w:rPr>
          <w:rFonts w:ascii="Times New Roman" w:eastAsia="Batang" w:hAnsi="Times New Roman" w:cs="Times New Roman"/>
          <w:sz w:val="24"/>
          <w:szCs w:val="24"/>
          <w:lang w:val="bg-B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eastAsia="bg-BG"/>
        </w:rPr>
      </w:pPr>
      <w:r w:rsidRPr="00D84531">
        <w:rPr>
          <w:rFonts w:ascii="Times New Roman" w:eastAsia="Batang" w:hAnsi="Times New Roman" w:cs="Times New Roman"/>
          <w:sz w:val="24"/>
          <w:szCs w:val="24"/>
          <w:lang w:val="bg-B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84531" w:rsidRPr="00D84531" w:rsidRDefault="00D84531" w:rsidP="00282799">
      <w:pPr>
        <w:spacing w:after="0" w:line="240" w:lineRule="auto"/>
        <w:ind w:firstLine="567"/>
        <w:jc w:val="both"/>
        <w:rPr>
          <w:rFonts w:ascii="Times New Roman" w:eastAsia="Batang" w:hAnsi="Times New Roman" w:cs="Times New Roman"/>
          <w:sz w:val="6"/>
          <w:szCs w:val="6"/>
          <w:lang w:val="bg-BG"/>
        </w:rPr>
      </w:pP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Документи за доказване на предприетите мерки за надеждност, когато е приложимо. </w:t>
      </w:r>
    </w:p>
    <w:p w:rsidR="00D84531" w:rsidRPr="00D84531" w:rsidRDefault="00D84531" w:rsidP="00282799">
      <w:pPr>
        <w:numPr>
          <w:ilvl w:val="0"/>
          <w:numId w:val="5"/>
        </w:numPr>
        <w:tabs>
          <w:tab w:val="left" w:pos="1560"/>
        </w:tabs>
        <w:spacing w:after="0" w:line="240" w:lineRule="auto"/>
        <w:ind w:left="0" w:firstLine="1287"/>
        <w:jc w:val="both"/>
        <w:textAlignment w:val="top"/>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по отношение на обстоятелството по </w:t>
      </w:r>
      <w:hyperlink r:id="rId10" w:tgtFrame="_self" w:history="1">
        <w:r w:rsidRPr="00D84531">
          <w:rPr>
            <w:rFonts w:ascii="Times New Roman" w:eastAsia="Batang" w:hAnsi="Times New Roman" w:cs="Times New Roman"/>
            <w:bCs/>
            <w:color w:val="0000FF"/>
            <w:sz w:val="24"/>
            <w:szCs w:val="24"/>
            <w:u w:val="single"/>
            <w:lang w:val="bg-BG"/>
          </w:rPr>
          <w:t>чл. 56, ал. 1, т. 1 и 2 ЗОП</w:t>
        </w:r>
      </w:hyperlink>
      <w:r w:rsidRPr="00D84531">
        <w:rPr>
          <w:rFonts w:ascii="Times New Roman" w:eastAsia="Batang" w:hAnsi="Times New Roman" w:cs="Times New Roman"/>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84531" w:rsidRPr="00D84531" w:rsidRDefault="00D84531" w:rsidP="00282799">
      <w:pPr>
        <w:numPr>
          <w:ilvl w:val="0"/>
          <w:numId w:val="5"/>
        </w:numPr>
        <w:tabs>
          <w:tab w:val="left" w:pos="1560"/>
        </w:tabs>
        <w:spacing w:after="0" w:line="240" w:lineRule="auto"/>
        <w:ind w:left="0" w:firstLine="1287"/>
        <w:jc w:val="both"/>
        <w:textAlignment w:val="top"/>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по отношение на обстоятелството по </w:t>
      </w:r>
      <w:hyperlink r:id="rId11" w:tgtFrame="_self" w:history="1">
        <w:r w:rsidRPr="00D84531">
          <w:rPr>
            <w:rFonts w:ascii="Times New Roman" w:eastAsia="Batang" w:hAnsi="Times New Roman" w:cs="Times New Roman"/>
            <w:bCs/>
            <w:color w:val="0000FF"/>
            <w:sz w:val="24"/>
            <w:szCs w:val="24"/>
            <w:u w:val="single"/>
            <w:lang w:val="bg-BG"/>
          </w:rPr>
          <w:t>чл. 56, ал. 1, т. 3 ЗОП</w:t>
        </w:r>
      </w:hyperlink>
      <w:r w:rsidRPr="00D84531">
        <w:rPr>
          <w:rFonts w:ascii="Times New Roman" w:eastAsia="Batang" w:hAnsi="Times New Roman" w:cs="Times New Roman"/>
          <w:sz w:val="24"/>
          <w:szCs w:val="24"/>
          <w:lang w:val="bg-BG"/>
        </w:rPr>
        <w:t xml:space="preserve"> - документ от съответния компетентен орган за потвърждение на описаните обстоятелства.</w:t>
      </w: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Batang" w:hAnsi="Times New Roman" w:cs="Times New Roman"/>
          <w:sz w:val="24"/>
          <w:szCs w:val="24"/>
          <w:lang w:val="bg-BG"/>
        </w:rPr>
      </w:pPr>
    </w:p>
    <w:p w:rsidR="00D84531" w:rsidRPr="00D84531" w:rsidRDefault="00D84531" w:rsidP="00282799">
      <w:pPr>
        <w:spacing w:after="0" w:line="240" w:lineRule="auto"/>
        <w:jc w:val="center"/>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V. Представяне на офертата</w:t>
      </w:r>
    </w:p>
    <w:p w:rsidR="00D84531" w:rsidRPr="00D84531" w:rsidRDefault="00D84531" w:rsidP="00282799">
      <w:pPr>
        <w:spacing w:after="0" w:line="240" w:lineRule="auto"/>
        <w:ind w:firstLine="567"/>
        <w:jc w:val="both"/>
        <w:rPr>
          <w:rFonts w:ascii="Times New Roman" w:eastAsia="MS ??" w:hAnsi="Times New Roman" w:cs="Times New Roman"/>
          <w:b/>
          <w:caps/>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eastAsia="x-none"/>
        </w:rPr>
      </w:pPr>
      <w:r w:rsidRPr="00D84531">
        <w:rPr>
          <w:rFonts w:ascii="Times New Roman" w:eastAsia="MS ??" w:hAnsi="Times New Roman" w:cs="Times New Roman"/>
          <w:sz w:val="24"/>
          <w:szCs w:val="24"/>
          <w:lang w:val="bg-BG"/>
        </w:rPr>
        <w:t xml:space="preserve">Документите се представят в запечатана непрозрачна опаковка (*опаковката е свободно избираема). </w:t>
      </w:r>
      <w:r w:rsidRPr="00D84531">
        <w:rPr>
          <w:rFonts w:ascii="Times New Roman" w:eastAsia="MS ??" w:hAnsi="Times New Roman" w:cs="Times New Roman"/>
          <w:sz w:val="24"/>
          <w:szCs w:val="24"/>
          <w:lang w:val="bg-BG" w:eastAsia="x-none"/>
        </w:rPr>
        <w:t xml:space="preserve">Участникът трябва да представи своята оферта заедно с всички изискуеми от Възложителя документи, на адрес: </w:t>
      </w:r>
      <w:r w:rsidR="00AA597A" w:rsidRPr="00AA597A">
        <w:rPr>
          <w:rFonts w:ascii="Times New Roman" w:eastAsia="MS ??" w:hAnsi="Times New Roman" w:cs="Times New Roman"/>
          <w:sz w:val="24"/>
          <w:szCs w:val="24"/>
          <w:lang w:val="bg-BG" w:eastAsia="x-none"/>
        </w:rPr>
        <w:t>гр. Перник 2300, пл. Св.Иван Рилски № 1А</w:t>
      </w:r>
      <w:r w:rsidRPr="00AA597A">
        <w:rPr>
          <w:rFonts w:ascii="Times New Roman" w:eastAsia="MS ??" w:hAnsi="Times New Roman" w:cs="Times New Roman"/>
          <w:sz w:val="24"/>
          <w:szCs w:val="24"/>
          <w:lang w:val="bg-BG" w:eastAsia="x-none"/>
        </w:rPr>
        <w:t xml:space="preserve"> деловодство. Върху опаковката се посочват:</w:t>
      </w:r>
    </w:p>
    <w:tbl>
      <w:tblPr>
        <w:tblpPr w:leftFromText="141" w:rightFromText="141" w:vertAnchor="text" w:horzAnchor="margin" w:tblpX="39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84531" w:rsidRPr="00D84531" w:rsidTr="00D84531">
        <w:trPr>
          <w:trHeight w:val="1978"/>
        </w:trPr>
        <w:tc>
          <w:tcPr>
            <w:tcW w:w="9459" w:type="dxa"/>
            <w:tcBorders>
              <w:top w:val="single" w:sz="4" w:space="0" w:color="auto"/>
              <w:left w:val="single" w:sz="4" w:space="0" w:color="auto"/>
              <w:bottom w:val="single" w:sz="4" w:space="0" w:color="auto"/>
              <w:right w:val="single" w:sz="4" w:space="0" w:color="auto"/>
            </w:tcBorders>
          </w:tcPr>
          <w:p w:rsidR="0061675D" w:rsidRPr="0061675D" w:rsidRDefault="0061675D" w:rsidP="00282799">
            <w:pPr>
              <w:autoSpaceDE w:val="0"/>
              <w:autoSpaceDN w:val="0"/>
              <w:adjustRightInd w:val="0"/>
              <w:spacing w:after="0" w:line="240" w:lineRule="auto"/>
              <w:ind w:firstLine="567"/>
              <w:rPr>
                <w:rFonts w:ascii="Times New Roman" w:eastAsia="Batang" w:hAnsi="Times New Roman" w:cs="Times New Roman"/>
                <w:bCs/>
                <w:sz w:val="24"/>
                <w:szCs w:val="24"/>
                <w:lang w:val="bg-BG"/>
              </w:rPr>
            </w:pPr>
            <w:r w:rsidRPr="0061675D">
              <w:rPr>
                <w:rFonts w:ascii="Times New Roman" w:eastAsia="Batang" w:hAnsi="Times New Roman" w:cs="Times New Roman"/>
                <w:bCs/>
                <w:sz w:val="24"/>
                <w:szCs w:val="24"/>
                <w:lang w:val="bg-BG"/>
              </w:rPr>
              <w:t xml:space="preserve">наименованието на участника, </w:t>
            </w:r>
          </w:p>
          <w:p w:rsidR="0061675D" w:rsidRPr="0061675D" w:rsidRDefault="0061675D" w:rsidP="00282799">
            <w:pPr>
              <w:autoSpaceDE w:val="0"/>
              <w:autoSpaceDN w:val="0"/>
              <w:adjustRightInd w:val="0"/>
              <w:spacing w:after="0" w:line="240" w:lineRule="auto"/>
              <w:ind w:firstLine="567"/>
              <w:rPr>
                <w:rFonts w:ascii="Times New Roman" w:eastAsia="Batang" w:hAnsi="Times New Roman" w:cs="Times New Roman"/>
                <w:bCs/>
                <w:sz w:val="24"/>
                <w:szCs w:val="24"/>
                <w:lang w:val="bg-BG"/>
              </w:rPr>
            </w:pPr>
            <w:r w:rsidRPr="0061675D">
              <w:rPr>
                <w:rFonts w:ascii="Times New Roman" w:eastAsia="Batang" w:hAnsi="Times New Roman" w:cs="Times New Roman"/>
                <w:bCs/>
                <w:sz w:val="24"/>
                <w:szCs w:val="24"/>
                <w:lang w:val="bg-BG"/>
              </w:rPr>
              <w:t xml:space="preserve">включително участниците в обединението (когато е приложимо), </w:t>
            </w:r>
          </w:p>
          <w:p w:rsidR="0061675D" w:rsidRPr="0061675D" w:rsidRDefault="0061675D" w:rsidP="00282799">
            <w:pPr>
              <w:autoSpaceDE w:val="0"/>
              <w:autoSpaceDN w:val="0"/>
              <w:adjustRightInd w:val="0"/>
              <w:spacing w:after="0" w:line="240" w:lineRule="auto"/>
              <w:ind w:firstLine="567"/>
              <w:rPr>
                <w:rFonts w:ascii="Times New Roman" w:eastAsia="Batang" w:hAnsi="Times New Roman" w:cs="Times New Roman"/>
                <w:bCs/>
                <w:sz w:val="24"/>
                <w:szCs w:val="24"/>
                <w:lang w:val="bg-BG"/>
              </w:rPr>
            </w:pPr>
            <w:r w:rsidRPr="0061675D">
              <w:rPr>
                <w:rFonts w:ascii="Times New Roman" w:eastAsia="Batang" w:hAnsi="Times New Roman" w:cs="Times New Roman"/>
                <w:bCs/>
                <w:sz w:val="24"/>
                <w:szCs w:val="24"/>
                <w:lang w:val="bg-BG"/>
              </w:rPr>
              <w:t xml:space="preserve">адрес за кореспонденция, телефон и </w:t>
            </w:r>
          </w:p>
          <w:p w:rsidR="0061675D" w:rsidRPr="0061675D" w:rsidRDefault="0061675D" w:rsidP="00282799">
            <w:pPr>
              <w:autoSpaceDE w:val="0"/>
              <w:autoSpaceDN w:val="0"/>
              <w:adjustRightInd w:val="0"/>
              <w:spacing w:after="0" w:line="240" w:lineRule="auto"/>
              <w:ind w:firstLine="567"/>
              <w:rPr>
                <w:rFonts w:ascii="Times New Roman" w:eastAsia="Batang" w:hAnsi="Times New Roman" w:cs="Times New Roman"/>
                <w:bCs/>
                <w:sz w:val="24"/>
                <w:szCs w:val="24"/>
                <w:lang w:val="bg-BG"/>
              </w:rPr>
            </w:pPr>
            <w:r w:rsidRPr="0061675D">
              <w:rPr>
                <w:rFonts w:ascii="Times New Roman" w:eastAsia="Batang" w:hAnsi="Times New Roman" w:cs="Times New Roman"/>
                <w:bCs/>
                <w:sz w:val="24"/>
                <w:szCs w:val="24"/>
                <w:lang w:val="bg-BG"/>
              </w:rPr>
              <w:t>по възможност – факс и електронен адрес,</w:t>
            </w:r>
          </w:p>
          <w:p w:rsidR="00D84531" w:rsidRDefault="0061675D" w:rsidP="00282799">
            <w:pPr>
              <w:autoSpaceDE w:val="0"/>
              <w:autoSpaceDN w:val="0"/>
              <w:adjustRightInd w:val="0"/>
              <w:spacing w:after="0" w:line="240" w:lineRule="auto"/>
              <w:ind w:firstLine="567"/>
              <w:rPr>
                <w:rFonts w:ascii="Times New Roman" w:eastAsia="Batang" w:hAnsi="Times New Roman" w:cs="Times New Roman"/>
                <w:bCs/>
                <w:sz w:val="24"/>
                <w:szCs w:val="24"/>
                <w:lang w:val="bg-BG"/>
              </w:rPr>
            </w:pPr>
            <w:r w:rsidRPr="0061675D">
              <w:rPr>
                <w:rFonts w:ascii="Times New Roman" w:eastAsia="Batang" w:hAnsi="Times New Roman" w:cs="Times New Roman"/>
                <w:bCs/>
                <w:sz w:val="24"/>
                <w:szCs w:val="24"/>
                <w:lang w:val="bg-BG"/>
              </w:rPr>
              <w:t>както и обособената позиция, за която се участва</w:t>
            </w:r>
          </w:p>
          <w:p w:rsidR="0061675D" w:rsidRDefault="0061675D" w:rsidP="00282799">
            <w:pPr>
              <w:autoSpaceDE w:val="0"/>
              <w:autoSpaceDN w:val="0"/>
              <w:adjustRightInd w:val="0"/>
              <w:spacing w:after="0" w:line="240" w:lineRule="auto"/>
              <w:ind w:firstLine="567"/>
              <w:rPr>
                <w:rFonts w:ascii="Times New Roman" w:eastAsia="Batang" w:hAnsi="Times New Roman" w:cs="Times New Roman"/>
                <w:bCs/>
                <w:sz w:val="24"/>
                <w:szCs w:val="24"/>
                <w:lang w:val="bg-BG"/>
              </w:rPr>
            </w:pPr>
          </w:p>
          <w:p w:rsidR="0061675D" w:rsidRPr="0061675D" w:rsidRDefault="0061675D" w:rsidP="00282799">
            <w:pPr>
              <w:autoSpaceDE w:val="0"/>
              <w:autoSpaceDN w:val="0"/>
              <w:adjustRightInd w:val="0"/>
              <w:spacing w:after="0" w:line="240" w:lineRule="auto"/>
              <w:ind w:firstLine="567"/>
              <w:rPr>
                <w:rFonts w:ascii="Times New Roman" w:eastAsia="Batang" w:hAnsi="Times New Roman" w:cs="Times New Roman"/>
                <w:bCs/>
                <w:sz w:val="24"/>
                <w:szCs w:val="24"/>
                <w:lang w:val="bg-BG"/>
              </w:rPr>
            </w:pPr>
          </w:p>
          <w:p w:rsidR="00D84531" w:rsidRPr="00D84531" w:rsidRDefault="00D84531" w:rsidP="00282799">
            <w:pPr>
              <w:autoSpaceDE w:val="0"/>
              <w:autoSpaceDN w:val="0"/>
              <w:adjustRightInd w:val="0"/>
              <w:spacing w:after="0" w:line="240" w:lineRule="auto"/>
              <w:ind w:firstLine="567"/>
              <w:jc w:val="center"/>
              <w:rPr>
                <w:rFonts w:ascii="Times New Roman" w:eastAsia="Batang" w:hAnsi="Times New Roman" w:cs="Times New Roman"/>
                <w:b/>
                <w:bCs/>
                <w:sz w:val="24"/>
                <w:szCs w:val="24"/>
                <w:lang w:val="bg-BG"/>
              </w:rPr>
            </w:pPr>
            <w:r w:rsidRPr="00D84531">
              <w:rPr>
                <w:rFonts w:ascii="Times New Roman" w:eastAsia="Batang" w:hAnsi="Times New Roman" w:cs="Times New Roman"/>
                <w:b/>
                <w:bCs/>
                <w:sz w:val="24"/>
                <w:szCs w:val="24"/>
                <w:lang w:val="bg-BG"/>
              </w:rPr>
              <w:t>О Ф Е Р Т А</w:t>
            </w:r>
          </w:p>
          <w:p w:rsidR="0061675D" w:rsidRPr="0061675D" w:rsidRDefault="00D84531" w:rsidP="00282799">
            <w:pPr>
              <w:spacing w:after="0" w:line="240" w:lineRule="auto"/>
              <w:ind w:firstLine="567"/>
              <w:jc w:val="center"/>
              <w:rPr>
                <w:rFonts w:ascii="Times New Roman" w:eastAsia="Batang" w:hAnsi="Times New Roman" w:cs="Times New Roman"/>
                <w:b/>
                <w:bCs/>
                <w:sz w:val="24"/>
                <w:szCs w:val="24"/>
              </w:rPr>
            </w:pPr>
            <w:r w:rsidRPr="00D84531">
              <w:rPr>
                <w:rFonts w:ascii="Times New Roman" w:eastAsia="Batang" w:hAnsi="Times New Roman" w:cs="Times New Roman"/>
                <w:b/>
                <w:bCs/>
                <w:sz w:val="24"/>
                <w:szCs w:val="24"/>
                <w:lang w:val="bg-BG"/>
              </w:rPr>
              <w:t xml:space="preserve">за участие в </w:t>
            </w:r>
            <w:r w:rsidRPr="00D84531">
              <w:rPr>
                <w:rFonts w:ascii="Times New Roman" w:eastAsia="Batang" w:hAnsi="Times New Roman" w:cs="Times New Roman"/>
                <w:b/>
                <w:sz w:val="24"/>
                <w:szCs w:val="24"/>
                <w:lang w:val="bg-BG"/>
              </w:rPr>
              <w:t xml:space="preserve">открита процедура </w:t>
            </w:r>
            <w:r w:rsidRPr="00D84531">
              <w:rPr>
                <w:rFonts w:ascii="Times New Roman" w:eastAsia="Batang" w:hAnsi="Times New Roman" w:cs="Times New Roman"/>
                <w:b/>
                <w:bCs/>
                <w:sz w:val="24"/>
                <w:szCs w:val="24"/>
                <w:lang w:val="bg-BG"/>
              </w:rPr>
              <w:t xml:space="preserve">за възлагане на обществена поръчка с предмет: </w:t>
            </w:r>
            <w:r w:rsidR="0061675D" w:rsidRPr="0061675D">
              <w:rPr>
                <w:rFonts w:ascii="TimesNewRomanPS-BoldMT" w:hAnsi="TimesNewRomanPS-BoldMT" w:cs="TimesNewRomanPS-BoldMT"/>
                <w:b/>
                <w:bCs/>
                <w:sz w:val="24"/>
                <w:szCs w:val="24"/>
              </w:rPr>
              <w:t xml:space="preserve"> </w:t>
            </w:r>
            <w:r w:rsidR="0061675D" w:rsidRPr="0061675D">
              <w:rPr>
                <w:rFonts w:ascii="Times New Roman" w:eastAsia="Batang" w:hAnsi="Times New Roman" w:cs="Times New Roman"/>
                <w:b/>
                <w:bCs/>
                <w:sz w:val="24"/>
                <w:szCs w:val="24"/>
              </w:rPr>
              <w:t>Избор на изпълнител за упражняване на строителен надзор при</w:t>
            </w:r>
          </w:p>
          <w:p w:rsidR="0061675D" w:rsidRDefault="0061675D" w:rsidP="00282799">
            <w:pPr>
              <w:spacing w:after="0" w:line="240" w:lineRule="auto"/>
              <w:ind w:firstLine="567"/>
              <w:jc w:val="center"/>
              <w:rPr>
                <w:rFonts w:ascii="Times New Roman" w:eastAsia="Batang" w:hAnsi="Times New Roman" w:cs="Times New Roman"/>
                <w:b/>
                <w:bCs/>
                <w:sz w:val="24"/>
                <w:szCs w:val="24"/>
                <w:lang w:val="bg-BG"/>
              </w:rPr>
            </w:pPr>
            <w:r w:rsidRPr="0061675D">
              <w:rPr>
                <w:rFonts w:ascii="Times New Roman" w:eastAsia="Batang" w:hAnsi="Times New Roman" w:cs="Times New Roman"/>
                <w:b/>
                <w:bCs/>
                <w:sz w:val="24"/>
                <w:szCs w:val="24"/>
              </w:rPr>
              <w:t>изпълнение на строително-монтажните работи по проект „</w:t>
            </w:r>
            <w:r w:rsidRPr="0061675D">
              <w:rPr>
                <w:rFonts w:ascii="Times New Roman" w:eastAsia="Batang" w:hAnsi="Times New Roman" w:cs="Times New Roman"/>
                <w:b/>
                <w:bCs/>
                <w:sz w:val="24"/>
                <w:szCs w:val="24"/>
                <w:lang w:val="bg-BG"/>
              </w:rPr>
              <w:t>Подобряване на градска среда в град Перник“ по три обособени позиции:</w:t>
            </w:r>
          </w:p>
          <w:p w:rsidR="0061675D" w:rsidRPr="0061675D" w:rsidRDefault="0061675D" w:rsidP="00282799">
            <w:pPr>
              <w:spacing w:after="0" w:line="240" w:lineRule="auto"/>
              <w:ind w:firstLine="567"/>
              <w:jc w:val="center"/>
              <w:rPr>
                <w:rFonts w:ascii="Times New Roman" w:eastAsia="Batang" w:hAnsi="Times New Roman" w:cs="Times New Roman"/>
                <w:b/>
                <w:bCs/>
                <w:sz w:val="24"/>
                <w:szCs w:val="24"/>
                <w:lang w:val="bg-BG"/>
              </w:rPr>
            </w:pPr>
            <w:r>
              <w:rPr>
                <w:rFonts w:ascii="Times New Roman" w:eastAsia="Batang" w:hAnsi="Times New Roman" w:cs="Times New Roman"/>
                <w:b/>
                <w:bCs/>
                <w:sz w:val="24"/>
                <w:szCs w:val="24"/>
                <w:lang w:val="bg-BG"/>
              </w:rPr>
              <w:t>за обособена позиция № …………………..</w:t>
            </w:r>
          </w:p>
          <w:p w:rsidR="00D84531" w:rsidRPr="00D84531" w:rsidRDefault="00D84531" w:rsidP="00282799">
            <w:pPr>
              <w:autoSpaceDE w:val="0"/>
              <w:autoSpaceDN w:val="0"/>
              <w:adjustRightInd w:val="0"/>
              <w:spacing w:after="0" w:line="240" w:lineRule="auto"/>
              <w:ind w:firstLine="567"/>
              <w:jc w:val="both"/>
              <w:rPr>
                <w:rFonts w:ascii="Times New Roman" w:eastAsia="Batang" w:hAnsi="Times New Roman" w:cs="Times New Roman"/>
                <w:b/>
                <w:bCs/>
                <w:sz w:val="24"/>
                <w:szCs w:val="24"/>
                <w:lang w:val="bg-BG"/>
              </w:rPr>
            </w:pPr>
          </w:p>
          <w:p w:rsidR="00D84531" w:rsidRPr="00D84531" w:rsidRDefault="00D84531" w:rsidP="00282799">
            <w:pPr>
              <w:autoSpaceDE w:val="0"/>
              <w:autoSpaceDN w:val="0"/>
              <w:adjustRightInd w:val="0"/>
              <w:spacing w:after="0" w:line="240" w:lineRule="auto"/>
              <w:ind w:firstLine="567"/>
              <w:jc w:val="center"/>
              <w:rPr>
                <w:rFonts w:ascii="Times New Roman" w:eastAsia="Batang" w:hAnsi="Times New Roman" w:cs="Times New Roman"/>
                <w:b/>
                <w:bCs/>
                <w:sz w:val="24"/>
                <w:szCs w:val="24"/>
                <w:lang w:val="bg-BG"/>
              </w:rPr>
            </w:pPr>
          </w:p>
          <w:p w:rsidR="0061675D" w:rsidRPr="0061675D" w:rsidRDefault="0061675D" w:rsidP="00494956">
            <w:pPr>
              <w:spacing w:after="0"/>
              <w:ind w:firstLine="4962"/>
              <w:rPr>
                <w:rFonts w:ascii="Times New Roman" w:eastAsia="Calibri" w:hAnsi="Times New Roman" w:cs="Times New Roman"/>
                <w:color w:val="000000"/>
                <w:szCs w:val="24"/>
                <w:lang w:eastAsia="bg-BG"/>
              </w:rPr>
            </w:pPr>
            <w:r w:rsidRPr="0061675D">
              <w:rPr>
                <w:rFonts w:ascii="Times New Roman" w:eastAsia="Calibri" w:hAnsi="Times New Roman" w:cs="Times New Roman"/>
                <w:color w:val="000000"/>
                <w:szCs w:val="24"/>
                <w:lang w:eastAsia="bg-BG"/>
              </w:rPr>
              <w:t xml:space="preserve">Община </w:t>
            </w:r>
            <w:r w:rsidRPr="0061675D">
              <w:rPr>
                <w:rFonts w:ascii="Times New Roman" w:eastAsia="Calibri" w:hAnsi="Times New Roman" w:cs="Times New Roman"/>
                <w:color w:val="000000"/>
                <w:szCs w:val="24"/>
                <w:lang w:val="bg-BG" w:eastAsia="bg-BG"/>
              </w:rPr>
              <w:t>Перник</w:t>
            </w:r>
            <w:r w:rsidRPr="0061675D">
              <w:rPr>
                <w:rFonts w:ascii="Times New Roman" w:eastAsia="Calibri" w:hAnsi="Times New Roman" w:cs="Times New Roman"/>
                <w:color w:val="000000"/>
                <w:szCs w:val="24"/>
                <w:lang w:eastAsia="bg-BG"/>
              </w:rPr>
              <w:t xml:space="preserve"> </w:t>
            </w:r>
          </w:p>
          <w:p w:rsidR="0061675D" w:rsidRPr="0061675D" w:rsidRDefault="0061675D" w:rsidP="00494956">
            <w:pPr>
              <w:autoSpaceDE w:val="0"/>
              <w:autoSpaceDN w:val="0"/>
              <w:adjustRightInd w:val="0"/>
              <w:spacing w:after="0" w:line="240" w:lineRule="auto"/>
              <w:ind w:firstLine="4962"/>
              <w:rPr>
                <w:rFonts w:ascii="Times New Roman" w:eastAsia="Calibri" w:hAnsi="Times New Roman" w:cs="Times New Roman"/>
                <w:color w:val="000000"/>
                <w:szCs w:val="24"/>
                <w:lang w:eastAsia="bg-BG"/>
              </w:rPr>
            </w:pPr>
            <w:r w:rsidRPr="0061675D">
              <w:rPr>
                <w:rFonts w:ascii="Times New Roman" w:eastAsia="Calibri" w:hAnsi="Times New Roman" w:cs="Times New Roman"/>
                <w:color w:val="000000"/>
                <w:szCs w:val="24"/>
                <w:lang w:val="bg-BG" w:eastAsia="bg-BG"/>
              </w:rPr>
              <w:t>пл. Св.Иван Рилски № 1А</w:t>
            </w:r>
          </w:p>
          <w:p w:rsidR="00D84531" w:rsidRPr="00D84531" w:rsidRDefault="00494956" w:rsidP="00282799">
            <w:pPr>
              <w:spacing w:after="0" w:line="240" w:lineRule="auto"/>
              <w:ind w:firstLine="567"/>
              <w:jc w:val="center"/>
              <w:rPr>
                <w:rFonts w:ascii="Times New Roman" w:eastAsia="MS ??" w:hAnsi="Times New Roman" w:cs="Times New Roman"/>
                <w:sz w:val="24"/>
                <w:szCs w:val="24"/>
                <w:lang w:val="bg-BG" w:eastAsia="x-none"/>
              </w:rPr>
            </w:pPr>
            <w:r>
              <w:rPr>
                <w:rFonts w:ascii="Times New Roman" w:eastAsia="Calibri" w:hAnsi="Times New Roman" w:cs="Times New Roman"/>
                <w:lang w:val="bg-BG" w:eastAsia="bg-BG"/>
              </w:rPr>
              <w:t xml:space="preserve">                        </w:t>
            </w:r>
            <w:r w:rsidR="0061675D" w:rsidRPr="0061675D">
              <w:rPr>
                <w:rFonts w:ascii="Times New Roman" w:eastAsia="Calibri" w:hAnsi="Times New Roman" w:cs="Times New Roman"/>
                <w:lang w:val="bg-BG" w:eastAsia="bg-BG"/>
              </w:rPr>
              <w:t>2300 Перник</w:t>
            </w:r>
          </w:p>
        </w:tc>
      </w:tr>
    </w:tbl>
    <w:p w:rsidR="00D84531" w:rsidRPr="00D84531" w:rsidRDefault="00D84531" w:rsidP="00282799">
      <w:pPr>
        <w:spacing w:after="0" w:line="240" w:lineRule="auto"/>
        <w:ind w:left="720" w:firstLine="567"/>
        <w:rPr>
          <w:rFonts w:ascii="Times New Roman" w:eastAsia="MS ??" w:hAnsi="Times New Roman" w:cs="Times New Roman"/>
          <w:sz w:val="24"/>
          <w:szCs w:val="24"/>
          <w:lang w:val="bg-BG" w:eastAsia="x-none"/>
        </w:rPr>
      </w:pPr>
    </w:p>
    <w:p w:rsidR="000F51A4" w:rsidRPr="000F51A4" w:rsidRDefault="000F51A4" w:rsidP="00282799">
      <w:pPr>
        <w:spacing w:after="0" w:line="240" w:lineRule="auto"/>
        <w:ind w:right="27" w:firstLine="567"/>
        <w:jc w:val="both"/>
        <w:rPr>
          <w:rFonts w:ascii="Times New Roman" w:eastAsia="Times New Roman" w:hAnsi="Times New Roman" w:cs="Times New Roman"/>
          <w:sz w:val="24"/>
          <w:szCs w:val="24"/>
          <w:lang w:val="bg-BG"/>
        </w:rPr>
      </w:pPr>
      <w:r w:rsidRPr="000F51A4">
        <w:rPr>
          <w:rFonts w:ascii="Times New Roman" w:eastAsia="Times New Roman" w:hAnsi="Times New Roman" w:cs="Times New Roman"/>
          <w:sz w:val="24"/>
          <w:szCs w:val="24"/>
          <w:lang w:val="bg-BG"/>
        </w:rPr>
        <w:t>Офертата, систематизирана съобразно посочените по-долу изисквания, съдържа, както следва:</w:t>
      </w:r>
    </w:p>
    <w:p w:rsidR="000F51A4" w:rsidRPr="000F51A4" w:rsidRDefault="000F51A4" w:rsidP="00282799">
      <w:pPr>
        <w:spacing w:after="0" w:line="240" w:lineRule="auto"/>
        <w:ind w:right="27" w:firstLine="567"/>
        <w:jc w:val="both"/>
        <w:rPr>
          <w:rFonts w:ascii="Times New Roman" w:eastAsia="Times New Roman" w:hAnsi="Times New Roman" w:cs="Times New Roman"/>
          <w:i/>
          <w:sz w:val="24"/>
          <w:szCs w:val="24"/>
          <w:lang w:val="bg-BG"/>
        </w:rPr>
      </w:pPr>
      <w:r w:rsidRPr="000F51A4">
        <w:rPr>
          <w:rFonts w:ascii="Times New Roman" w:eastAsia="Times New Roman" w:hAnsi="Times New Roman" w:cs="Times New Roman"/>
          <w:i/>
          <w:sz w:val="24"/>
          <w:szCs w:val="24"/>
          <w:lang w:val="bg-BG"/>
        </w:rPr>
        <w:t>Опис на представените документи</w:t>
      </w:r>
    </w:p>
    <w:p w:rsidR="000F51A4" w:rsidRPr="000F51A4" w:rsidRDefault="000F51A4" w:rsidP="00282799">
      <w:pPr>
        <w:tabs>
          <w:tab w:val="left" w:pos="720"/>
        </w:tabs>
        <w:spacing w:after="0" w:line="240" w:lineRule="auto"/>
        <w:ind w:right="27" w:firstLine="567"/>
        <w:jc w:val="both"/>
        <w:rPr>
          <w:rFonts w:ascii="Times New Roman" w:eastAsia="Times New Roman" w:hAnsi="Times New Roman" w:cs="Times New Roman"/>
          <w:i/>
          <w:sz w:val="24"/>
          <w:szCs w:val="24"/>
          <w:lang w:val="bg-BG"/>
        </w:rPr>
      </w:pPr>
      <w:r w:rsidRPr="000F51A4">
        <w:rPr>
          <w:rFonts w:ascii="Times New Roman" w:eastAsia="Times New Roman" w:hAnsi="Times New Roman" w:cs="Times New Roman"/>
          <w:i/>
          <w:sz w:val="24"/>
          <w:szCs w:val="24"/>
          <w:lang w:val="bg-BG"/>
        </w:rPr>
        <w:tab/>
        <w:t>Заявление за участие по чл.39, ал.2 от ППЗОП</w:t>
      </w:r>
    </w:p>
    <w:p w:rsidR="000F51A4" w:rsidRPr="000F51A4" w:rsidRDefault="000F51A4" w:rsidP="00282799">
      <w:pPr>
        <w:tabs>
          <w:tab w:val="left" w:pos="720"/>
        </w:tabs>
        <w:spacing w:after="0" w:line="240" w:lineRule="auto"/>
        <w:ind w:right="27" w:firstLine="567"/>
        <w:jc w:val="both"/>
        <w:rPr>
          <w:rFonts w:ascii="Times New Roman" w:eastAsia="Times New Roman" w:hAnsi="Times New Roman" w:cs="Times New Roman"/>
          <w:i/>
          <w:sz w:val="24"/>
          <w:szCs w:val="24"/>
          <w:u w:val="single"/>
          <w:lang w:val="bg-BG"/>
        </w:rPr>
      </w:pPr>
      <w:r w:rsidRPr="000F51A4">
        <w:rPr>
          <w:rFonts w:ascii="Times New Roman" w:eastAsia="Times New Roman" w:hAnsi="Times New Roman" w:cs="Times New Roman"/>
          <w:i/>
          <w:sz w:val="24"/>
          <w:szCs w:val="24"/>
          <w:lang w:val="bg-BG"/>
        </w:rPr>
        <w:t xml:space="preserve"> </w:t>
      </w:r>
      <w:r w:rsidRPr="000F51A4">
        <w:rPr>
          <w:rFonts w:ascii="Times New Roman" w:eastAsia="Times New Roman" w:hAnsi="Times New Roman" w:cs="Times New Roman"/>
          <w:i/>
          <w:sz w:val="24"/>
          <w:szCs w:val="24"/>
          <w:lang w:val="bg-BG"/>
        </w:rPr>
        <w:tab/>
        <w:t xml:space="preserve">Техническо предложение по чл.39, ал.3, т.1 от ППЗОП </w:t>
      </w:r>
    </w:p>
    <w:p w:rsidR="000F51A4" w:rsidRPr="000F51A4" w:rsidRDefault="000F51A4" w:rsidP="00282799">
      <w:pPr>
        <w:tabs>
          <w:tab w:val="left" w:pos="720"/>
        </w:tabs>
        <w:spacing w:after="0" w:line="240" w:lineRule="auto"/>
        <w:ind w:right="27" w:firstLine="567"/>
        <w:jc w:val="both"/>
        <w:rPr>
          <w:rFonts w:ascii="Times New Roman" w:eastAsia="Times New Roman" w:hAnsi="Times New Roman" w:cs="Times New Roman"/>
          <w:sz w:val="24"/>
          <w:szCs w:val="24"/>
          <w:lang w:val="bg-BG"/>
        </w:rPr>
      </w:pPr>
      <w:r w:rsidRPr="000F51A4">
        <w:rPr>
          <w:rFonts w:ascii="Times New Roman" w:eastAsia="Times New Roman" w:hAnsi="Times New Roman" w:cs="Times New Roman"/>
          <w:i/>
          <w:sz w:val="24"/>
          <w:szCs w:val="24"/>
          <w:lang w:val="bg-BG"/>
        </w:rPr>
        <w:tab/>
        <w:t xml:space="preserve">Запечатан и непрозрачен Плик с надпис „Предлагани ценови параметри”, съдържащ Ценовото предложение по чл.39, ал.3, т.2 от ППЗОП </w:t>
      </w:r>
      <w:r w:rsidRPr="000F51A4">
        <w:rPr>
          <w:rFonts w:ascii="Times New Roman" w:eastAsia="Times New Roman" w:hAnsi="Times New Roman" w:cs="Times New Roman"/>
          <w:sz w:val="24"/>
          <w:szCs w:val="24"/>
          <w:lang w:val="bg-BG"/>
        </w:rPr>
        <w:t xml:space="preserve">за всяка обособена позиция, за която се подава оферта. </w:t>
      </w:r>
    </w:p>
    <w:p w:rsidR="000F51A4" w:rsidRPr="000F51A4" w:rsidRDefault="000F51A4" w:rsidP="00282799">
      <w:pPr>
        <w:tabs>
          <w:tab w:val="left" w:pos="720"/>
        </w:tabs>
        <w:spacing w:after="0" w:line="240" w:lineRule="auto"/>
        <w:ind w:right="27" w:firstLine="567"/>
        <w:jc w:val="both"/>
        <w:rPr>
          <w:rFonts w:ascii="Times New Roman" w:eastAsia="Times New Roman" w:hAnsi="Times New Roman" w:cs="Times New Roman"/>
          <w:sz w:val="24"/>
          <w:szCs w:val="24"/>
          <w:lang w:val="bg-BG"/>
        </w:rPr>
      </w:pPr>
    </w:p>
    <w:p w:rsidR="000F51A4" w:rsidRPr="000F51A4" w:rsidRDefault="000F51A4" w:rsidP="00282799">
      <w:pPr>
        <w:tabs>
          <w:tab w:val="left" w:pos="720"/>
        </w:tabs>
        <w:spacing w:after="0" w:line="240" w:lineRule="auto"/>
        <w:ind w:right="27"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0F51A4">
        <w:rPr>
          <w:rFonts w:ascii="Times New Roman" w:eastAsia="Times New Roman" w:hAnsi="Times New Roman" w:cs="Times New Roman"/>
          <w:sz w:val="24"/>
          <w:szCs w:val="24"/>
          <w:lang w:val="bg-BG"/>
        </w:rPr>
        <w:t xml:space="preserve">Всички документи  по чл.39, ал.2 от ППЗОП /заявление за участие/ следва да се обособят в отделен джоб или папка за всяка обособена позиция, за която се подава оферта. </w:t>
      </w:r>
    </w:p>
    <w:p w:rsidR="000F51A4" w:rsidRPr="000F51A4" w:rsidRDefault="000F51A4" w:rsidP="00282799">
      <w:pPr>
        <w:tabs>
          <w:tab w:val="left" w:pos="720"/>
        </w:tabs>
        <w:spacing w:after="0" w:line="240" w:lineRule="auto"/>
        <w:ind w:right="27"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0F51A4">
        <w:rPr>
          <w:rFonts w:ascii="Times New Roman" w:eastAsia="Times New Roman" w:hAnsi="Times New Roman" w:cs="Times New Roman"/>
          <w:sz w:val="24"/>
          <w:szCs w:val="24"/>
          <w:lang w:val="bg-BG"/>
        </w:rPr>
        <w:t xml:space="preserve">Всички документи  по чл.39, ал.3, т.1 от ППЗОП /Техническо предложение/ следва да се обособят в отделен джоб или папка за всяка обособена позиция, за която се подава оферта. </w:t>
      </w:r>
    </w:p>
    <w:p w:rsidR="000F51A4" w:rsidRPr="000F51A4" w:rsidRDefault="000F51A4" w:rsidP="00282799">
      <w:pPr>
        <w:tabs>
          <w:tab w:val="left" w:pos="720"/>
        </w:tabs>
        <w:spacing w:after="0" w:line="240" w:lineRule="auto"/>
        <w:ind w:right="27"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ab/>
      </w:r>
      <w:r w:rsidRPr="000F51A4">
        <w:rPr>
          <w:rFonts w:ascii="Times New Roman" w:eastAsia="Times New Roman" w:hAnsi="Times New Roman" w:cs="Times New Roman"/>
          <w:sz w:val="24"/>
          <w:szCs w:val="24"/>
          <w:lang w:val="bg-BG"/>
        </w:rPr>
        <w:t xml:space="preserve">Всички документи от Заявлението за участие и Техническото предложение, както и </w:t>
      </w:r>
      <w:r w:rsidRPr="000F51A4">
        <w:rPr>
          <w:rFonts w:ascii="Times New Roman" w:eastAsia="Times New Roman" w:hAnsi="Times New Roman" w:cs="Times New Roman"/>
          <w:i/>
          <w:sz w:val="24"/>
          <w:szCs w:val="24"/>
          <w:lang w:val="bg-BG"/>
        </w:rPr>
        <w:t xml:space="preserve">Пликът </w:t>
      </w:r>
      <w:r w:rsidRPr="000F51A4">
        <w:rPr>
          <w:rFonts w:ascii="Times New Roman" w:eastAsia="Times New Roman" w:hAnsi="Times New Roman" w:cs="Times New Roman"/>
          <w:sz w:val="24"/>
          <w:szCs w:val="24"/>
          <w:lang w:val="bg-BG"/>
        </w:rPr>
        <w:t xml:space="preserve">с надпис </w:t>
      </w:r>
      <w:r w:rsidRPr="000F51A4">
        <w:rPr>
          <w:rFonts w:ascii="Times New Roman" w:eastAsia="Times New Roman" w:hAnsi="Times New Roman" w:cs="Times New Roman"/>
          <w:i/>
          <w:sz w:val="24"/>
          <w:szCs w:val="24"/>
          <w:lang w:val="bg-BG"/>
        </w:rPr>
        <w:t>„Предлагани ценови параметри</w:t>
      </w:r>
      <w:r w:rsidRPr="000F51A4">
        <w:rPr>
          <w:rFonts w:ascii="Times New Roman" w:eastAsia="Times New Roman" w:hAnsi="Times New Roman" w:cs="Times New Roman"/>
          <w:sz w:val="24"/>
          <w:szCs w:val="24"/>
          <w:lang w:val="bg-BG"/>
        </w:rPr>
        <w:t xml:space="preserve"> ” се запечатват в една обща непрозрачна опаковка, която се надписва по следния начин:</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При изготвяне на офертата всеки участник трябва да се придържа точно към обявените от възложителя условия.</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p>
    <w:p w:rsidR="00D84531" w:rsidRPr="00D84531" w:rsidRDefault="000F51A4" w:rsidP="00282799">
      <w:pPr>
        <w:tabs>
          <w:tab w:val="left" w:pos="720"/>
        </w:tabs>
        <w:spacing w:after="0" w:line="240" w:lineRule="auto"/>
        <w:ind w:firstLine="567"/>
        <w:jc w:val="both"/>
        <w:rPr>
          <w:rFonts w:ascii="Times New Roman" w:eastAsia="MS ??" w:hAnsi="Times New Roman" w:cs="Times New Roman"/>
          <w:sz w:val="24"/>
          <w:szCs w:val="24"/>
          <w:lang w:val="bg-BG"/>
        </w:rPr>
      </w:pPr>
      <w:r>
        <w:rPr>
          <w:rFonts w:ascii="Times New Roman" w:eastAsia="Batang" w:hAnsi="Times New Roman" w:cs="Times New Roman"/>
          <w:b/>
          <w:sz w:val="24"/>
          <w:szCs w:val="24"/>
          <w:lang w:val="bg-BG"/>
        </w:rPr>
        <w:tab/>
      </w:r>
      <w:r w:rsidR="00D84531" w:rsidRPr="00D84531">
        <w:rPr>
          <w:rFonts w:ascii="Times New Roman" w:eastAsia="MS ??" w:hAnsi="Times New Roman" w:cs="Times New Roman"/>
          <w:sz w:val="24"/>
          <w:szCs w:val="24"/>
          <w:lang w:val="bg-BG"/>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rsidR="00D84531" w:rsidRPr="00D84531" w:rsidRDefault="00D84531" w:rsidP="00282799">
      <w:pPr>
        <w:spacing w:after="0" w:line="240" w:lineRule="auto"/>
        <w:ind w:firstLine="567"/>
        <w:jc w:val="both"/>
        <w:rPr>
          <w:rFonts w:ascii="Times New Roman" w:eastAsia="MS ??" w:hAnsi="Times New Roman" w:cs="Times New Roman"/>
          <w:b/>
          <w:caps/>
          <w:sz w:val="24"/>
          <w:szCs w:val="24"/>
          <w:lang w:val="bg-BG"/>
        </w:rPr>
      </w:pPr>
    </w:p>
    <w:p w:rsidR="00D84531" w:rsidRPr="00D84531" w:rsidRDefault="00D84531" w:rsidP="00282799">
      <w:pPr>
        <w:spacing w:after="0" w:line="240" w:lineRule="auto"/>
        <w:ind w:firstLine="567"/>
        <w:jc w:val="center"/>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VI. Срок за предаване на офертата</w:t>
      </w:r>
    </w:p>
    <w:p w:rsidR="00D84531" w:rsidRPr="00D84531" w:rsidRDefault="00D84531" w:rsidP="00282799">
      <w:pPr>
        <w:spacing w:after="0" w:line="240" w:lineRule="auto"/>
        <w:ind w:firstLine="567"/>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 Офертите трябва да бъдат получени от ВЪЗЛОЖИТЕЛЯ на адреса и в срока, посочени в обявлението за настоящата обществена поръчка.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2. В случай, че в срока за получаване на оферти за участие, не е постъпила оферта за участие или е получена само една оферта Възложителят може да удължи срока за получаване на оферти.</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Всеки участник следва да осигури своевременното получаване на офертата от  Възложителя.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D84531">
        <w:rPr>
          <w:rFonts w:ascii="Times New Roman" w:eastAsia="MS ??" w:hAnsi="Times New Roman" w:cs="Times New Roman"/>
          <w:b/>
          <w:sz w:val="24"/>
          <w:szCs w:val="24"/>
          <w:u w:val="single"/>
          <w:lang w:val="bg-BG"/>
        </w:rPr>
        <w:t>„Допълнение/Промяна на оферта” с входящ номер …….. за участие в открита процедура по реда на ЗОП с предмет: „(изписва се целия предмет)”</w:t>
      </w:r>
      <w:r w:rsidRPr="00D84531">
        <w:rPr>
          <w:rFonts w:ascii="Times New Roman" w:eastAsia="MS ??" w:hAnsi="Times New Roman" w:cs="Times New Roman"/>
          <w:sz w:val="24"/>
          <w:szCs w:val="24"/>
          <w:lang w:val="bg-BG"/>
        </w:rPr>
        <w:t xml:space="preserve">. </w:t>
      </w:r>
    </w:p>
    <w:p w:rsidR="0091553B" w:rsidRPr="00D84531" w:rsidRDefault="0091553B"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VІІ. Приемане на оферти/връщане на оферти</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ненарушена цялост. Тези обстоятелства се</w:t>
      </w:r>
      <w:r w:rsidR="000F51A4">
        <w:rPr>
          <w:rFonts w:ascii="Times New Roman" w:eastAsia="MS ??" w:hAnsi="Times New Roman" w:cs="Times New Roman"/>
          <w:sz w:val="24"/>
          <w:szCs w:val="24"/>
          <w:lang w:val="bg-BG"/>
        </w:rPr>
        <w:t xml:space="preserve"> </w:t>
      </w:r>
      <w:r w:rsidRPr="00D84531">
        <w:rPr>
          <w:rFonts w:ascii="Times New Roman" w:eastAsia="MS ??" w:hAnsi="Times New Roman" w:cs="Times New Roman"/>
          <w:sz w:val="24"/>
          <w:szCs w:val="24"/>
          <w:lang w:val="bg-BG"/>
        </w:rPr>
        <w:t xml:space="preserve">отбелязват </w:t>
      </w:r>
      <w:r w:rsidR="000F51A4">
        <w:rPr>
          <w:rFonts w:ascii="Times New Roman" w:eastAsia="MS ??" w:hAnsi="Times New Roman" w:cs="Times New Roman"/>
          <w:sz w:val="24"/>
          <w:szCs w:val="24"/>
          <w:lang w:val="bg-BG"/>
        </w:rPr>
        <w:t xml:space="preserve">в </w:t>
      </w:r>
      <w:r w:rsidRPr="00D84531">
        <w:rPr>
          <w:rFonts w:ascii="Times New Roman" w:eastAsia="MS ??" w:hAnsi="Times New Roman" w:cs="Times New Roman"/>
          <w:sz w:val="24"/>
          <w:szCs w:val="24"/>
          <w:lang w:val="bg-BG"/>
        </w:rPr>
        <w:t>регистъра по чл. 48, ал. 1 ППЗОП.</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Получените оферти се съхраняват при Възложителя до деня и часа, определени за отваряне на офертите.</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VІІI. Комуникация между възложителя и участниците</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Всички комуникации и действия на Възложителя и на участниците, свързани с настоящата процедура, са в писмен вид.</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 xml:space="preserve">Участникът може да представя своите писма и уведомления в деловодството на Възложителя, намиращо се в </w:t>
      </w:r>
      <w:r w:rsidR="0061675D" w:rsidRPr="0061675D">
        <w:rPr>
          <w:rFonts w:ascii="Times New Roman" w:eastAsia="Calibri" w:hAnsi="Times New Roman" w:cs="Times New Roman"/>
          <w:sz w:val="23"/>
          <w:szCs w:val="23"/>
          <w:lang w:val="bg-BG" w:eastAsia="bg-BG"/>
        </w:rPr>
        <w:t>Община Перник, гр. Перник 2300, пл. Св.Иван Рилски № 1А</w:t>
      </w:r>
      <w:r w:rsidRPr="00D84531">
        <w:rPr>
          <w:rFonts w:ascii="Times New Roman" w:eastAsia="MS ??" w:hAnsi="Times New Roman" w:cs="Times New Roman"/>
          <w:sz w:val="24"/>
          <w:szCs w:val="24"/>
          <w:lang w:val="bg-BG"/>
        </w:rPr>
        <w:t>, всеки работен ден по факс, по пощата или куриерска служба.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Лицата може да поискат писмено от възложителя разяснения по документацията за участие, решението или обявлението до 10 дни, преди изтичането на срока за получаване на офертите. Възложителят не предоставя разяснения, ако искането е постъпило след този срок. Искането</w:t>
      </w:r>
      <w:r w:rsidRPr="00D84531">
        <w:rPr>
          <w:rFonts w:ascii="Times New Roman" w:eastAsia="MS ??" w:hAnsi="Times New Roman" w:cs="Times New Roman"/>
          <w:b/>
          <w:bCs/>
          <w:sz w:val="24"/>
          <w:szCs w:val="24"/>
          <w:lang w:val="bg-BG"/>
        </w:rPr>
        <w:t xml:space="preserve"> </w:t>
      </w:r>
      <w:r w:rsidRPr="00D84531">
        <w:rPr>
          <w:rFonts w:ascii="Times New Roman" w:eastAsia="MS ??" w:hAnsi="Times New Roman" w:cs="Times New Roman"/>
          <w:sz w:val="24"/>
          <w:szCs w:val="24"/>
          <w:lang w:val="bg-BG"/>
        </w:rPr>
        <w:t xml:space="preserve">може да бъде направено по пощата, по факс или по електронната поща – </w:t>
      </w:r>
      <w:hyperlink r:id="rId12" w:history="1">
        <w:r w:rsidR="0061675D" w:rsidRPr="0061675D">
          <w:rPr>
            <w:rStyle w:val="a9"/>
            <w:rFonts w:ascii="Times New Roman" w:eastAsia="MS ??" w:hAnsi="Times New Roman" w:cs="Times New Roman"/>
            <w:sz w:val="24"/>
            <w:szCs w:val="24"/>
          </w:rPr>
          <w:t>poop@pernik.bg</w:t>
        </w:r>
      </w:hyperlink>
      <w:r w:rsidRPr="00D84531">
        <w:rPr>
          <w:rFonts w:ascii="Times New Roman" w:eastAsia="MS ??" w:hAnsi="Times New Roman" w:cs="Times New Roman"/>
          <w:sz w:val="24"/>
          <w:szCs w:val="24"/>
          <w:lang w:val="bg-BG"/>
        </w:rPr>
        <w:t>.</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Разясненията се публикуват на профила на купувача в срок до четири дни от получаване на искането и в тях не се посочва лицето, направило запитването, но не по-късно от 6 дни преди изтичане на срока за получаване на оферти</w:t>
      </w:r>
      <w:r w:rsidR="0061675D">
        <w:rPr>
          <w:rFonts w:ascii="Times New Roman" w:eastAsia="MS ??" w:hAnsi="Times New Roman" w:cs="Times New Roman"/>
          <w:sz w:val="24"/>
          <w:szCs w:val="24"/>
          <w:lang w:val="bg-BG"/>
        </w:rPr>
        <w:t xml:space="preserve"> на адрес: </w:t>
      </w:r>
      <w:hyperlink r:id="rId13" w:history="1">
        <w:r w:rsidR="0061675D" w:rsidRPr="0061675D">
          <w:rPr>
            <w:rFonts w:ascii="Times New Roman" w:eastAsia="Calibri" w:hAnsi="Times New Roman" w:cs="Times New Roman"/>
            <w:color w:val="0000FF"/>
            <w:sz w:val="24"/>
            <w:szCs w:val="24"/>
            <w:u w:val="single"/>
            <w:lang w:val="bg-BG" w:eastAsia="bg-BG"/>
          </w:rPr>
          <w:t>http://www.pernik.bg./obshhestveni-porchki-profil-na-kupuvacha</w:t>
        </w:r>
      </w:hyperlink>
      <w:r w:rsidRPr="00D84531">
        <w:rPr>
          <w:rFonts w:ascii="Times New Roman" w:eastAsia="MS ??" w:hAnsi="Times New Roman" w:cs="Times New Roman"/>
          <w:sz w:val="24"/>
          <w:szCs w:val="24"/>
          <w:lang w:val="bg-BG"/>
        </w:rPr>
        <w:t xml:space="preserve">.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 случай, че от предоставяне на разясненията по документацията от Възложителя до крайния срок за получаване на оферти остават по-малко от 6 дни, Възложителят удължава срока за получаване на оферти освен, когато разясненията не налагат съществени промени в офертите или когато са предоставени по направени искания за разяснения, които не са поискани своевременно.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ІX. Срок на валидност на офертите</w:t>
      </w:r>
    </w:p>
    <w:p w:rsidR="00D84531" w:rsidRPr="00D84531" w:rsidRDefault="00D84531" w:rsidP="00282799">
      <w:pPr>
        <w:spacing w:after="0" w:line="240" w:lineRule="auto"/>
        <w:ind w:firstLine="709"/>
        <w:jc w:val="both"/>
        <w:rPr>
          <w:rFonts w:ascii="Times New Roman" w:eastAsia="MS ??" w:hAnsi="Times New Roman" w:cs="Times New Roman"/>
          <w:sz w:val="24"/>
          <w:szCs w:val="24"/>
          <w:highlight w:val="green"/>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 Срокът на валидност на офертите е времето, през което участниците са обвързани с условията на представените от тях оферти.</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2. Офертите следва да бъдат валидни </w:t>
      </w:r>
      <w:r w:rsidR="00A81DAA">
        <w:rPr>
          <w:rFonts w:ascii="Times New Roman" w:eastAsia="MS ??" w:hAnsi="Times New Roman" w:cs="Times New Roman"/>
          <w:sz w:val="24"/>
          <w:szCs w:val="24"/>
          <w:lang w:val="bg-BG"/>
        </w:rPr>
        <w:t>6 месеца</w:t>
      </w:r>
      <w:r w:rsidRPr="00D84531">
        <w:rPr>
          <w:rFonts w:ascii="Times New Roman" w:eastAsia="MS ??" w:hAnsi="Times New Roman" w:cs="Times New Roman"/>
          <w:sz w:val="24"/>
          <w:szCs w:val="24"/>
          <w:lang w:val="bg-BG"/>
        </w:rPr>
        <w:t xml:space="preserve"> от датата за подаване на офертите. Участниците могат да предложат по-дълъг срок за валидност на офертите си. Възложителят има правода изисква от участниците да уъдължат срока на валидност на офертите, когато той е изтекъл. Участник, който след покана и в определеният в нея срок не удължи срока на валидност на офертата си, се отстранява от участие.</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highlight w:val="green"/>
          <w:lang w:val="bg-BG"/>
        </w:rPr>
      </w:pPr>
    </w:p>
    <w:p w:rsidR="00D84531" w:rsidRPr="00D84531" w:rsidRDefault="00D84531" w:rsidP="00282799">
      <w:pPr>
        <w:spacing w:after="0" w:line="240" w:lineRule="auto"/>
        <w:ind w:firstLine="709"/>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Х. Процедура по разглеждане, оценяване и класиране на офертите</w:t>
      </w:r>
    </w:p>
    <w:p w:rsidR="00D84531" w:rsidRPr="00D84531" w:rsidRDefault="00D84531" w:rsidP="00282799">
      <w:pPr>
        <w:spacing w:after="0" w:line="240" w:lineRule="auto"/>
        <w:ind w:firstLine="709"/>
        <w:jc w:val="both"/>
        <w:rPr>
          <w:rFonts w:ascii="Times New Roman" w:eastAsia="MS ??" w:hAnsi="Times New Roman" w:cs="Times New Roman"/>
          <w:b/>
          <w:caps/>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D84531" w:rsidRPr="00D84531" w:rsidRDefault="00D84531" w:rsidP="00282799">
      <w:pPr>
        <w:spacing w:after="0" w:line="240" w:lineRule="auto"/>
        <w:ind w:firstLine="709"/>
        <w:jc w:val="both"/>
        <w:rPr>
          <w:rFonts w:ascii="Times New Roman" w:eastAsia="MS ??" w:hAnsi="Times New Roman" w:cs="Times New Roman"/>
          <w:b/>
          <w:caps/>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b/>
          <w:sz w:val="24"/>
          <w:szCs w:val="24"/>
          <w:highlight w:val="yellow"/>
          <w:lang w:val="bg-BG"/>
        </w:rPr>
      </w:pPr>
      <w:r w:rsidRPr="00D84531">
        <w:rPr>
          <w:rFonts w:ascii="Times New Roman" w:eastAsia="MS ??" w:hAnsi="Times New Roman" w:cs="Times New Roman"/>
          <w:b/>
          <w:sz w:val="24"/>
          <w:szCs w:val="24"/>
          <w:lang w:val="bg-BG"/>
        </w:rPr>
        <w:t xml:space="preserve">Получените оферти се предават от Възложителя на председателя на Комисията, за което се съставя протокол. Комисията започва работа по разглеждане на офертите след получаване на представените оферти и протокола за тяхното предаване от Възложителя. </w:t>
      </w:r>
    </w:p>
    <w:p w:rsidR="00D84531" w:rsidRPr="00D84531" w:rsidRDefault="00D84531" w:rsidP="00282799">
      <w:pPr>
        <w:spacing w:after="0" w:line="240" w:lineRule="auto"/>
        <w:ind w:firstLine="709"/>
        <w:jc w:val="both"/>
        <w:rPr>
          <w:rFonts w:ascii="Times New Roman" w:eastAsia="MS ??" w:hAnsi="Times New Roman" w:cs="Times New Roman"/>
          <w:sz w:val="24"/>
          <w:szCs w:val="24"/>
          <w:highlight w:val="yellow"/>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Отварянето на офертите е публично и на него могат да присъстват участниците в процедурата или техни упълномощени представители,</w:t>
      </w:r>
      <w:r w:rsidRPr="00D84531">
        <w:rPr>
          <w:rFonts w:ascii="Times New Roman" w:eastAsia="Batang" w:hAnsi="Times New Roman" w:cs="Times New Roman"/>
          <w:sz w:val="24"/>
          <w:szCs w:val="24"/>
          <w:lang w:val="bg-BG"/>
        </w:rPr>
        <w:t xml:space="preserve"> </w:t>
      </w:r>
      <w:r w:rsidRPr="00D84531">
        <w:rPr>
          <w:rFonts w:ascii="Times New Roman" w:eastAsia="MS ??" w:hAnsi="Times New Roman" w:cs="Times New Roman"/>
          <w:sz w:val="24"/>
          <w:szCs w:val="24"/>
          <w:lang w:val="bg-BG"/>
        </w:rPr>
        <w:t xml:space="preserve">както и представители на средствата за масово осведомяване.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Отварянето на офертите се извършва на датата, часа и мястото, посочени в обявлението за обществената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w:t>
      </w:r>
      <w:r w:rsidR="00494956">
        <w:rPr>
          <w:rFonts w:ascii="Times New Roman" w:eastAsia="MS ??" w:hAnsi="Times New Roman" w:cs="Times New Roman"/>
          <w:sz w:val="24"/>
          <w:szCs w:val="24"/>
          <w:lang w:val="bg-BG"/>
        </w:rPr>
        <w:t>„</w:t>
      </w:r>
      <w:r w:rsidRPr="00D84531">
        <w:rPr>
          <w:rFonts w:ascii="Times New Roman" w:eastAsia="MS ??" w:hAnsi="Times New Roman" w:cs="Times New Roman"/>
          <w:sz w:val="24"/>
          <w:szCs w:val="24"/>
          <w:lang w:val="bg-BG"/>
        </w:rPr>
        <w:t>Предлагани ценови параметри</w:t>
      </w:r>
      <w:r w:rsidR="00494956">
        <w:rPr>
          <w:rFonts w:ascii="Times New Roman" w:eastAsia="MS ??" w:hAnsi="Times New Roman" w:cs="Times New Roman"/>
          <w:sz w:val="24"/>
          <w:szCs w:val="24"/>
          <w:lang w:val="bg-BG"/>
        </w:rPr>
        <w:t>“</w:t>
      </w:r>
      <w:r w:rsidRPr="00D84531">
        <w:rPr>
          <w:rFonts w:ascii="Times New Roman" w:eastAsia="MS ??" w:hAnsi="Times New Roman" w:cs="Times New Roman"/>
          <w:sz w:val="24"/>
          <w:szCs w:val="24"/>
          <w:lang w:val="bg-BG"/>
        </w:rPr>
        <w:t xml:space="preserve">.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Най-малко трима от членовете на комисията подписват техническото предложение и плика с надпис </w:t>
      </w:r>
      <w:r w:rsidR="00494956">
        <w:rPr>
          <w:rFonts w:ascii="Times New Roman" w:eastAsia="MS ??" w:hAnsi="Times New Roman" w:cs="Times New Roman"/>
          <w:sz w:val="24"/>
          <w:szCs w:val="24"/>
          <w:lang w:val="bg-BG"/>
        </w:rPr>
        <w:t>„</w:t>
      </w:r>
      <w:r w:rsidRPr="00D84531">
        <w:rPr>
          <w:rFonts w:ascii="Times New Roman" w:eastAsia="MS ??" w:hAnsi="Times New Roman" w:cs="Times New Roman"/>
          <w:sz w:val="24"/>
          <w:szCs w:val="24"/>
          <w:lang w:val="bg-BG"/>
        </w:rPr>
        <w:t>Предлагани ценови параметри</w:t>
      </w:r>
      <w:r w:rsidR="00494956">
        <w:rPr>
          <w:rFonts w:ascii="Times New Roman" w:eastAsia="MS ??" w:hAnsi="Times New Roman" w:cs="Times New Roman"/>
          <w:sz w:val="24"/>
          <w:szCs w:val="24"/>
          <w:lang w:val="bg-BG"/>
        </w:rPr>
        <w:t>“</w:t>
      </w:r>
      <w:r w:rsidRPr="00D84531">
        <w:rPr>
          <w:rFonts w:ascii="Times New Roman" w:eastAsia="MS ??" w:hAnsi="Times New Roman" w:cs="Times New Roman"/>
          <w:sz w:val="24"/>
          <w:szCs w:val="24"/>
          <w:lang w:val="bg-BG"/>
        </w:rPr>
        <w:t xml:space="preserve">. Комисията предлага по един от присъстващите представители на другите участници да подпише техническото предложение и плика с надпис </w:t>
      </w:r>
      <w:r w:rsidR="00494956">
        <w:rPr>
          <w:rFonts w:ascii="Times New Roman" w:eastAsia="MS ??" w:hAnsi="Times New Roman" w:cs="Times New Roman"/>
          <w:sz w:val="24"/>
          <w:szCs w:val="24"/>
          <w:lang w:val="bg-BG"/>
        </w:rPr>
        <w:t>„</w:t>
      </w:r>
      <w:r w:rsidRPr="00D84531">
        <w:rPr>
          <w:rFonts w:ascii="Times New Roman" w:eastAsia="MS ??" w:hAnsi="Times New Roman" w:cs="Times New Roman"/>
          <w:sz w:val="24"/>
          <w:szCs w:val="24"/>
          <w:lang w:val="bg-BG"/>
        </w:rPr>
        <w:t>Предлагани ценови параметри</w:t>
      </w:r>
      <w:r w:rsidR="00494956">
        <w:rPr>
          <w:rFonts w:ascii="Times New Roman" w:eastAsia="MS ??" w:hAnsi="Times New Roman" w:cs="Times New Roman"/>
          <w:sz w:val="24"/>
          <w:szCs w:val="24"/>
          <w:lang w:val="bg-BG"/>
        </w:rPr>
        <w:t>“</w:t>
      </w:r>
      <w:r w:rsidRPr="00D84531">
        <w:rPr>
          <w:rFonts w:ascii="Times New Roman" w:eastAsia="MS ??" w:hAnsi="Times New Roman" w:cs="Times New Roman"/>
          <w:sz w:val="24"/>
          <w:szCs w:val="24"/>
          <w:lang w:val="bg-BG"/>
        </w:rPr>
        <w:t>.</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С това приключва публичната част от заседанието на комисията.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Комисията разглежда документите по чл. 39, ал. 2 ППЗОП за съответствие с изискванията към личното състояние и критериите за подбор, поставени от възложителя, и съставя протокол.</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Възможността за представяне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След изтичането на срока по чл. 54, ал. 9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Комисията от трети лица </w:t>
      </w:r>
    </w:p>
    <w:p w:rsidR="00D84531" w:rsidRPr="00D84531" w:rsidRDefault="00D84531" w:rsidP="00282799">
      <w:pPr>
        <w:spacing w:after="0" w:line="240" w:lineRule="auto"/>
        <w:ind w:firstLine="709"/>
        <w:jc w:val="both"/>
        <w:rPr>
          <w:rFonts w:ascii="Times New Roman" w:eastAsia="Batang" w:hAnsi="Times New Roman" w:cs="Times New Roman"/>
          <w:sz w:val="24"/>
          <w:szCs w:val="24"/>
          <w:highlight w:val="green"/>
          <w:lang w:val="bg-BG"/>
        </w:rPr>
      </w:pPr>
    </w:p>
    <w:p w:rsidR="00D84531" w:rsidRPr="00D84531" w:rsidRDefault="00D84531" w:rsidP="00282799">
      <w:pPr>
        <w:spacing w:after="0" w:line="240" w:lineRule="auto"/>
        <w:ind w:firstLine="709"/>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Комисията отваря ценовите предложения, след като е извършила оценяване на офертите по другите показатели обхващащи параметри от техническото предложение.</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Ценовото предложение на участник, чиято оферта не отговаря на изискванията на възложителя, не се отваря.</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 срок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Комисията обявява резултатите от оценяването на офертите по другите показатели, отваря ценовите предложения и ги оповестява.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Обосновката може да се отнася до: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 икономическите особености на производствения процес, на предоставяните услуги или строителния метод;</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2. 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3. оригиналност на предложеното от участника решение по отношение на строителството, доставките или услугите;</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4. спазването на задълженията по чл. 115 ЗОП;</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5. възможността участникът да получи държавна помощ.</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D84531">
          <w:rPr>
            <w:rFonts w:ascii="Times New Roman" w:eastAsia="MS ??" w:hAnsi="Times New Roman" w:cs="Times New Roman"/>
            <w:bCs/>
            <w:color w:val="0000FF"/>
            <w:sz w:val="24"/>
            <w:szCs w:val="24"/>
            <w:u w:val="single"/>
            <w:lang w:val="bg-BG"/>
          </w:rPr>
          <w:t>приложение № 10</w:t>
        </w:r>
      </w:hyperlink>
      <w:r w:rsidRPr="00D84531">
        <w:rPr>
          <w:rFonts w:ascii="Times New Roman" w:eastAsia="MS ??" w:hAnsi="Times New Roman" w:cs="Times New Roman"/>
          <w:sz w:val="24"/>
          <w:szCs w:val="24"/>
          <w:lang w:val="bg-BG"/>
        </w:rPr>
        <w:t xml:space="preserve"> към ЗОП</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14" w:tgtFrame="_self" w:history="1">
        <w:r w:rsidRPr="00D84531">
          <w:rPr>
            <w:rFonts w:ascii="Times New Roman" w:eastAsia="MS ??" w:hAnsi="Times New Roman" w:cs="Times New Roman"/>
            <w:bCs/>
            <w:color w:val="0000FF"/>
            <w:sz w:val="24"/>
            <w:szCs w:val="24"/>
            <w:u w:val="single"/>
            <w:lang w:val="bg-BG"/>
          </w:rPr>
          <w:t>чл. 107 от ДФЕС</w:t>
        </w:r>
      </w:hyperlink>
      <w:r w:rsidRPr="00D84531">
        <w:rPr>
          <w:rFonts w:ascii="Times New Roman" w:eastAsia="MS ??" w:hAnsi="Times New Roman" w:cs="Times New Roman"/>
          <w:sz w:val="24"/>
          <w:szCs w:val="24"/>
          <w:lang w:val="bg-BG"/>
        </w:rPr>
        <w:t>.</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 58, ал. 2 ППЗОП.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предвиден в чл. 58, ал. 2 ППЗОП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Комисията изготвя доклад за резултатите от работата си, който съдържа реквизитите по чл. 60, ал. 1 ППЗОП, подписва се от всички членове и се предава на възложителя за утвърждаване заедно с цялата документация, събрана в хода на провеждането на процедурата. Към доклада се прилагат всички документи, изготвени в хода на работата на комисията, като протоколи, оценителни таблици, мотиви за особени мнения и други.</w:t>
      </w:r>
    </w:p>
    <w:p w:rsidR="00D84531" w:rsidRPr="00D84531" w:rsidRDefault="00D84531" w:rsidP="00282799">
      <w:pPr>
        <w:spacing w:after="0" w:line="240" w:lineRule="auto"/>
        <w:ind w:firstLine="709"/>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lastRenderedPageBreak/>
        <w:t xml:space="preserve">Освен на основанията по чл. 54 и чл. 55 ЗОП,  </w:t>
      </w:r>
      <w:r w:rsidRPr="00D84531">
        <w:rPr>
          <w:rFonts w:ascii="Times New Roman" w:eastAsia="MS ??" w:hAnsi="Times New Roman" w:cs="Times New Roman"/>
          <w:sz w:val="24"/>
          <w:szCs w:val="24"/>
          <w:lang w:val="bg-BG"/>
        </w:rPr>
        <w:t>Възложителят</w:t>
      </w:r>
      <w:r w:rsidRPr="00D84531">
        <w:rPr>
          <w:rFonts w:ascii="Times New Roman" w:eastAsia="Batang" w:hAnsi="Times New Roman" w:cs="Times New Roman"/>
          <w:sz w:val="24"/>
          <w:szCs w:val="24"/>
          <w:lang w:val="bg-BG"/>
        </w:rPr>
        <w:t xml:space="preserve"> отстранява от участие в процедурата:</w:t>
      </w:r>
    </w:p>
    <w:p w:rsidR="00D84531" w:rsidRPr="00D84531" w:rsidRDefault="00D84531" w:rsidP="00282799">
      <w:pPr>
        <w:spacing w:after="0" w:line="240" w:lineRule="auto"/>
        <w:ind w:firstLine="709"/>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D84531" w:rsidRPr="00D84531" w:rsidRDefault="00D84531" w:rsidP="00282799">
      <w:pPr>
        <w:spacing w:after="0" w:line="240" w:lineRule="auto"/>
        <w:ind w:firstLine="709"/>
        <w:jc w:val="both"/>
        <w:rPr>
          <w:rFonts w:ascii="Times New Roman" w:eastAsia="Batang" w:hAnsi="Times New Roman" w:cs="Times New Roman"/>
          <w:sz w:val="24"/>
          <w:szCs w:val="24"/>
          <w:lang w:val="bg-BG"/>
        </w:rPr>
      </w:pPr>
      <w:r w:rsidRPr="00D84531">
        <w:rPr>
          <w:rFonts w:ascii="Times New Roman" w:eastAsia="MS ??" w:hAnsi="Times New Roman" w:cs="Times New Roman"/>
          <w:sz w:val="24"/>
          <w:szCs w:val="24"/>
          <w:lang w:val="bg-BG"/>
        </w:rPr>
        <w:t>2. участник, който е представил оферта, която не отговаря на: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а). предварително обявените условия на поръчката;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3. участник, който не е представил в срок обосновката по чл. 72, ал. 1 ЗОП или чиято оферта не е приета съгласно чл. 72, ал. 3-5 ЗОП.</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4. участници, които са свързани лица.</w:t>
      </w:r>
    </w:p>
    <w:p w:rsidR="00D84531" w:rsidRPr="00D84531" w:rsidRDefault="00D84531" w:rsidP="00282799">
      <w:pPr>
        <w:spacing w:after="0" w:line="240" w:lineRule="auto"/>
        <w:ind w:firstLine="709"/>
        <w:jc w:val="both"/>
        <w:rPr>
          <w:rFonts w:ascii="Times New Roman" w:eastAsia="MS ??" w:hAnsi="Times New Roman" w:cs="Times New Roman"/>
          <w:i/>
          <w:iCs/>
          <w:sz w:val="24"/>
          <w:szCs w:val="24"/>
          <w:lang w:val="bg-BG"/>
        </w:rPr>
      </w:pPr>
      <w:r w:rsidRPr="00D84531">
        <w:rPr>
          <w:rFonts w:ascii="Times New Roman" w:eastAsia="MS ??" w:hAnsi="Times New Roman" w:cs="Times New Roman"/>
          <w:i/>
          <w:iCs/>
          <w:sz w:val="24"/>
          <w:szCs w:val="24"/>
          <w:lang w:val="bg-BG"/>
        </w:rPr>
        <w:t>„Свързани лица“ са:</w:t>
      </w:r>
    </w:p>
    <w:p w:rsidR="00D84531" w:rsidRPr="00D84531" w:rsidRDefault="00D84531" w:rsidP="00282799">
      <w:pPr>
        <w:spacing w:after="0" w:line="240" w:lineRule="auto"/>
        <w:ind w:firstLine="709"/>
        <w:jc w:val="both"/>
        <w:rPr>
          <w:rFonts w:ascii="Times New Roman" w:eastAsia="MS ??" w:hAnsi="Times New Roman" w:cs="Times New Roman"/>
          <w:i/>
          <w:iCs/>
          <w:sz w:val="24"/>
          <w:szCs w:val="24"/>
          <w:lang w:val="bg-BG"/>
        </w:rPr>
      </w:pPr>
      <w:r w:rsidRPr="00D84531">
        <w:rPr>
          <w:rFonts w:ascii="Times New Roman" w:eastAsia="MS ??" w:hAnsi="Times New Roman" w:cs="Times New Roman"/>
          <w:i/>
          <w:iCs/>
          <w:sz w:val="24"/>
          <w:szCs w:val="24"/>
          <w:lang w:val="bg-BG"/>
        </w:rPr>
        <w:t>а) лицата, едното от които контролира другото лице или негово дъщерно дружество;</w:t>
      </w:r>
    </w:p>
    <w:p w:rsidR="00D84531" w:rsidRPr="00D84531" w:rsidRDefault="00D84531" w:rsidP="00282799">
      <w:pPr>
        <w:spacing w:after="0" w:line="240" w:lineRule="auto"/>
        <w:ind w:firstLine="709"/>
        <w:jc w:val="both"/>
        <w:rPr>
          <w:rFonts w:ascii="Times New Roman" w:eastAsia="MS ??" w:hAnsi="Times New Roman" w:cs="Times New Roman"/>
          <w:i/>
          <w:iCs/>
          <w:sz w:val="24"/>
          <w:szCs w:val="24"/>
          <w:lang w:val="bg-BG"/>
        </w:rPr>
      </w:pPr>
      <w:r w:rsidRPr="00D84531">
        <w:rPr>
          <w:rFonts w:ascii="Times New Roman" w:eastAsia="MS ??" w:hAnsi="Times New Roman" w:cs="Times New Roman"/>
          <w:i/>
          <w:iCs/>
          <w:sz w:val="24"/>
          <w:szCs w:val="24"/>
          <w:lang w:val="bg-BG"/>
        </w:rPr>
        <w:t>б) лицата, чиято дейност се контролира от трето лице;</w:t>
      </w:r>
    </w:p>
    <w:p w:rsidR="00D84531" w:rsidRPr="00D84531" w:rsidRDefault="00D84531" w:rsidP="00282799">
      <w:pPr>
        <w:spacing w:after="0" w:line="240" w:lineRule="auto"/>
        <w:ind w:firstLine="709"/>
        <w:jc w:val="both"/>
        <w:rPr>
          <w:rFonts w:ascii="Times New Roman" w:eastAsia="MS ??" w:hAnsi="Times New Roman" w:cs="Times New Roman"/>
          <w:i/>
          <w:iCs/>
          <w:sz w:val="24"/>
          <w:szCs w:val="24"/>
          <w:lang w:val="bg-BG"/>
        </w:rPr>
      </w:pPr>
      <w:r w:rsidRPr="00D84531">
        <w:rPr>
          <w:rFonts w:ascii="Times New Roman" w:eastAsia="MS ??" w:hAnsi="Times New Roman" w:cs="Times New Roman"/>
          <w:i/>
          <w:iCs/>
          <w:sz w:val="24"/>
          <w:szCs w:val="24"/>
          <w:lang w:val="bg-BG"/>
        </w:rPr>
        <w:t>в) лицата, които съвместно контролират трето лице;</w:t>
      </w:r>
    </w:p>
    <w:p w:rsidR="00D84531" w:rsidRPr="00D84531" w:rsidRDefault="00D84531" w:rsidP="00282799">
      <w:pPr>
        <w:spacing w:after="0" w:line="240" w:lineRule="auto"/>
        <w:ind w:firstLine="709"/>
        <w:jc w:val="both"/>
        <w:rPr>
          <w:rFonts w:ascii="Times New Roman" w:eastAsia="MS ??" w:hAnsi="Times New Roman" w:cs="Times New Roman"/>
          <w:i/>
          <w:iCs/>
          <w:sz w:val="24"/>
          <w:szCs w:val="24"/>
          <w:lang w:val="bg-BG"/>
        </w:rPr>
      </w:pPr>
      <w:r w:rsidRPr="00D84531">
        <w:rPr>
          <w:rFonts w:ascii="Times New Roman" w:eastAsia="MS ??" w:hAnsi="Times New Roman" w:cs="Times New Roman"/>
          <w:i/>
          <w:iCs/>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84531" w:rsidRPr="00D84531" w:rsidRDefault="00D84531" w:rsidP="00282799">
      <w:pPr>
        <w:spacing w:after="0" w:line="240" w:lineRule="auto"/>
        <w:ind w:firstLine="709"/>
        <w:jc w:val="both"/>
        <w:rPr>
          <w:rFonts w:ascii="Times New Roman" w:eastAsia="MS ??" w:hAnsi="Times New Roman" w:cs="Times New Roman"/>
          <w:i/>
          <w:iCs/>
          <w:sz w:val="24"/>
          <w:szCs w:val="24"/>
          <w:lang w:val="bg-BG"/>
        </w:rPr>
      </w:pPr>
      <w:r w:rsidRPr="00D84531">
        <w:rPr>
          <w:rFonts w:ascii="Times New Roman" w:eastAsia="MS ??" w:hAnsi="Times New Roman" w:cs="Times New Roman"/>
          <w:i/>
          <w:iCs/>
          <w:sz w:val="24"/>
          <w:szCs w:val="24"/>
          <w:lang w:val="bg-BG"/>
        </w:rPr>
        <w:t>„Контрол“ е налице, когато едно лице:</w:t>
      </w:r>
    </w:p>
    <w:p w:rsidR="00D84531" w:rsidRPr="00D84531" w:rsidRDefault="00D84531" w:rsidP="00282799">
      <w:pPr>
        <w:spacing w:after="0" w:line="240" w:lineRule="auto"/>
        <w:ind w:firstLine="709"/>
        <w:jc w:val="both"/>
        <w:rPr>
          <w:rFonts w:ascii="Times New Roman" w:eastAsia="MS ??" w:hAnsi="Times New Roman" w:cs="Times New Roman"/>
          <w:i/>
          <w:iCs/>
          <w:sz w:val="24"/>
          <w:szCs w:val="24"/>
          <w:lang w:val="bg-BG"/>
        </w:rPr>
      </w:pPr>
      <w:r w:rsidRPr="00D84531">
        <w:rPr>
          <w:rFonts w:ascii="Times New Roman" w:eastAsia="MS ??" w:hAnsi="Times New Roman" w:cs="Times New Roman"/>
          <w:i/>
          <w:iCs/>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84531" w:rsidRPr="00D84531" w:rsidRDefault="00D84531" w:rsidP="00282799">
      <w:pPr>
        <w:spacing w:after="0" w:line="240" w:lineRule="auto"/>
        <w:ind w:firstLine="709"/>
        <w:jc w:val="both"/>
        <w:rPr>
          <w:rFonts w:ascii="Times New Roman" w:eastAsia="MS ??" w:hAnsi="Times New Roman" w:cs="Times New Roman"/>
          <w:i/>
          <w:iCs/>
          <w:sz w:val="24"/>
          <w:szCs w:val="24"/>
          <w:lang w:val="bg-BG"/>
        </w:rPr>
      </w:pPr>
      <w:r w:rsidRPr="00D84531">
        <w:rPr>
          <w:rFonts w:ascii="Times New Roman" w:eastAsia="MS ??" w:hAnsi="Times New Roman" w:cs="Times New Roman"/>
          <w:i/>
          <w:iCs/>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D84531" w:rsidRPr="00D84531" w:rsidRDefault="00D84531" w:rsidP="00282799">
      <w:pPr>
        <w:spacing w:after="0" w:line="240" w:lineRule="auto"/>
        <w:ind w:firstLine="709"/>
        <w:jc w:val="both"/>
        <w:rPr>
          <w:rFonts w:ascii="Times New Roman" w:eastAsia="MS ??" w:hAnsi="Times New Roman" w:cs="Times New Roman"/>
          <w:i/>
          <w:iCs/>
          <w:sz w:val="24"/>
          <w:szCs w:val="24"/>
          <w:lang w:val="bg-BG"/>
        </w:rPr>
      </w:pPr>
      <w:r w:rsidRPr="00D84531">
        <w:rPr>
          <w:rFonts w:ascii="Times New Roman" w:eastAsia="MS ??" w:hAnsi="Times New Roman" w:cs="Times New Roman"/>
          <w:i/>
          <w:iCs/>
          <w:sz w:val="24"/>
          <w:szCs w:val="24"/>
          <w:lang w:val="bg-BG"/>
        </w:rPr>
        <w:t>в) може по друг начин да упражнява решаващо влияние върху вземането на решения във връзка с дейността на юридическо лице.</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b/>
          <w:bCs/>
          <w:sz w:val="24"/>
          <w:szCs w:val="24"/>
          <w:lang w:val="bg-BG"/>
        </w:rPr>
        <w:t xml:space="preserve">5. </w:t>
      </w:r>
      <w:r w:rsidRPr="00D84531">
        <w:rPr>
          <w:rFonts w:ascii="Times New Roman" w:eastAsia="MS ??" w:hAnsi="Times New Roman" w:cs="Times New Roman"/>
          <w:sz w:val="24"/>
          <w:szCs w:val="24"/>
          <w:lang w:val="bg-BG"/>
        </w:rPr>
        <w:t>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w:t>
      </w:r>
    </w:p>
    <w:p w:rsidR="00D84531" w:rsidRPr="00D84531" w:rsidRDefault="00D84531" w:rsidP="00282799">
      <w:pPr>
        <w:spacing w:after="0" w:line="240" w:lineRule="auto"/>
        <w:ind w:firstLine="709"/>
        <w:jc w:val="both"/>
        <w:rPr>
          <w:rFonts w:ascii="Times New Roman" w:eastAsia="MS ??" w:hAnsi="Times New Roman" w:cs="Times New Roman"/>
          <w:b/>
          <w:sz w:val="24"/>
          <w:szCs w:val="24"/>
          <w:lang w:val="bg-BG"/>
        </w:rPr>
      </w:pPr>
      <w:r w:rsidRPr="00D84531">
        <w:rPr>
          <w:rFonts w:ascii="Times New Roman" w:eastAsia="MS ??" w:hAnsi="Times New Roman" w:cs="Times New Roman"/>
          <w:b/>
          <w:sz w:val="24"/>
          <w:szCs w:val="24"/>
          <w:lang w:val="bg-BG"/>
        </w:rPr>
        <w:t>Информация относно липсата или наличието на обстоятелства по т. 4 и т. 5 се попълва в Част ІІІ, Раздел Г от ЕЕДОП.</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ХІ. Определяне на изпълнител на обществената поръчка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 10-дневен срок от получаване на протокола</w:t>
      </w:r>
      <w:r w:rsidR="00CC57B8">
        <w:rPr>
          <w:rFonts w:ascii="Times New Roman" w:eastAsia="MS ??" w:hAnsi="Times New Roman" w:cs="Times New Roman"/>
          <w:sz w:val="24"/>
          <w:szCs w:val="24"/>
          <w:lang w:val="bg-BG"/>
        </w:rPr>
        <w:t xml:space="preserve"> и доклада от работата </w:t>
      </w:r>
      <w:r w:rsidRPr="00D84531">
        <w:rPr>
          <w:rFonts w:ascii="Times New Roman" w:eastAsia="MS ??" w:hAnsi="Times New Roman" w:cs="Times New Roman"/>
          <w:sz w:val="24"/>
          <w:szCs w:val="24"/>
          <w:lang w:val="bg-BG"/>
        </w:rPr>
        <w:t>на комисията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rsidR="00D84531" w:rsidRPr="00D84531" w:rsidRDefault="00D84531" w:rsidP="00282799">
      <w:pPr>
        <w:spacing w:after="0" w:line="240" w:lineRule="auto"/>
        <w:ind w:firstLine="709"/>
        <w:jc w:val="both"/>
        <w:rPr>
          <w:rFonts w:ascii="Times New Roman" w:eastAsia="Batang" w:hAnsi="Times New Roman" w:cs="Times New Roman"/>
          <w:color w:val="333333"/>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Batang" w:hAnsi="Times New Roman" w:cs="Times New Roman"/>
          <w:sz w:val="24"/>
          <w:szCs w:val="24"/>
          <w:lang w:val="bg-BG"/>
        </w:rPr>
        <w:t>Комисията представя на възложителя нов протокол</w:t>
      </w:r>
      <w:r w:rsidR="00CC57B8">
        <w:rPr>
          <w:rFonts w:ascii="Times New Roman" w:eastAsia="Batang" w:hAnsi="Times New Roman" w:cs="Times New Roman"/>
          <w:sz w:val="24"/>
          <w:szCs w:val="24"/>
          <w:lang w:val="bg-BG"/>
        </w:rPr>
        <w:t xml:space="preserve"> и доклад за дейността си</w:t>
      </w:r>
      <w:r w:rsidRPr="00D84531">
        <w:rPr>
          <w:rFonts w:ascii="Times New Roman" w:eastAsia="Batang" w:hAnsi="Times New Roman" w:cs="Times New Roman"/>
          <w:sz w:val="24"/>
          <w:szCs w:val="24"/>
          <w:lang w:val="bg-BG"/>
        </w:rPr>
        <w:t>, който съдържа резултатите от преразглеждането на действията й.</w:t>
      </w:r>
      <w:r w:rsidRPr="00D84531">
        <w:rPr>
          <w:rFonts w:ascii="Times New Roman" w:eastAsia="MS ??" w:hAnsi="Times New Roman" w:cs="Times New Roman"/>
          <w:sz w:val="24"/>
          <w:szCs w:val="24"/>
          <w:lang w:val="bg-BG"/>
        </w:rPr>
        <w:t xml:space="preserve">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highlight w:val="magenta"/>
          <w:lang w:val="bg-BG"/>
        </w:rPr>
      </w:pPr>
      <w:r w:rsidRPr="00D84531">
        <w:rPr>
          <w:rFonts w:ascii="Times New Roman" w:eastAsia="MS ??" w:hAnsi="Times New Roman" w:cs="Times New Roman"/>
          <w:sz w:val="24"/>
          <w:szCs w:val="24"/>
          <w:lang w:val="bg-BG"/>
        </w:rPr>
        <w:t>В 10-дневен срок от утвърждаване на проткола, Възложителят издава решение за определяне на изпълнител или за прекратяване на процедурата.</w:t>
      </w:r>
    </w:p>
    <w:p w:rsidR="00D84531" w:rsidRPr="00D84531" w:rsidRDefault="00D84531" w:rsidP="00282799">
      <w:pPr>
        <w:spacing w:after="0" w:line="240" w:lineRule="auto"/>
        <w:ind w:firstLine="709"/>
        <w:jc w:val="both"/>
        <w:rPr>
          <w:rFonts w:ascii="Times New Roman" w:eastAsia="MS ??" w:hAnsi="Times New Roman" w:cs="Times New Roman"/>
          <w:sz w:val="24"/>
          <w:szCs w:val="24"/>
          <w:highlight w:val="green"/>
          <w:lang w:val="bg-BG"/>
        </w:rPr>
      </w:pPr>
    </w:p>
    <w:p w:rsidR="00D84531" w:rsidRPr="00D84531" w:rsidRDefault="00D84531" w:rsidP="00282799">
      <w:pPr>
        <w:spacing w:after="0" w:line="240" w:lineRule="auto"/>
        <w:ind w:firstLine="709"/>
        <w:jc w:val="both"/>
        <w:rPr>
          <w:rFonts w:ascii="Times New Roman" w:eastAsia="MS ??" w:hAnsi="Times New Roman" w:cs="Times New Roman"/>
          <w:b/>
          <w:caps/>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РАЗДЕЛ ХІІ. Договор за възлагане на обществената поръчка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Възложителят сключва договор за обществена поръчка с участника, определен за изпълнител. Договорът се сключва след влизане в сила на решението за избор на изпълнител на уговорена от страните дата и начин на сключване на договора.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І. За доказване на липсата на основания за отстраняване участника, избран за изпълнител е длъжен да представи:</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 за обстоятелствата по чл. 54, ал. 1, т. 1 ЗОП – свидетелство за съдимост;</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3. за обстоятелството по чл. 54, ал. 1, т. 6 ЗОП– 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4. за обстоятелствата по чл. 55, ал. 1, т. 1 ЗОП– удостоверение, издадено от Агенцията по вписванията.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Документите се представя в оригинал или заверено от участника копие. Документите се представят за всеки член на обединението, както и за всеки от подизпълнителите и третите лица, ако такива ще се използват.</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 случаите когато избрания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 случай, че  декларацията няма правно значение, участникът представя официално заявление, направено пред компетентен орган в съответната държава.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ІІІ. При подписване на договора за обществена поръчка участникът, определен за изпълнител, е длъжен да представи и: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 определената гаранция, която да обезпечи изпълнението на договора;</w:t>
      </w:r>
    </w:p>
    <w:p w:rsidR="00D84531" w:rsidRPr="00D84531" w:rsidRDefault="00D84531" w:rsidP="00282799">
      <w:pPr>
        <w:spacing w:after="0" w:line="240" w:lineRule="auto"/>
        <w:ind w:firstLine="709"/>
        <w:jc w:val="both"/>
        <w:rPr>
          <w:rFonts w:ascii="Times New Roman" w:eastAsia="Batang" w:hAnsi="Times New Roman" w:cs="Times New Roman"/>
          <w:sz w:val="24"/>
          <w:szCs w:val="24"/>
          <w:lang w:val="bg-BG"/>
        </w:rPr>
      </w:pPr>
      <w:r w:rsidRPr="00D84531">
        <w:rPr>
          <w:rFonts w:ascii="Times New Roman" w:eastAsia="MS ??" w:hAnsi="Times New Roman" w:cs="Times New Roman"/>
          <w:sz w:val="24"/>
          <w:szCs w:val="24"/>
          <w:lang w:val="bg-BG"/>
        </w:rPr>
        <w:t xml:space="preserve">2. документ, удостоверяващ правото за упражняване на строителен надзор, съгласно изискванията на т. 1.1.  на раздел ІІ, буква «Б». Документът се представя и за </w:t>
      </w:r>
      <w:r w:rsidRPr="00D84531">
        <w:rPr>
          <w:rFonts w:ascii="Times New Roman" w:eastAsia="Batang" w:hAnsi="Times New Roman" w:cs="Times New Roman"/>
          <w:sz w:val="24"/>
          <w:szCs w:val="24"/>
          <w:lang w:val="bg-BG"/>
        </w:rPr>
        <w:t>чуждестранните лица и за подизпълнителите,</w:t>
      </w:r>
      <w:r w:rsidRPr="00D84531">
        <w:rPr>
          <w:rFonts w:ascii="Times New Roman" w:eastAsia="MS ??" w:hAnsi="Times New Roman" w:cs="Times New Roman"/>
          <w:sz w:val="24"/>
          <w:szCs w:val="24"/>
          <w:lang w:val="bg-BG"/>
        </w:rPr>
        <w:t xml:space="preserve"> </w:t>
      </w:r>
      <w:r w:rsidRPr="00D84531">
        <w:rPr>
          <w:rFonts w:ascii="Times New Roman" w:eastAsia="Batang" w:hAnsi="Times New Roman" w:cs="Times New Roman"/>
          <w:sz w:val="24"/>
          <w:szCs w:val="24"/>
          <w:lang w:val="bg-BG"/>
        </w:rPr>
        <w:t>които ще изпълняват едната от основните дейности, а именно – упражняване на строителен надзор.</w:t>
      </w:r>
    </w:p>
    <w:p w:rsidR="00D84531" w:rsidRPr="00D84531" w:rsidRDefault="00D84531" w:rsidP="00282799">
      <w:pPr>
        <w:spacing w:after="0" w:line="240" w:lineRule="auto"/>
        <w:ind w:firstLine="709"/>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 xml:space="preserve">3. </w:t>
      </w:r>
      <w:r w:rsidRPr="00D84531">
        <w:rPr>
          <w:rFonts w:ascii="Times New Roman" w:eastAsia="Batang" w:hAnsi="Times New Roman" w:cs="Times New Roman"/>
          <w:b/>
          <w:i/>
          <w:sz w:val="24"/>
          <w:szCs w:val="24"/>
          <w:lang w:val="bg-BG"/>
        </w:rPr>
        <w:t xml:space="preserve">Удостоверение/Лиценз </w:t>
      </w:r>
      <w:r w:rsidRPr="00D84531">
        <w:rPr>
          <w:rFonts w:ascii="Times New Roman" w:eastAsia="Batang" w:hAnsi="Times New Roman" w:cs="Times New Roman"/>
          <w:bCs/>
          <w:sz w:val="24"/>
          <w:szCs w:val="24"/>
          <w:lang w:val="bg-BG"/>
        </w:rPr>
        <w:t>за упражняване на дейностите</w:t>
      </w:r>
      <w:r w:rsidRPr="00D84531">
        <w:rPr>
          <w:rFonts w:ascii="Times New Roman" w:eastAsia="Batang" w:hAnsi="Times New Roman" w:cs="Times New Roman"/>
          <w:sz w:val="24"/>
          <w:szCs w:val="24"/>
          <w:lang w:val="bg-BG"/>
        </w:rPr>
        <w:t xml:space="preserve"> по чл. 166, ал. 1, т. 1 ЗУТ или </w:t>
      </w:r>
      <w:r w:rsidRPr="00D84531">
        <w:rPr>
          <w:rFonts w:ascii="Times New Roman" w:eastAsia="Batang" w:hAnsi="Times New Roman" w:cs="Times New Roman"/>
          <w:b/>
          <w:i/>
          <w:sz w:val="24"/>
          <w:szCs w:val="24"/>
          <w:lang w:val="bg-BG"/>
        </w:rPr>
        <w:t>Удостоверение</w:t>
      </w:r>
      <w:r w:rsidRPr="00D84531">
        <w:rPr>
          <w:rFonts w:ascii="Times New Roman" w:eastAsia="Batang" w:hAnsi="Times New Roman" w:cs="Times New Roman"/>
          <w:sz w:val="24"/>
          <w:szCs w:val="24"/>
          <w:lang w:val="bg-BG"/>
        </w:rPr>
        <w:t xml:space="preserve"> за правото за упражняване на дейностите по чл. 166, ал. 1, т. 1 ЗУТ на лицата по чл. 166, ал. 7 от ЗУТ, придружено със списъка на правоспособните физически лица, представляващ неразделна част от него - </w:t>
      </w:r>
      <w:r w:rsidRPr="00D84531">
        <w:rPr>
          <w:rFonts w:ascii="Times New Roman" w:eastAsia="Batang" w:hAnsi="Times New Roman" w:cs="Times New Roman"/>
          <w:i/>
          <w:sz w:val="24"/>
          <w:szCs w:val="24"/>
          <w:lang w:val="bg-BG"/>
        </w:rPr>
        <w:t>(заверено копие</w:t>
      </w:r>
      <w:r w:rsidRPr="00D84531">
        <w:rPr>
          <w:rFonts w:ascii="Times New Roman" w:eastAsia="Batang" w:hAnsi="Times New Roman" w:cs="Times New Roman"/>
          <w:sz w:val="24"/>
          <w:szCs w:val="24"/>
          <w:lang w:val="bg-BG"/>
        </w:rPr>
        <w:t xml:space="preserve">). В случай, че срокът на удостоверението/лиценза на участник в процедурата изтича преди срока по договора, участникът следва да представи и </w:t>
      </w:r>
      <w:r w:rsidRPr="00D84531">
        <w:rPr>
          <w:rFonts w:ascii="Times New Roman" w:eastAsia="Batang" w:hAnsi="Times New Roman" w:cs="Times New Roman"/>
          <w:b/>
          <w:i/>
          <w:sz w:val="24"/>
          <w:szCs w:val="24"/>
          <w:lang w:val="bg-BG"/>
        </w:rPr>
        <w:t xml:space="preserve">декларация </w:t>
      </w:r>
      <w:r w:rsidRPr="00D84531">
        <w:rPr>
          <w:rFonts w:ascii="Times New Roman" w:eastAsia="Batang" w:hAnsi="Times New Roman" w:cs="Times New Roman"/>
          <w:i/>
          <w:sz w:val="24"/>
          <w:szCs w:val="24"/>
          <w:lang w:val="bg-BG"/>
        </w:rPr>
        <w:t>(свободен текст)</w:t>
      </w:r>
      <w:r w:rsidRPr="00D84531">
        <w:rPr>
          <w:rFonts w:ascii="Times New Roman" w:eastAsia="Batang" w:hAnsi="Times New Roman" w:cs="Times New Roman"/>
          <w:sz w:val="24"/>
          <w:szCs w:val="24"/>
          <w:lang w:val="bg-BG"/>
        </w:rPr>
        <w:t xml:space="preserve"> в която да декларира, че в случай че бъде избран за изпълнител се задължава да поднови удостоверението си или да се снабди с такова в съответствие със сроковете по договора</w:t>
      </w:r>
      <w:r w:rsidRPr="00D84531">
        <w:rPr>
          <w:rFonts w:ascii="Times New Roman" w:eastAsia="Batang" w:hAnsi="Times New Roman" w:cs="Times New Roman"/>
          <w:sz w:val="24"/>
          <w:szCs w:val="24"/>
          <w:lang w:val="en-US"/>
        </w:rPr>
        <w:t>.</w:t>
      </w:r>
    </w:p>
    <w:p w:rsidR="00D84531" w:rsidRPr="00D84531" w:rsidRDefault="00D84531" w:rsidP="00282799">
      <w:pPr>
        <w:spacing w:after="0" w:line="240" w:lineRule="auto"/>
        <w:ind w:firstLine="709"/>
        <w:jc w:val="both"/>
        <w:rPr>
          <w:rFonts w:ascii="Times New Roman" w:eastAsia="Batang" w:hAnsi="Times New Roman" w:cs="Times New Roman"/>
          <w:sz w:val="24"/>
          <w:szCs w:val="24"/>
          <w:lang w:val="bg-BG"/>
        </w:rPr>
      </w:pPr>
      <w:r w:rsidRPr="00D84531">
        <w:rPr>
          <w:rFonts w:ascii="Times New Roman" w:eastAsia="Batang" w:hAnsi="Times New Roman" w:cs="Times New Roman"/>
          <w:sz w:val="24"/>
          <w:szCs w:val="24"/>
          <w:lang w:val="bg-BG"/>
        </w:rPr>
        <w:t>Когато участникът е чуждестранно лице следва да представи копие от 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чл. 166 ЗУТ. или да представят декларация или удостоверение за наличието на такава регистрация от компетентните органи съгласно съответния национален закон.</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Договорът за обществена поръчка не се сключва с участник, определен за изпълнител, който при подписване на договора не представи документите посочени по-горе по пункт І, ІІ и ІІІ.</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Възложителят може  да измени влязлото в сила решение в частта за определяне на изпълнител и с мотивирано решение да определи за изпълнител и да сключи договор с втория класиран участник в случаите, когато участникът, класиран на първо място: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 Откаже да сключи договор.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2. Не изпълни някое от условията посочени по-горе по пункт І, ІІ и ІІІ ;</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3. Не докаже, че не са налице основания за отстраняване от процедурата.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w:t>
      </w:r>
      <w:r w:rsidRPr="00D84531">
        <w:rPr>
          <w:rFonts w:ascii="Times New Roman" w:eastAsia="Batang" w:hAnsi="Times New Roman" w:cs="Times New Roman"/>
          <w:sz w:val="24"/>
          <w:szCs w:val="24"/>
          <w:lang w:val="bg-BG"/>
        </w:rPr>
        <w:t xml:space="preserve"> </w:t>
      </w:r>
      <w:r w:rsidRPr="00D84531">
        <w:rPr>
          <w:rFonts w:ascii="Times New Roman" w:eastAsia="MS ??" w:hAnsi="Times New Roman" w:cs="Times New Roman"/>
          <w:sz w:val="24"/>
          <w:szCs w:val="24"/>
          <w:lang w:val="bg-BG"/>
        </w:rPr>
        <w:t>когато е изпълнено условието по чл. 116, ал. 1, т. 5 и са наложени от обстоятелства, настъпили по време или след провеждане на процедурата.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Изменение на сключен договор за обществена поръчка се допуска по изключение, съгласно приложимите хипотези по чл. 116 ЗОП.</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За договора за подизпълнение са приложими разпоредбите на чл. 75 ППЗОП.</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highlight w:val="green"/>
          <w:lang w:val="bg-BG"/>
        </w:rPr>
      </w:pPr>
    </w:p>
    <w:p w:rsidR="00D84531" w:rsidRPr="00D84531" w:rsidRDefault="00D84531" w:rsidP="00282799">
      <w:pPr>
        <w:spacing w:after="0" w:line="240" w:lineRule="auto"/>
        <w:ind w:firstLine="709"/>
        <w:jc w:val="both"/>
        <w:rPr>
          <w:rFonts w:ascii="Times New Roman" w:eastAsia="MS ??" w:hAnsi="Times New Roman" w:cs="Times New Roman"/>
          <w:b/>
          <w:sz w:val="24"/>
          <w:szCs w:val="24"/>
          <w:lang w:val="bg-BG"/>
        </w:rPr>
      </w:pPr>
      <w:r w:rsidRPr="00D84531">
        <w:rPr>
          <w:rFonts w:ascii="Times New Roman" w:eastAsia="MS ??" w:hAnsi="Times New Roman" w:cs="Times New Roman"/>
          <w:b/>
          <w:sz w:val="24"/>
          <w:szCs w:val="24"/>
          <w:lang w:val="bg-BG"/>
        </w:rPr>
        <w:t>РАЗДЕЛ X</w:t>
      </w:r>
      <w:r w:rsidRPr="00D84531">
        <w:rPr>
          <w:rFonts w:ascii="Times New Roman" w:eastAsia="MS ??" w:hAnsi="Times New Roman" w:cs="Times New Roman"/>
          <w:b/>
          <w:caps/>
          <w:sz w:val="24"/>
          <w:szCs w:val="24"/>
          <w:lang w:val="bg-BG"/>
        </w:rPr>
        <w:t>ІІІ</w:t>
      </w:r>
      <w:r w:rsidRPr="00D84531">
        <w:rPr>
          <w:rFonts w:ascii="Times New Roman" w:eastAsia="MS ??" w:hAnsi="Times New Roman" w:cs="Times New Roman"/>
          <w:b/>
          <w:sz w:val="24"/>
          <w:szCs w:val="24"/>
          <w:lang w:val="bg-BG"/>
        </w:rPr>
        <w:t>. ПРЕКРАТЯВАНЕ НА ПРОЦЕДУРАТА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Възложителят </w:t>
      </w:r>
      <w:r w:rsidRPr="00D84531">
        <w:rPr>
          <w:rFonts w:ascii="Times New Roman" w:eastAsia="MS ??" w:hAnsi="Times New Roman" w:cs="Times New Roman"/>
          <w:b/>
          <w:i/>
          <w:sz w:val="24"/>
          <w:szCs w:val="24"/>
          <w:lang w:val="bg-BG"/>
        </w:rPr>
        <w:t>прекратява</w:t>
      </w:r>
      <w:r w:rsidRPr="00D84531">
        <w:rPr>
          <w:rFonts w:ascii="Times New Roman" w:eastAsia="MS ??" w:hAnsi="Times New Roman" w:cs="Times New Roman"/>
          <w:sz w:val="24"/>
          <w:szCs w:val="24"/>
          <w:lang w:val="bg-BG"/>
        </w:rPr>
        <w:t xml:space="preserve"> процедурата с мотивирано решение, когато: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 не е подадена нито една оферта;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2. всички оферти не отговарят на условията за представяне, включително за форма, начин и срок, или са неподходящи;</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3.  първият и вторият класиран участник откаже да сключи договор;</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5. поради неизпълнение на някое от условията по чл. 112, ал. 1 ЗОП не се сключва договор за обществената поръчка;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6. всички оферти, които отговарят на предварително обявените от възложителя условия, надвишават финансовия ресурс, който той може да осигури.</w:t>
      </w:r>
      <w:r w:rsidRPr="00D84531">
        <w:rPr>
          <w:rFonts w:ascii="Times New Roman" w:eastAsia="Batang" w:hAnsi="Times New Roman" w:cs="Times New Roman"/>
          <w:sz w:val="24"/>
          <w:szCs w:val="24"/>
          <w:lang w:val="bg-BG"/>
        </w:rPr>
        <w:t xml:space="preserve"> </w:t>
      </w:r>
      <w:r w:rsidRPr="00D84531">
        <w:rPr>
          <w:rFonts w:ascii="Times New Roman" w:eastAsia="MS ??" w:hAnsi="Times New Roman" w:cs="Times New Roman"/>
          <w:sz w:val="24"/>
          <w:szCs w:val="24"/>
          <w:lang w:val="bg-BG"/>
        </w:rPr>
        <w:t>В този случай в решението за прекратяване Възложителя задължително посочва най-ниската предложена цена. Възложителя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lastRenderedPageBreak/>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8. са необходими съществени промени в условията на обявената поръчка, които биха променили кръга на заинтересованите лица.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 xml:space="preserve">Възложителят </w:t>
      </w:r>
      <w:r w:rsidRPr="00D84531">
        <w:rPr>
          <w:rFonts w:ascii="Times New Roman" w:eastAsia="MS ??" w:hAnsi="Times New Roman" w:cs="Times New Roman"/>
          <w:b/>
          <w:i/>
          <w:sz w:val="24"/>
          <w:szCs w:val="24"/>
          <w:lang w:val="bg-BG"/>
        </w:rPr>
        <w:t>може да прекрати</w:t>
      </w:r>
      <w:r w:rsidRPr="00D84531">
        <w:rPr>
          <w:rFonts w:ascii="Times New Roman" w:eastAsia="MS ??" w:hAnsi="Times New Roman" w:cs="Times New Roman"/>
          <w:sz w:val="24"/>
          <w:szCs w:val="24"/>
          <w:lang w:val="bg-BG"/>
        </w:rPr>
        <w:t xml:space="preserve"> процедурата с мотивирано решение, когато: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1. е подадена само една оферта;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2. има само една подходяща оферта;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3. участникът, класиран на първо място:</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а) откаже да сключи договор;</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б) не изпълни някое от условията по чл. 112, ал. 1 ЗОП, или</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r w:rsidRPr="00D84531">
        <w:rPr>
          <w:rFonts w:ascii="Times New Roman" w:eastAsia="MS ??" w:hAnsi="Times New Roman" w:cs="Times New Roman"/>
          <w:sz w:val="24"/>
          <w:szCs w:val="24"/>
          <w:lang w:val="bg-BG"/>
        </w:rPr>
        <w:t>в) не докаже, че не са налице основания за отстраняване от процедурата.</w:t>
      </w:r>
    </w:p>
    <w:p w:rsidR="00D84531" w:rsidRPr="00D84531" w:rsidRDefault="00D84531" w:rsidP="00282799">
      <w:pPr>
        <w:spacing w:after="0" w:line="240" w:lineRule="auto"/>
        <w:ind w:firstLine="709"/>
        <w:jc w:val="both"/>
        <w:rPr>
          <w:rFonts w:ascii="Times New Roman" w:eastAsia="MS ??" w:hAnsi="Times New Roman" w:cs="Times New Roman"/>
          <w:sz w:val="24"/>
          <w:szCs w:val="24"/>
          <w:lang w:val="bg-BG"/>
        </w:rPr>
      </w:pPr>
    </w:p>
    <w:p w:rsidR="00D84531" w:rsidRPr="00D84531" w:rsidRDefault="00D84531" w:rsidP="00282799">
      <w:pPr>
        <w:tabs>
          <w:tab w:val="left" w:pos="540"/>
        </w:tabs>
        <w:spacing w:after="160" w:line="264" w:lineRule="auto"/>
        <w:ind w:firstLine="709"/>
        <w:jc w:val="both"/>
        <w:rPr>
          <w:rFonts w:ascii="Times New Roman" w:eastAsia="Batang" w:hAnsi="Times New Roman" w:cs="Tahoma"/>
          <w:sz w:val="24"/>
          <w:szCs w:val="24"/>
          <w:lang w:val="bg-BG"/>
        </w:rPr>
      </w:pPr>
      <w:r w:rsidRPr="00D84531">
        <w:rPr>
          <w:rFonts w:ascii="Times New Roman" w:hAnsi="Times New Roman" w:cs="Tahoma"/>
          <w:sz w:val="24"/>
          <w:szCs w:val="24"/>
          <w:lang w:val="bg-BG"/>
        </w:rPr>
        <w:t>***</w:t>
      </w:r>
      <w:r w:rsidRPr="00D84531">
        <w:rPr>
          <w:rFonts w:ascii="Times New Roman" w:hAnsi="Times New Roman" w:cs="Tahoma"/>
          <w:b/>
          <w:i/>
          <w:sz w:val="24"/>
          <w:szCs w:val="24"/>
          <w:lang w:val="bg-BG"/>
        </w:rPr>
        <w:t xml:space="preserve"> </w:t>
      </w:r>
      <w:r w:rsidRPr="00D84531">
        <w:rPr>
          <w:rFonts w:ascii="Times New Roman" w:hAnsi="Times New Roman" w:cs="Tahoma"/>
          <w:i/>
          <w:sz w:val="24"/>
          <w:szCs w:val="24"/>
          <w:lang w:val="bg-BG"/>
        </w:rPr>
        <w:t xml:space="preserve">„Неподходяща оферта” </w:t>
      </w:r>
      <w:r w:rsidRPr="00D84531">
        <w:rPr>
          <w:rFonts w:ascii="Times New Roman" w:hAnsi="Times New Roman" w:cs="Tahoma"/>
          <w:sz w:val="24"/>
          <w:szCs w:val="24"/>
          <w:lang w:val="bg-BG"/>
        </w:rPr>
        <w:t>по смисъла на § 2, т. 25 от допълнителните разпоредби на Закона за обществените поръчки е:</w:t>
      </w:r>
      <w:r w:rsidRPr="00D84531">
        <w:rPr>
          <w:rFonts w:ascii="Times New Roman" w:hAnsi="Times New Roman" w:cs="Tahoma"/>
          <w:color w:val="333333"/>
          <w:sz w:val="24"/>
          <w:szCs w:val="24"/>
          <w:lang w:val="bg-BG"/>
        </w:rPr>
        <w:t xml:space="preserve"> </w:t>
      </w:r>
      <w:r w:rsidRPr="00D84531">
        <w:rPr>
          <w:rFonts w:ascii="Times New Roman" w:hAnsi="Times New Roman" w:cs="Tahoma"/>
          <w:sz w:val="24"/>
          <w:szCs w:val="24"/>
          <w:lang w:val="bg-BG"/>
        </w:rPr>
        <w:t>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D84531" w:rsidRPr="00D84531" w:rsidRDefault="00D84531" w:rsidP="00282799">
      <w:pPr>
        <w:tabs>
          <w:tab w:val="left" w:pos="540"/>
        </w:tabs>
        <w:spacing w:after="160" w:line="264" w:lineRule="auto"/>
        <w:ind w:firstLine="709"/>
        <w:jc w:val="both"/>
        <w:rPr>
          <w:rFonts w:ascii="Times New Roman" w:hAnsi="Times New Roman" w:cs="Tahoma"/>
          <w:sz w:val="24"/>
          <w:szCs w:val="24"/>
          <w:lang w:val="bg-BG"/>
        </w:rPr>
      </w:pPr>
    </w:p>
    <w:p w:rsidR="00D84531" w:rsidRPr="00D84531" w:rsidRDefault="00D84531" w:rsidP="00282799">
      <w:pPr>
        <w:spacing w:before="120" w:after="120" w:line="240" w:lineRule="auto"/>
        <w:ind w:firstLine="709"/>
        <w:jc w:val="both"/>
        <w:rPr>
          <w:rFonts w:ascii="Times New Roman" w:eastAsia="MS ??" w:hAnsi="Times New Roman" w:cs="Times New Roman"/>
          <w:b/>
          <w:caps/>
          <w:sz w:val="24"/>
          <w:szCs w:val="24"/>
          <w:lang w:val="bg-BG"/>
        </w:rPr>
      </w:pPr>
      <w:r w:rsidRPr="00D84531">
        <w:rPr>
          <w:rFonts w:ascii="Times New Roman" w:eastAsia="MS ??" w:hAnsi="Times New Roman" w:cs="Times New Roman"/>
          <w:b/>
          <w:caps/>
          <w:sz w:val="24"/>
          <w:szCs w:val="24"/>
          <w:lang w:val="bg-BG"/>
        </w:rPr>
        <w:t xml:space="preserve">РАЗДЕЛ ХiV. образци на документи  </w:t>
      </w:r>
    </w:p>
    <w:p w:rsidR="00D84531" w:rsidRPr="00D84531" w:rsidRDefault="00D84531" w:rsidP="00282799">
      <w:pPr>
        <w:spacing w:after="0" w:line="240" w:lineRule="auto"/>
        <w:ind w:firstLine="709"/>
        <w:rPr>
          <w:rFonts w:ascii="Times New Roman" w:eastAsia="Batang" w:hAnsi="Times New Roman" w:cs="Times New Roman"/>
          <w:sz w:val="24"/>
          <w:szCs w:val="24"/>
          <w:lang w:val="bg-BG"/>
        </w:rPr>
      </w:pPr>
    </w:p>
    <w:p w:rsidR="009B7095" w:rsidRPr="009B7095" w:rsidRDefault="009B7095" w:rsidP="00282799">
      <w:pPr>
        <w:autoSpaceDE w:val="0"/>
        <w:autoSpaceDN w:val="0"/>
        <w:adjustRightInd w:val="0"/>
        <w:spacing w:after="0" w:line="240" w:lineRule="auto"/>
        <w:ind w:firstLine="709"/>
        <w:rPr>
          <w:sz w:val="24"/>
          <w:szCs w:val="24"/>
          <w:lang w:val="bg-BG"/>
        </w:rPr>
      </w:pPr>
    </w:p>
    <w:sectPr w:rsidR="009B7095" w:rsidRPr="009B709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4A" w:rsidRDefault="00E0514A" w:rsidP="005C3C7D">
      <w:pPr>
        <w:spacing w:after="0" w:line="240" w:lineRule="auto"/>
      </w:pPr>
      <w:r>
        <w:separator/>
      </w:r>
    </w:p>
  </w:endnote>
  <w:endnote w:type="continuationSeparator" w:id="0">
    <w:p w:rsidR="00E0514A" w:rsidRDefault="00E0514A" w:rsidP="005C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4E" w:rsidRPr="005C3C7D" w:rsidRDefault="00D9574E" w:rsidP="005C3C7D">
    <w:pPr>
      <w:spacing w:before="120" w:after="120" w:line="240" w:lineRule="auto"/>
      <w:ind w:firstLine="720"/>
      <w:jc w:val="both"/>
      <w:rPr>
        <w:rFonts w:ascii="Times New Roman" w:eastAsia="Times New Roman" w:hAnsi="Times New Roman" w:cs="Times New Roman"/>
        <w:sz w:val="18"/>
        <w:szCs w:val="18"/>
        <w:lang w:val="bg-BG" w:eastAsia="bg-BG"/>
      </w:rPr>
    </w:pPr>
    <w:r w:rsidRPr="005C3C7D">
      <w:rPr>
        <w:rFonts w:ascii="Times New Roman" w:eastAsia="Times New Roman" w:hAnsi="Times New Roman" w:cs="Times New Roman"/>
        <w:i/>
        <w:iCs/>
        <w:sz w:val="18"/>
        <w:szCs w:val="18"/>
        <w:lang w:val="bg-BG" w:eastAsia="bg-BG"/>
      </w:rPr>
      <w:t xml:space="preserve">Този документ е създаден в рамките на проект № BG16RFOP001-1.018-0002 „Подобряване на градска среда в град Перник" чрез изпълнението на обекти: 1. "Благоустрояване на кв.Тева"; 2. "Парк на предизвикателствата в местност Войниковец"; 3."Мост над река Струма при ул. Струма“ по Приоритетна ос 1: „Устойчиво и интегрирано градско развитие“,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D9574E" w:rsidRDefault="00D957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4A" w:rsidRDefault="00E0514A" w:rsidP="005C3C7D">
      <w:pPr>
        <w:spacing w:after="0" w:line="240" w:lineRule="auto"/>
      </w:pPr>
      <w:r>
        <w:separator/>
      </w:r>
    </w:p>
  </w:footnote>
  <w:footnote w:type="continuationSeparator" w:id="0">
    <w:p w:rsidR="00E0514A" w:rsidRDefault="00E0514A" w:rsidP="005C3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MON_1540822128"/>
  <w:bookmarkEnd w:id="3"/>
  <w:p w:rsidR="00D9574E" w:rsidRDefault="00D9574E">
    <w:pPr>
      <w:pStyle w:val="a4"/>
    </w:pPr>
    <w:r w:rsidRPr="005C3C7D">
      <w:rPr>
        <w:rFonts w:ascii="Times New Roman" w:eastAsia="Calibri" w:hAnsi="Times New Roman" w:cs="Times New Roman"/>
        <w:b/>
        <w:sz w:val="24"/>
        <w:szCs w:val="24"/>
        <w:lang w:val="bg-BG" w:eastAsia="bg-BG"/>
      </w:rPr>
      <w:object w:dxaOrig="9072" w:dyaOrig="2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02.75pt" o:ole="">
          <v:imagedata r:id="rId1" o:title=""/>
        </v:shape>
        <o:OLEObject Type="Embed" ProgID="Word.Document.12" ShapeID="_x0000_i1025" DrawAspect="Content" ObjectID="_154184406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639"/>
    <w:multiLevelType w:val="hybridMultilevel"/>
    <w:tmpl w:val="DB223D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266C2EA9"/>
    <w:multiLevelType w:val="hybridMultilevel"/>
    <w:tmpl w:val="24F2A326"/>
    <w:lvl w:ilvl="0" w:tplc="2BA4C15A">
      <w:start w:val="1"/>
      <w:numFmt w:val="decimal"/>
      <w:lvlText w:val="%1."/>
      <w:lvlJc w:val="left"/>
      <w:pPr>
        <w:ind w:left="1004" w:hanging="360"/>
      </w:p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start w:val="1"/>
      <w:numFmt w:val="decimal"/>
      <w:lvlText w:val="%4."/>
      <w:lvlJc w:val="left"/>
      <w:pPr>
        <w:ind w:left="3164" w:hanging="360"/>
      </w:pPr>
    </w:lvl>
    <w:lvl w:ilvl="4" w:tplc="04020019">
      <w:start w:val="1"/>
      <w:numFmt w:val="lowerLetter"/>
      <w:lvlText w:val="%5."/>
      <w:lvlJc w:val="left"/>
      <w:pPr>
        <w:ind w:left="3884" w:hanging="360"/>
      </w:pPr>
    </w:lvl>
    <w:lvl w:ilvl="5" w:tplc="0402001B">
      <w:start w:val="1"/>
      <w:numFmt w:val="lowerRoman"/>
      <w:lvlText w:val="%6."/>
      <w:lvlJc w:val="right"/>
      <w:pPr>
        <w:ind w:left="4604" w:hanging="180"/>
      </w:pPr>
    </w:lvl>
    <w:lvl w:ilvl="6" w:tplc="0402000F">
      <w:start w:val="1"/>
      <w:numFmt w:val="decimal"/>
      <w:lvlText w:val="%7."/>
      <w:lvlJc w:val="left"/>
      <w:pPr>
        <w:ind w:left="5324" w:hanging="360"/>
      </w:pPr>
    </w:lvl>
    <w:lvl w:ilvl="7" w:tplc="04020019">
      <w:start w:val="1"/>
      <w:numFmt w:val="lowerLetter"/>
      <w:lvlText w:val="%8."/>
      <w:lvlJc w:val="left"/>
      <w:pPr>
        <w:ind w:left="6044" w:hanging="360"/>
      </w:pPr>
    </w:lvl>
    <w:lvl w:ilvl="8" w:tplc="0402001B">
      <w:start w:val="1"/>
      <w:numFmt w:val="lowerRoman"/>
      <w:lvlText w:val="%9."/>
      <w:lvlJc w:val="right"/>
      <w:pPr>
        <w:ind w:left="6764" w:hanging="180"/>
      </w:pPr>
    </w:lvl>
  </w:abstractNum>
  <w:abstractNum w:abstractNumId="2">
    <w:nsid w:val="37091B36"/>
    <w:multiLevelType w:val="hybridMultilevel"/>
    <w:tmpl w:val="E3A48F5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B856B5"/>
    <w:multiLevelType w:val="hybridMultilevel"/>
    <w:tmpl w:val="07A45944"/>
    <w:lvl w:ilvl="0" w:tplc="F6D0336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5">
    <w:nsid w:val="46DC1A52"/>
    <w:multiLevelType w:val="hybridMultilevel"/>
    <w:tmpl w:val="31E0E012"/>
    <w:lvl w:ilvl="0" w:tplc="AABC897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16414A4"/>
    <w:multiLevelType w:val="hybridMultilevel"/>
    <w:tmpl w:val="FF7856F8"/>
    <w:lvl w:ilvl="0" w:tplc="DDACAFA0">
      <w:start w:val="1"/>
      <w:numFmt w:val="decimal"/>
      <w:lvlText w:val="%1."/>
      <w:lvlJc w:val="left"/>
      <w:pPr>
        <w:ind w:left="720" w:hanging="360"/>
      </w:pPr>
      <w:rPr>
        <w:rFonts w:eastAsia="Calibri"/>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65A53AF6"/>
    <w:multiLevelType w:val="hybridMultilevel"/>
    <w:tmpl w:val="B344A6D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5F"/>
    <w:rsid w:val="00015F06"/>
    <w:rsid w:val="000C196E"/>
    <w:rsid w:val="000D4714"/>
    <w:rsid w:val="000F51A4"/>
    <w:rsid w:val="00137A04"/>
    <w:rsid w:val="00202E43"/>
    <w:rsid w:val="00226C39"/>
    <w:rsid w:val="00273394"/>
    <w:rsid w:val="00282799"/>
    <w:rsid w:val="002F5045"/>
    <w:rsid w:val="00494956"/>
    <w:rsid w:val="004F0202"/>
    <w:rsid w:val="00505BE7"/>
    <w:rsid w:val="005C025F"/>
    <w:rsid w:val="005C3C7D"/>
    <w:rsid w:val="0061675D"/>
    <w:rsid w:val="00674F17"/>
    <w:rsid w:val="00682677"/>
    <w:rsid w:val="006A3412"/>
    <w:rsid w:val="006E7EBB"/>
    <w:rsid w:val="00727040"/>
    <w:rsid w:val="007853A1"/>
    <w:rsid w:val="007B564F"/>
    <w:rsid w:val="0084667F"/>
    <w:rsid w:val="00897411"/>
    <w:rsid w:val="008A4964"/>
    <w:rsid w:val="008B7828"/>
    <w:rsid w:val="0091553B"/>
    <w:rsid w:val="009569A7"/>
    <w:rsid w:val="009711BF"/>
    <w:rsid w:val="009B7095"/>
    <w:rsid w:val="00A81DAA"/>
    <w:rsid w:val="00AA597A"/>
    <w:rsid w:val="00C90780"/>
    <w:rsid w:val="00CC57B8"/>
    <w:rsid w:val="00CD5128"/>
    <w:rsid w:val="00D6216B"/>
    <w:rsid w:val="00D7606A"/>
    <w:rsid w:val="00D84531"/>
    <w:rsid w:val="00D9574E"/>
    <w:rsid w:val="00DD76E2"/>
    <w:rsid w:val="00DF6F69"/>
    <w:rsid w:val="00E0514A"/>
    <w:rsid w:val="00EB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C7D"/>
    <w:pPr>
      <w:spacing w:after="0" w:line="240" w:lineRule="auto"/>
    </w:pPr>
  </w:style>
  <w:style w:type="paragraph" w:styleId="a4">
    <w:name w:val="header"/>
    <w:basedOn w:val="a"/>
    <w:link w:val="a5"/>
    <w:uiPriority w:val="99"/>
    <w:unhideWhenUsed/>
    <w:rsid w:val="005C3C7D"/>
    <w:pPr>
      <w:tabs>
        <w:tab w:val="center" w:pos="4513"/>
        <w:tab w:val="right" w:pos="9026"/>
      </w:tabs>
      <w:spacing w:after="0" w:line="240" w:lineRule="auto"/>
    </w:pPr>
  </w:style>
  <w:style w:type="character" w:customStyle="1" w:styleId="a5">
    <w:name w:val="Горен колонтитул Знак"/>
    <w:basedOn w:val="a0"/>
    <w:link w:val="a4"/>
    <w:uiPriority w:val="99"/>
    <w:rsid w:val="005C3C7D"/>
  </w:style>
  <w:style w:type="paragraph" w:styleId="a6">
    <w:name w:val="footer"/>
    <w:basedOn w:val="a"/>
    <w:link w:val="a7"/>
    <w:uiPriority w:val="99"/>
    <w:unhideWhenUsed/>
    <w:rsid w:val="005C3C7D"/>
    <w:pPr>
      <w:tabs>
        <w:tab w:val="center" w:pos="4513"/>
        <w:tab w:val="right" w:pos="9026"/>
      </w:tabs>
      <w:spacing w:after="0" w:line="240" w:lineRule="auto"/>
    </w:pPr>
  </w:style>
  <w:style w:type="character" w:customStyle="1" w:styleId="a7">
    <w:name w:val="Долен колонтитул Знак"/>
    <w:basedOn w:val="a0"/>
    <w:link w:val="a6"/>
    <w:uiPriority w:val="99"/>
    <w:rsid w:val="005C3C7D"/>
  </w:style>
  <w:style w:type="paragraph" w:styleId="a8">
    <w:name w:val="List Paragraph"/>
    <w:basedOn w:val="a"/>
    <w:uiPriority w:val="34"/>
    <w:qFormat/>
    <w:rsid w:val="00682677"/>
    <w:pPr>
      <w:ind w:left="720"/>
      <w:contextualSpacing/>
    </w:pPr>
  </w:style>
  <w:style w:type="paragraph" w:customStyle="1" w:styleId="Default">
    <w:name w:val="Default"/>
    <w:rsid w:val="009569A7"/>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a9">
    <w:name w:val="Hyperlink"/>
    <w:basedOn w:val="a0"/>
    <w:uiPriority w:val="99"/>
    <w:unhideWhenUsed/>
    <w:rsid w:val="006167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C7D"/>
    <w:pPr>
      <w:spacing w:after="0" w:line="240" w:lineRule="auto"/>
    </w:pPr>
  </w:style>
  <w:style w:type="paragraph" w:styleId="a4">
    <w:name w:val="header"/>
    <w:basedOn w:val="a"/>
    <w:link w:val="a5"/>
    <w:uiPriority w:val="99"/>
    <w:unhideWhenUsed/>
    <w:rsid w:val="005C3C7D"/>
    <w:pPr>
      <w:tabs>
        <w:tab w:val="center" w:pos="4513"/>
        <w:tab w:val="right" w:pos="9026"/>
      </w:tabs>
      <w:spacing w:after="0" w:line="240" w:lineRule="auto"/>
    </w:pPr>
  </w:style>
  <w:style w:type="character" w:customStyle="1" w:styleId="a5">
    <w:name w:val="Горен колонтитул Знак"/>
    <w:basedOn w:val="a0"/>
    <w:link w:val="a4"/>
    <w:uiPriority w:val="99"/>
    <w:rsid w:val="005C3C7D"/>
  </w:style>
  <w:style w:type="paragraph" w:styleId="a6">
    <w:name w:val="footer"/>
    <w:basedOn w:val="a"/>
    <w:link w:val="a7"/>
    <w:uiPriority w:val="99"/>
    <w:unhideWhenUsed/>
    <w:rsid w:val="005C3C7D"/>
    <w:pPr>
      <w:tabs>
        <w:tab w:val="center" w:pos="4513"/>
        <w:tab w:val="right" w:pos="9026"/>
      </w:tabs>
      <w:spacing w:after="0" w:line="240" w:lineRule="auto"/>
    </w:pPr>
  </w:style>
  <w:style w:type="character" w:customStyle="1" w:styleId="a7">
    <w:name w:val="Долен колонтитул Знак"/>
    <w:basedOn w:val="a0"/>
    <w:link w:val="a6"/>
    <w:uiPriority w:val="99"/>
    <w:rsid w:val="005C3C7D"/>
  </w:style>
  <w:style w:type="paragraph" w:styleId="a8">
    <w:name w:val="List Paragraph"/>
    <w:basedOn w:val="a"/>
    <w:uiPriority w:val="34"/>
    <w:qFormat/>
    <w:rsid w:val="00682677"/>
    <w:pPr>
      <w:ind w:left="720"/>
      <w:contextualSpacing/>
    </w:pPr>
  </w:style>
  <w:style w:type="paragraph" w:customStyle="1" w:styleId="Default">
    <w:name w:val="Default"/>
    <w:rsid w:val="009569A7"/>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a9">
    <w:name w:val="Hyperlink"/>
    <w:basedOn w:val="a0"/>
    <w:uiPriority w:val="99"/>
    <w:unhideWhenUsed/>
    <w:rsid w:val="00616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993">
      <w:bodyDiv w:val="1"/>
      <w:marLeft w:val="0"/>
      <w:marRight w:val="0"/>
      <w:marTop w:val="0"/>
      <w:marBottom w:val="0"/>
      <w:divBdr>
        <w:top w:val="none" w:sz="0" w:space="0" w:color="auto"/>
        <w:left w:val="none" w:sz="0" w:space="0" w:color="auto"/>
        <w:bottom w:val="none" w:sz="0" w:space="0" w:color="auto"/>
        <w:right w:val="none" w:sz="0" w:space="0" w:color="auto"/>
      </w:divBdr>
    </w:div>
    <w:div w:id="132335981">
      <w:bodyDiv w:val="1"/>
      <w:marLeft w:val="0"/>
      <w:marRight w:val="0"/>
      <w:marTop w:val="0"/>
      <w:marBottom w:val="0"/>
      <w:divBdr>
        <w:top w:val="none" w:sz="0" w:space="0" w:color="auto"/>
        <w:left w:val="none" w:sz="0" w:space="0" w:color="auto"/>
        <w:bottom w:val="none" w:sz="0" w:space="0" w:color="auto"/>
        <w:right w:val="none" w:sz="0" w:space="0" w:color="auto"/>
      </w:divBdr>
    </w:div>
    <w:div w:id="237983176">
      <w:bodyDiv w:val="1"/>
      <w:marLeft w:val="0"/>
      <w:marRight w:val="0"/>
      <w:marTop w:val="0"/>
      <w:marBottom w:val="0"/>
      <w:divBdr>
        <w:top w:val="none" w:sz="0" w:space="0" w:color="auto"/>
        <w:left w:val="none" w:sz="0" w:space="0" w:color="auto"/>
        <w:bottom w:val="none" w:sz="0" w:space="0" w:color="auto"/>
        <w:right w:val="none" w:sz="0" w:space="0" w:color="auto"/>
      </w:divBdr>
    </w:div>
    <w:div w:id="404647994">
      <w:bodyDiv w:val="1"/>
      <w:marLeft w:val="0"/>
      <w:marRight w:val="0"/>
      <w:marTop w:val="0"/>
      <w:marBottom w:val="0"/>
      <w:divBdr>
        <w:top w:val="none" w:sz="0" w:space="0" w:color="auto"/>
        <w:left w:val="none" w:sz="0" w:space="0" w:color="auto"/>
        <w:bottom w:val="none" w:sz="0" w:space="0" w:color="auto"/>
        <w:right w:val="none" w:sz="0" w:space="0" w:color="auto"/>
      </w:divBdr>
    </w:div>
    <w:div w:id="437456487">
      <w:bodyDiv w:val="1"/>
      <w:marLeft w:val="0"/>
      <w:marRight w:val="0"/>
      <w:marTop w:val="0"/>
      <w:marBottom w:val="0"/>
      <w:divBdr>
        <w:top w:val="none" w:sz="0" w:space="0" w:color="auto"/>
        <w:left w:val="none" w:sz="0" w:space="0" w:color="auto"/>
        <w:bottom w:val="none" w:sz="0" w:space="0" w:color="auto"/>
        <w:right w:val="none" w:sz="0" w:space="0" w:color="auto"/>
      </w:divBdr>
    </w:div>
    <w:div w:id="461702208">
      <w:bodyDiv w:val="1"/>
      <w:marLeft w:val="0"/>
      <w:marRight w:val="0"/>
      <w:marTop w:val="0"/>
      <w:marBottom w:val="0"/>
      <w:divBdr>
        <w:top w:val="none" w:sz="0" w:space="0" w:color="auto"/>
        <w:left w:val="none" w:sz="0" w:space="0" w:color="auto"/>
        <w:bottom w:val="none" w:sz="0" w:space="0" w:color="auto"/>
        <w:right w:val="none" w:sz="0" w:space="0" w:color="auto"/>
      </w:divBdr>
    </w:div>
    <w:div w:id="536233444">
      <w:bodyDiv w:val="1"/>
      <w:marLeft w:val="0"/>
      <w:marRight w:val="0"/>
      <w:marTop w:val="0"/>
      <w:marBottom w:val="0"/>
      <w:divBdr>
        <w:top w:val="none" w:sz="0" w:space="0" w:color="auto"/>
        <w:left w:val="none" w:sz="0" w:space="0" w:color="auto"/>
        <w:bottom w:val="none" w:sz="0" w:space="0" w:color="auto"/>
        <w:right w:val="none" w:sz="0" w:space="0" w:color="auto"/>
      </w:divBdr>
    </w:div>
    <w:div w:id="812137212">
      <w:bodyDiv w:val="1"/>
      <w:marLeft w:val="0"/>
      <w:marRight w:val="0"/>
      <w:marTop w:val="0"/>
      <w:marBottom w:val="0"/>
      <w:divBdr>
        <w:top w:val="none" w:sz="0" w:space="0" w:color="auto"/>
        <w:left w:val="none" w:sz="0" w:space="0" w:color="auto"/>
        <w:bottom w:val="none" w:sz="0" w:space="0" w:color="auto"/>
        <w:right w:val="none" w:sz="0" w:space="0" w:color="auto"/>
      </w:divBdr>
    </w:div>
    <w:div w:id="1106005637">
      <w:bodyDiv w:val="1"/>
      <w:marLeft w:val="0"/>
      <w:marRight w:val="0"/>
      <w:marTop w:val="0"/>
      <w:marBottom w:val="0"/>
      <w:divBdr>
        <w:top w:val="none" w:sz="0" w:space="0" w:color="auto"/>
        <w:left w:val="none" w:sz="0" w:space="0" w:color="auto"/>
        <w:bottom w:val="none" w:sz="0" w:space="0" w:color="auto"/>
        <w:right w:val="none" w:sz="0" w:space="0" w:color="auto"/>
      </w:divBdr>
    </w:div>
    <w:div w:id="1254506975">
      <w:bodyDiv w:val="1"/>
      <w:marLeft w:val="0"/>
      <w:marRight w:val="0"/>
      <w:marTop w:val="0"/>
      <w:marBottom w:val="0"/>
      <w:divBdr>
        <w:top w:val="none" w:sz="0" w:space="0" w:color="auto"/>
        <w:left w:val="none" w:sz="0" w:space="0" w:color="auto"/>
        <w:bottom w:val="none" w:sz="0" w:space="0" w:color="auto"/>
        <w:right w:val="none" w:sz="0" w:space="0" w:color="auto"/>
      </w:divBdr>
    </w:div>
    <w:div w:id="1260214524">
      <w:bodyDiv w:val="1"/>
      <w:marLeft w:val="0"/>
      <w:marRight w:val="0"/>
      <w:marTop w:val="0"/>
      <w:marBottom w:val="0"/>
      <w:divBdr>
        <w:top w:val="none" w:sz="0" w:space="0" w:color="auto"/>
        <w:left w:val="none" w:sz="0" w:space="0" w:color="auto"/>
        <w:bottom w:val="none" w:sz="0" w:space="0" w:color="auto"/>
        <w:right w:val="none" w:sz="0" w:space="0" w:color="auto"/>
      </w:divBdr>
    </w:div>
    <w:div w:id="1266304541">
      <w:bodyDiv w:val="1"/>
      <w:marLeft w:val="0"/>
      <w:marRight w:val="0"/>
      <w:marTop w:val="0"/>
      <w:marBottom w:val="0"/>
      <w:divBdr>
        <w:top w:val="none" w:sz="0" w:space="0" w:color="auto"/>
        <w:left w:val="none" w:sz="0" w:space="0" w:color="auto"/>
        <w:bottom w:val="none" w:sz="0" w:space="0" w:color="auto"/>
        <w:right w:val="none" w:sz="0" w:space="0" w:color="auto"/>
      </w:divBdr>
    </w:div>
    <w:div w:id="1418986290">
      <w:bodyDiv w:val="1"/>
      <w:marLeft w:val="0"/>
      <w:marRight w:val="0"/>
      <w:marTop w:val="0"/>
      <w:marBottom w:val="0"/>
      <w:divBdr>
        <w:top w:val="none" w:sz="0" w:space="0" w:color="auto"/>
        <w:left w:val="none" w:sz="0" w:space="0" w:color="auto"/>
        <w:bottom w:val="none" w:sz="0" w:space="0" w:color="auto"/>
        <w:right w:val="none" w:sz="0" w:space="0" w:color="auto"/>
      </w:divBdr>
    </w:div>
    <w:div w:id="1695227422">
      <w:bodyDiv w:val="1"/>
      <w:marLeft w:val="0"/>
      <w:marRight w:val="0"/>
      <w:marTop w:val="0"/>
      <w:marBottom w:val="0"/>
      <w:divBdr>
        <w:top w:val="none" w:sz="0" w:space="0" w:color="auto"/>
        <w:left w:val="none" w:sz="0" w:space="0" w:color="auto"/>
        <w:bottom w:val="none" w:sz="0" w:space="0" w:color="auto"/>
        <w:right w:val="none" w:sz="0" w:space="0" w:color="auto"/>
      </w:divBdr>
    </w:div>
    <w:div w:id="1849715788">
      <w:bodyDiv w:val="1"/>
      <w:marLeft w:val="0"/>
      <w:marRight w:val="0"/>
      <w:marTop w:val="0"/>
      <w:marBottom w:val="0"/>
      <w:divBdr>
        <w:top w:val="none" w:sz="0" w:space="0" w:color="auto"/>
        <w:left w:val="none" w:sz="0" w:space="0" w:color="auto"/>
        <w:bottom w:val="none" w:sz="0" w:space="0" w:color="auto"/>
        <w:right w:val="none" w:sz="0" w:space="0" w:color="auto"/>
      </w:divBdr>
    </w:div>
    <w:div w:id="1856993275">
      <w:bodyDiv w:val="1"/>
      <w:marLeft w:val="0"/>
      <w:marRight w:val="0"/>
      <w:marTop w:val="0"/>
      <w:marBottom w:val="0"/>
      <w:divBdr>
        <w:top w:val="none" w:sz="0" w:space="0" w:color="auto"/>
        <w:left w:val="none" w:sz="0" w:space="0" w:color="auto"/>
        <w:bottom w:val="none" w:sz="0" w:space="0" w:color="auto"/>
        <w:right w:val="none" w:sz="0" w:space="0" w:color="auto"/>
      </w:divBdr>
    </w:div>
    <w:div w:id="2006933753">
      <w:bodyDiv w:val="1"/>
      <w:marLeft w:val="0"/>
      <w:marRight w:val="0"/>
      <w:marTop w:val="0"/>
      <w:marBottom w:val="0"/>
      <w:divBdr>
        <w:top w:val="none" w:sz="0" w:space="0" w:color="auto"/>
        <w:left w:val="none" w:sz="0" w:space="0" w:color="auto"/>
        <w:bottom w:val="none" w:sz="0" w:space="0" w:color="auto"/>
        <w:right w:val="none" w:sz="0" w:space="0" w:color="auto"/>
      </w:divBdr>
    </w:div>
    <w:div w:id="21163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nik.bg" TargetMode="External"/><Relationship Id="rId13" Type="http://schemas.openxmlformats.org/officeDocument/2006/relationships/hyperlink" Target="http://www.aop.bg/case2.php?mode=show_doc&amp;doc_id=729157&amp;newver=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op@pernik.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6.ciela.net/Document/LinkToDocumentReference?fromDocumentId=2136789316&amp;dbId=0&amp;refId=201169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eb6.ciela.net/Document/LinkToDocumentReference?fromDocumentId=2136789316&amp;dbId=0&amp;refId=20116944"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yperlink" Target="http://web6.ciela.net/Document/LinkToDocumentReference?fromDocumentId=2136735703&amp;dbId=0&amp;refId=19273471"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____________Microsoft_Word1.docx"/><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36</Pages>
  <Words>13984</Words>
  <Characters>79714</Characters>
  <Application>Microsoft Office Word</Application>
  <DocSecurity>0</DocSecurity>
  <Lines>664</Lines>
  <Paragraphs>187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Velinova</dc:creator>
  <cp:keywords/>
  <dc:description/>
  <cp:lastModifiedBy>Teodora Velinova</cp:lastModifiedBy>
  <cp:revision>11</cp:revision>
  <dcterms:created xsi:type="dcterms:W3CDTF">2016-11-17T09:24:00Z</dcterms:created>
  <dcterms:modified xsi:type="dcterms:W3CDTF">2016-11-28T11:15:00Z</dcterms:modified>
</cp:coreProperties>
</file>