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8" w:rsidRPr="00091238" w:rsidRDefault="00091238" w:rsidP="000912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238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 xml:space="preserve">Дейностите </w:t>
      </w:r>
      <w:r w:rsidR="004D5A10">
        <w:rPr>
          <w:rFonts w:ascii="Times New Roman" w:hAnsi="Times New Roman" w:cs="Times New Roman"/>
          <w:sz w:val="24"/>
          <w:szCs w:val="24"/>
        </w:rPr>
        <w:t xml:space="preserve">включени </w:t>
      </w:r>
      <w:r w:rsidRPr="000912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предмета на </w:t>
      </w:r>
      <w:r w:rsidRPr="00091238">
        <w:rPr>
          <w:rFonts w:ascii="Times New Roman" w:hAnsi="Times New Roman" w:cs="Times New Roman"/>
          <w:sz w:val="24"/>
          <w:szCs w:val="24"/>
        </w:rPr>
        <w:t>поръчката са следните: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1. Залавяне и транспортиране на безстопанствени кучета на територията на Община Перник до и от Общински приют за безстопанствени кучета в кв.Кристал, гр.Перник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2 Кастрация, обезпаразитяване, ваксинация, поставяне на инжектируем транспордер (микрочип) , видима ушна марка, евтаназия на болни и агресивни кучета, реваксинация на вече обработени кучета и временно настаняване на безстопанствените кучета в приюта по реда и начина определен в Закона за защита на животните.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3. Предприемане на мерки за намаляване на популацията на безстопанствени кучета чрез поетапното изтегляне в приюта  и намиране на нови собственици с цел гарантиране на безопасността и здравето на гражданите и подобряване хигиената на градската среда.</w:t>
      </w:r>
    </w:p>
    <w:p w:rsidR="00394FA2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4.Установяване контрол върху популацията на безстопанствените кучета чрез подходящи мерки и предотвратяване агресивното поведение на безстопанствените кучета към хора или животни , в съответствие с ЗЗЖ.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238" w:rsidRPr="00091238" w:rsidSect="00AB1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38"/>
    <w:rsid w:val="00091238"/>
    <w:rsid w:val="00394FA2"/>
    <w:rsid w:val="004D5A10"/>
    <w:rsid w:val="00877004"/>
    <w:rsid w:val="00984B0C"/>
    <w:rsid w:val="00AB10CC"/>
    <w:rsid w:val="00F7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pk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2016-03-02T09:07:00Z</dcterms:created>
  <dcterms:modified xsi:type="dcterms:W3CDTF">2016-03-02T09:07:00Z</dcterms:modified>
</cp:coreProperties>
</file>