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44" w:rsidRDefault="00A10B44" w:rsidP="003847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Съдържание на документацията</w:t>
      </w:r>
    </w:p>
    <w:p w:rsidR="00A10B44" w:rsidRDefault="00A10B44" w:rsidP="00A10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F48" w:rsidRDefault="00384768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84768" w:rsidRDefault="00384768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Обявление</w:t>
      </w:r>
    </w:p>
    <w:p w:rsidR="00384768" w:rsidRPr="00A10B44" w:rsidRDefault="00384768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07">
        <w:rPr>
          <w:rFonts w:ascii="Times New Roman" w:hAnsi="Times New Roman"/>
          <w:sz w:val="28"/>
          <w:szCs w:val="28"/>
        </w:rPr>
        <w:t>Техническа спецификация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0B44" w:rsidRP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за участие в процедурата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за подготовка на офертата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Съдържание на офертата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Пълно описание на предмета на обществената поръчка и технически спецификации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за оценка на офертите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ред за провеждане на процедурата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Количествени сметки</w:t>
      </w:r>
    </w:p>
    <w:p w:rsid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Схеми на поръчката по обособени позиции</w:t>
      </w:r>
    </w:p>
    <w:p w:rsidR="00A10B44" w:rsidRPr="00A10B44" w:rsidRDefault="00A10B44" w:rsidP="0038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B44">
        <w:rPr>
          <w:rFonts w:ascii="Times New Roman" w:hAnsi="Times New Roman" w:cs="Times New Roman"/>
          <w:sz w:val="28"/>
          <w:szCs w:val="28"/>
        </w:rPr>
        <w:t>Списък на обектите по обособена позиция 4</w:t>
      </w:r>
    </w:p>
    <w:sectPr w:rsidR="00A10B44" w:rsidRPr="00A1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153B"/>
    <w:multiLevelType w:val="hybridMultilevel"/>
    <w:tmpl w:val="F4A27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00"/>
    <w:rsid w:val="00335F48"/>
    <w:rsid w:val="00384768"/>
    <w:rsid w:val="004813DE"/>
    <w:rsid w:val="007F0100"/>
    <w:rsid w:val="00A1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User</cp:lastModifiedBy>
  <cp:revision>2</cp:revision>
  <dcterms:created xsi:type="dcterms:W3CDTF">2015-07-21T11:31:00Z</dcterms:created>
  <dcterms:modified xsi:type="dcterms:W3CDTF">2015-07-21T11:31:00Z</dcterms:modified>
</cp:coreProperties>
</file>